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7B31C1" w14:textId="6807EEB5" w:rsidR="00340CB7" w:rsidRDefault="00BD000D" w:rsidP="00BD000D">
      <w:pPr>
        <w:jc w:val="center"/>
        <w:rPr>
          <w:rFonts w:ascii="Times New Roman" w:hAnsi="Times New Roman"/>
          <w:b/>
          <w:bCs/>
          <w:sz w:val="28"/>
          <w:szCs w:val="28"/>
        </w:rPr>
      </w:pPr>
      <w:r w:rsidRPr="00BD000D">
        <w:rPr>
          <w:rFonts w:ascii="Times New Roman" w:hAnsi="Times New Roman"/>
          <w:b/>
          <w:bCs/>
          <w:sz w:val="28"/>
          <w:szCs w:val="28"/>
        </w:rPr>
        <w:t>Рабочая программа по литературе. 10 – 11 классы.</w:t>
      </w:r>
    </w:p>
    <w:p w14:paraId="463080E5" w14:textId="77777777" w:rsidR="00340CB7" w:rsidRPr="0020404B" w:rsidRDefault="00340CB7" w:rsidP="00340CB7">
      <w:pPr>
        <w:jc w:val="center"/>
        <w:rPr>
          <w:b/>
          <w:sz w:val="24"/>
          <w:szCs w:val="24"/>
        </w:rPr>
      </w:pPr>
      <w:r w:rsidRPr="0020404B">
        <w:rPr>
          <w:rStyle w:val="2"/>
          <w:rFonts w:eastAsia="Arial Unicode MS"/>
          <w:b/>
        </w:rPr>
        <w:t>Планируемые результаты освоения основной образовательной программы</w:t>
      </w:r>
    </w:p>
    <w:p w14:paraId="4DCDAB7B" w14:textId="77777777" w:rsidR="006A3478" w:rsidRDefault="00211F01">
      <w:pPr>
        <w:rPr>
          <w:rFonts w:ascii="Times New Roman" w:hAnsi="Times New Roman"/>
          <w:b/>
          <w:sz w:val="24"/>
          <w:szCs w:val="24"/>
        </w:rPr>
      </w:pPr>
      <w:r w:rsidRPr="00211F01">
        <w:rPr>
          <w:rFonts w:ascii="Times New Roman" w:hAnsi="Times New Roman"/>
          <w:b/>
          <w:sz w:val="24"/>
          <w:szCs w:val="24"/>
        </w:rPr>
        <w:t>Личностные результаты освоения основной образовательной программы</w:t>
      </w:r>
      <w:r w:rsidR="005166F0">
        <w:rPr>
          <w:rFonts w:ascii="Times New Roman" w:hAnsi="Times New Roman"/>
          <w:b/>
          <w:sz w:val="24"/>
          <w:szCs w:val="24"/>
        </w:rPr>
        <w:t>:</w:t>
      </w:r>
    </w:p>
    <w:p w14:paraId="663862CD" w14:textId="77777777" w:rsidR="009B5C03" w:rsidRPr="009B5C03" w:rsidRDefault="009B5C03" w:rsidP="009B5C03">
      <w:pPr>
        <w:suppressAutoHyphens/>
        <w:spacing w:after="0"/>
        <w:ind w:firstLine="709"/>
        <w:jc w:val="both"/>
        <w:rPr>
          <w:rFonts w:ascii="Times New Roman" w:hAnsi="Times New Roman"/>
          <w:b/>
          <w:sz w:val="24"/>
          <w:szCs w:val="24"/>
          <w:lang w:eastAsia="ru-RU"/>
        </w:rPr>
      </w:pPr>
      <w:r w:rsidRPr="009B5C03">
        <w:rPr>
          <w:rFonts w:ascii="Times New Roman" w:hAnsi="Times New Roman"/>
          <w:b/>
          <w:sz w:val="24"/>
          <w:szCs w:val="24"/>
          <w:lang w:eastAsia="ru-RU"/>
        </w:rPr>
        <w:t>Личностные результаты в сфере отношений обучающихся к себе, к своему здоровью, к познанию себя:</w:t>
      </w:r>
    </w:p>
    <w:p w14:paraId="1C333980"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14:paraId="7431B3F8"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готовность и способность обеспечить себе и своим близким достойную жизнь в процессе самостоятельной, творческой и ответственной деятельности;</w:t>
      </w:r>
    </w:p>
    <w:p w14:paraId="31D23472"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14:paraId="6832BCEC"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14:paraId="7D869CD2"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 xml:space="preserve">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 </w:t>
      </w:r>
    </w:p>
    <w:p w14:paraId="303B247E"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неприятие вредных привычек: курения, употребления алкоголя, наркотиков.</w:t>
      </w:r>
    </w:p>
    <w:p w14:paraId="67F3C785" w14:textId="77777777" w:rsidR="009B5C03" w:rsidRPr="009B5C03" w:rsidRDefault="009B5C03" w:rsidP="009B5C03">
      <w:pPr>
        <w:suppressAutoHyphens/>
        <w:spacing w:after="0"/>
        <w:ind w:firstLine="709"/>
        <w:jc w:val="both"/>
        <w:rPr>
          <w:rFonts w:ascii="Times New Roman" w:hAnsi="Times New Roman"/>
          <w:b/>
          <w:sz w:val="24"/>
          <w:szCs w:val="24"/>
          <w:lang w:eastAsia="ru-RU"/>
        </w:rPr>
      </w:pPr>
      <w:r w:rsidRPr="009B5C03">
        <w:rPr>
          <w:rFonts w:ascii="Times New Roman" w:hAnsi="Times New Roman"/>
          <w:b/>
          <w:sz w:val="24"/>
          <w:szCs w:val="24"/>
          <w:lang w:eastAsia="ru-RU"/>
        </w:rPr>
        <w:t xml:space="preserve">Личностные результаты в сфере отношений обучающихся к России как к Родине (Отечеству): </w:t>
      </w:r>
    </w:p>
    <w:p w14:paraId="0E3A19AD"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 xml:space="preserve">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 </w:t>
      </w:r>
    </w:p>
    <w:p w14:paraId="65F7CBF3"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14:paraId="6E581BC4"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14:paraId="452E1D06"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воспитание уважения к культуре, языкам, традициям и обычаям народов, проживающих в Российской Федерации.</w:t>
      </w:r>
    </w:p>
    <w:p w14:paraId="151C3B89" w14:textId="77777777" w:rsidR="009B5C03" w:rsidRPr="009B5C03" w:rsidRDefault="009B5C03" w:rsidP="009B5C03">
      <w:pPr>
        <w:suppressAutoHyphens/>
        <w:spacing w:after="0"/>
        <w:ind w:firstLine="709"/>
        <w:jc w:val="both"/>
        <w:rPr>
          <w:rFonts w:ascii="Times New Roman" w:hAnsi="Times New Roman"/>
          <w:b/>
          <w:sz w:val="24"/>
          <w:szCs w:val="24"/>
          <w:lang w:eastAsia="ru-RU"/>
        </w:rPr>
      </w:pPr>
      <w:r w:rsidRPr="009B5C03">
        <w:rPr>
          <w:rFonts w:ascii="Times New Roman" w:hAnsi="Times New Roman"/>
          <w:b/>
          <w:sz w:val="24"/>
          <w:szCs w:val="24"/>
          <w:lang w:eastAsia="ru-RU"/>
        </w:rPr>
        <w:t xml:space="preserve">Личностные результаты в сфере отношений обучающихся к закону, государству и к гражданскому обществу: </w:t>
      </w:r>
    </w:p>
    <w:p w14:paraId="7724ADC4"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14:paraId="552B1E7B"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lastRenderedPageBreak/>
        <w:t>признание неотчуждаемости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
    <w:p w14:paraId="723D2C46"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 xml:space="preserve">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w:t>
      </w:r>
    </w:p>
    <w:p w14:paraId="2FD8603C"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интериоризация ценностей демократии и социальной солидарности, готовность к договорному регулированию отношений в группе или социальной организации;</w:t>
      </w:r>
    </w:p>
    <w:p w14:paraId="1AF0995E"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 xml:space="preserve">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w:t>
      </w:r>
    </w:p>
    <w:p w14:paraId="5EE5F706" w14:textId="59A4FC66" w:rsidR="009B5C03" w:rsidRPr="009B5C03" w:rsidRDefault="009B5C03" w:rsidP="00BD000D">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приверженность идеям интернационализма, дружбы, равенства, взаимопомощи народов; воспитание уважительного отношения к национальному</w:t>
      </w:r>
      <w:r w:rsidR="00BD000D">
        <w:rPr>
          <w:rFonts w:ascii="Times New Roman" w:hAnsi="Times New Roman"/>
          <w:sz w:val="24"/>
          <w:szCs w:val="24"/>
          <w:u w:color="000000"/>
          <w:bdr w:val="nil"/>
          <w:lang w:eastAsia="ru-RU"/>
        </w:rPr>
        <w:t xml:space="preserve"> </w:t>
      </w:r>
      <w:r w:rsidRPr="009B5C03">
        <w:rPr>
          <w:rFonts w:ascii="Times New Roman" w:hAnsi="Times New Roman"/>
          <w:sz w:val="24"/>
          <w:szCs w:val="24"/>
          <w:u w:color="000000"/>
          <w:bdr w:val="nil"/>
          <w:lang w:eastAsia="ru-RU"/>
        </w:rPr>
        <w:t xml:space="preserve">достоинству людей, их чувствам, религиозным убеждениям;  </w:t>
      </w:r>
    </w:p>
    <w:p w14:paraId="374297DE"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 xml:space="preserve">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 </w:t>
      </w:r>
    </w:p>
    <w:p w14:paraId="10C8EEB3" w14:textId="77777777" w:rsidR="009B5C03" w:rsidRPr="009B5C03" w:rsidRDefault="009B5C03" w:rsidP="009B5C03">
      <w:pPr>
        <w:suppressAutoHyphens/>
        <w:spacing w:after="0"/>
        <w:ind w:firstLine="709"/>
        <w:jc w:val="both"/>
        <w:rPr>
          <w:rFonts w:ascii="Times New Roman" w:hAnsi="Times New Roman"/>
          <w:b/>
          <w:sz w:val="24"/>
          <w:szCs w:val="24"/>
          <w:lang w:eastAsia="ru-RU"/>
        </w:rPr>
      </w:pPr>
      <w:r w:rsidRPr="009B5C03">
        <w:rPr>
          <w:rFonts w:ascii="Times New Roman" w:hAnsi="Times New Roman"/>
          <w:b/>
          <w:sz w:val="24"/>
          <w:szCs w:val="24"/>
          <w:lang w:eastAsia="ru-RU"/>
        </w:rPr>
        <w:t xml:space="preserve">Личностные результаты в сфере отношений обучающихся с окружающими людьми: </w:t>
      </w:r>
    </w:p>
    <w:p w14:paraId="077A14B5"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 xml:space="preserve">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14:paraId="717928C3"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принятие гуманистических ценностей, осознанное, уважительное и доброжелательное отношение к другому человеку, его мнению, мировоззрению;</w:t>
      </w:r>
    </w:p>
    <w:p w14:paraId="501DA5D8"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14:paraId="1C70239E"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 xml:space="preserve">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p>
    <w:p w14:paraId="15131734"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 xml:space="preserve">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14:paraId="186DDF37" w14:textId="77777777" w:rsidR="009B5C03" w:rsidRPr="009B5C03" w:rsidRDefault="009B5C03" w:rsidP="009B5C03">
      <w:pPr>
        <w:suppressAutoHyphens/>
        <w:spacing w:after="0"/>
        <w:ind w:firstLine="709"/>
        <w:jc w:val="both"/>
        <w:rPr>
          <w:rFonts w:ascii="Times New Roman" w:hAnsi="Times New Roman"/>
          <w:b/>
          <w:sz w:val="24"/>
          <w:szCs w:val="24"/>
          <w:lang w:eastAsia="ru-RU"/>
        </w:rPr>
      </w:pPr>
      <w:r w:rsidRPr="009B5C03">
        <w:rPr>
          <w:rFonts w:ascii="Times New Roman" w:hAnsi="Times New Roman"/>
          <w:b/>
          <w:sz w:val="24"/>
          <w:szCs w:val="24"/>
          <w:lang w:eastAsia="ru-RU"/>
        </w:rPr>
        <w:t xml:space="preserve">Личностные результаты в сфере отношений обучающихся к окружающему миру, живой природе, художественной культуре: </w:t>
      </w:r>
    </w:p>
    <w:p w14:paraId="4A18F2BC"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lastRenderedPageBreak/>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14:paraId="3A24E127"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14:paraId="33DE5A41"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w:t>
      </w:r>
    </w:p>
    <w:p w14:paraId="74393538"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 xml:space="preserve">эстетическое отношения к миру, готовность к эстетическому обустройству собственного быта. </w:t>
      </w:r>
    </w:p>
    <w:p w14:paraId="51BB9BBB" w14:textId="77777777" w:rsidR="009B5C03" w:rsidRPr="009B5C03" w:rsidRDefault="009B5C03" w:rsidP="009B5C03">
      <w:pPr>
        <w:suppressAutoHyphens/>
        <w:spacing w:after="0"/>
        <w:ind w:firstLine="709"/>
        <w:jc w:val="both"/>
        <w:rPr>
          <w:rFonts w:ascii="Times New Roman" w:hAnsi="Times New Roman"/>
          <w:b/>
          <w:sz w:val="24"/>
          <w:szCs w:val="24"/>
          <w:lang w:eastAsia="ru-RU"/>
        </w:rPr>
      </w:pPr>
      <w:r w:rsidRPr="009B5C03">
        <w:rPr>
          <w:rFonts w:ascii="Times New Roman" w:hAnsi="Times New Roman"/>
          <w:b/>
          <w:sz w:val="24"/>
          <w:szCs w:val="24"/>
          <w:lang w:eastAsia="ru-RU"/>
        </w:rPr>
        <w:t>Личностные результаты в сфере отношений обучающихся к семье и родителям, в том числе подготовка к семейной жизни:</w:t>
      </w:r>
    </w:p>
    <w:p w14:paraId="25522E7A"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 xml:space="preserve">ответственное отношение к созданию семьи на основе осознанного принятия ценностей семейной жизни; </w:t>
      </w:r>
    </w:p>
    <w:p w14:paraId="5CCDB41E"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 xml:space="preserve">положительный образ семьи, родительства (отцовства и материнства), интериоризация традиционных семейных ценностей. </w:t>
      </w:r>
    </w:p>
    <w:p w14:paraId="5A83CCC5" w14:textId="77777777" w:rsidR="009B5C03" w:rsidRPr="009B5C03" w:rsidRDefault="009B5C03" w:rsidP="009B5C03">
      <w:pPr>
        <w:suppressAutoHyphens/>
        <w:spacing w:after="0"/>
        <w:ind w:firstLine="709"/>
        <w:jc w:val="both"/>
        <w:rPr>
          <w:rFonts w:ascii="Times New Roman" w:hAnsi="Times New Roman"/>
          <w:b/>
          <w:sz w:val="24"/>
          <w:szCs w:val="24"/>
          <w:lang w:eastAsia="ru-RU"/>
        </w:rPr>
      </w:pPr>
      <w:r w:rsidRPr="009B5C03">
        <w:rPr>
          <w:rFonts w:ascii="Times New Roman" w:hAnsi="Times New Roman"/>
          <w:b/>
          <w:sz w:val="24"/>
          <w:szCs w:val="24"/>
          <w:lang w:eastAsia="ru-RU"/>
        </w:rPr>
        <w:t>Личностные результаты в сфере отношения обучающихся к труду, в сфере социально-экономических отношений:</w:t>
      </w:r>
    </w:p>
    <w:p w14:paraId="0D5394A9"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 xml:space="preserve">уважение ко всем формам собственности, готовность к защите своей собственности, </w:t>
      </w:r>
    </w:p>
    <w:p w14:paraId="5A7ACADE"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осознанный выбор будущей профессии как путь и способ реализации собственных жизненных планов;</w:t>
      </w:r>
    </w:p>
    <w:p w14:paraId="33C59EAF"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14:paraId="3F6578F7"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14:paraId="32DE69F5" w14:textId="77777777" w:rsidR="009B5C03" w:rsidRP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готовность к самообслуживанию, включая обучение и выполнение домашних обязанностей.</w:t>
      </w:r>
    </w:p>
    <w:p w14:paraId="1993A7C2" w14:textId="77777777" w:rsidR="009B5C03" w:rsidRPr="009B5C03" w:rsidRDefault="009B5C03" w:rsidP="009B5C03">
      <w:pPr>
        <w:suppressAutoHyphens/>
        <w:spacing w:after="0"/>
        <w:ind w:firstLine="709"/>
        <w:jc w:val="both"/>
        <w:rPr>
          <w:rFonts w:ascii="Times New Roman" w:hAnsi="Times New Roman"/>
          <w:b/>
          <w:sz w:val="24"/>
          <w:szCs w:val="24"/>
          <w:lang w:eastAsia="ru-RU"/>
        </w:rPr>
      </w:pPr>
      <w:r w:rsidRPr="009B5C03">
        <w:rPr>
          <w:rFonts w:ascii="Times New Roman" w:hAnsi="Times New Roman"/>
          <w:b/>
          <w:sz w:val="24"/>
          <w:szCs w:val="24"/>
          <w:lang w:eastAsia="ru-RU"/>
        </w:rPr>
        <w:t>Личностные результаты в сфере физического, психологического, социального и академического благополучия обучающихся:</w:t>
      </w:r>
    </w:p>
    <w:p w14:paraId="50978974" w14:textId="77777777" w:rsidR="009B5C03" w:rsidRDefault="009B5C03" w:rsidP="009B5C03">
      <w:pPr>
        <w:suppressAutoHyphens/>
        <w:spacing w:after="0"/>
        <w:ind w:firstLine="284"/>
        <w:jc w:val="both"/>
        <w:rPr>
          <w:rFonts w:ascii="Times New Roman" w:hAnsi="Times New Roman"/>
          <w:sz w:val="24"/>
          <w:szCs w:val="24"/>
          <w:u w:color="000000"/>
          <w:bdr w:val="nil"/>
          <w:lang w:eastAsia="ru-RU"/>
        </w:rPr>
      </w:pPr>
      <w:r w:rsidRPr="009B5C03">
        <w:rPr>
          <w:rFonts w:ascii="Times New Roman" w:hAnsi="Times New Roman"/>
          <w:sz w:val="24"/>
          <w:szCs w:val="24"/>
          <w:u w:color="000000"/>
          <w:bdr w:val="nil"/>
          <w:lang w:eastAsia="ru-RU"/>
        </w:rPr>
        <w:t>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w:t>
      </w:r>
    </w:p>
    <w:p w14:paraId="60810805" w14:textId="77777777" w:rsidR="00D01520" w:rsidRPr="009B5C03" w:rsidRDefault="00D01520" w:rsidP="009B5C03">
      <w:pPr>
        <w:suppressAutoHyphens/>
        <w:spacing w:after="0"/>
        <w:ind w:firstLine="284"/>
        <w:jc w:val="both"/>
        <w:rPr>
          <w:rFonts w:ascii="Times New Roman" w:hAnsi="Times New Roman"/>
          <w:sz w:val="24"/>
          <w:szCs w:val="24"/>
          <w:u w:color="000000"/>
          <w:bdr w:val="nil"/>
          <w:lang w:eastAsia="ru-RU"/>
        </w:rPr>
      </w:pPr>
    </w:p>
    <w:p w14:paraId="511DA2B3" w14:textId="77777777" w:rsidR="009B5C03" w:rsidRDefault="00D01520" w:rsidP="00BD000D">
      <w:pPr>
        <w:spacing w:after="0" w:line="240" w:lineRule="auto"/>
        <w:jc w:val="center"/>
        <w:rPr>
          <w:rFonts w:ascii="Times New Roman" w:hAnsi="Times New Roman"/>
          <w:b/>
          <w:sz w:val="24"/>
          <w:szCs w:val="24"/>
        </w:rPr>
      </w:pPr>
      <w:r>
        <w:rPr>
          <w:rFonts w:ascii="Times New Roman" w:hAnsi="Times New Roman"/>
          <w:b/>
          <w:sz w:val="24"/>
          <w:szCs w:val="24"/>
        </w:rPr>
        <w:t>Метапредметные результаты освоения основной образовательной программы</w:t>
      </w:r>
      <w:r w:rsidR="005166F0">
        <w:rPr>
          <w:rFonts w:ascii="Times New Roman" w:hAnsi="Times New Roman"/>
          <w:b/>
          <w:sz w:val="24"/>
          <w:szCs w:val="24"/>
        </w:rPr>
        <w:t>:</w:t>
      </w:r>
    </w:p>
    <w:p w14:paraId="78F782AB" w14:textId="77777777" w:rsidR="00E04B69" w:rsidRPr="00E04B69" w:rsidRDefault="00E04B69" w:rsidP="005166F0">
      <w:pPr>
        <w:suppressAutoHyphens/>
        <w:spacing w:after="0" w:line="240" w:lineRule="auto"/>
        <w:ind w:firstLine="709"/>
        <w:jc w:val="both"/>
        <w:rPr>
          <w:rFonts w:ascii="Times New Roman" w:hAnsi="Times New Roman"/>
          <w:sz w:val="24"/>
          <w:szCs w:val="24"/>
        </w:rPr>
      </w:pPr>
      <w:r w:rsidRPr="00E04B69">
        <w:rPr>
          <w:rFonts w:ascii="Times New Roman" w:hAnsi="Times New Roman"/>
          <w:sz w:val="24"/>
          <w:szCs w:val="24"/>
        </w:rPr>
        <w:t>Метапредметные результаты освоения основной образовательной программы представлены тремя группами универсальных учебных действий (УУД).</w:t>
      </w:r>
    </w:p>
    <w:p w14:paraId="4A5CCB90" w14:textId="77777777" w:rsidR="00E04B69" w:rsidRPr="00E04B69" w:rsidRDefault="00E04B69" w:rsidP="00E04B69">
      <w:pPr>
        <w:numPr>
          <w:ilvl w:val="0"/>
          <w:numId w:val="1"/>
        </w:numPr>
        <w:suppressAutoHyphens/>
        <w:spacing w:after="0" w:line="360" w:lineRule="auto"/>
        <w:jc w:val="both"/>
        <w:rPr>
          <w:rFonts w:ascii="Times New Roman" w:hAnsi="Times New Roman"/>
          <w:b/>
          <w:sz w:val="24"/>
          <w:szCs w:val="24"/>
          <w:lang w:eastAsia="ru-RU"/>
        </w:rPr>
      </w:pPr>
      <w:r w:rsidRPr="00E04B69">
        <w:rPr>
          <w:rFonts w:ascii="Times New Roman" w:hAnsi="Times New Roman"/>
          <w:b/>
          <w:sz w:val="24"/>
          <w:szCs w:val="24"/>
          <w:lang w:eastAsia="ru-RU"/>
        </w:rPr>
        <w:t>Регулятивные универсальные учебные действия</w:t>
      </w:r>
    </w:p>
    <w:p w14:paraId="64FA2D73" w14:textId="77777777" w:rsidR="00E04B69" w:rsidRPr="00E04B69" w:rsidRDefault="00E04B69" w:rsidP="00E04B69">
      <w:pPr>
        <w:suppressAutoHyphens/>
        <w:spacing w:after="0"/>
        <w:ind w:firstLine="709"/>
        <w:jc w:val="both"/>
        <w:rPr>
          <w:rFonts w:ascii="Times New Roman" w:hAnsi="Times New Roman"/>
          <w:b/>
          <w:sz w:val="24"/>
          <w:szCs w:val="24"/>
          <w:lang w:eastAsia="ru-RU"/>
        </w:rPr>
      </w:pPr>
      <w:r w:rsidRPr="00E04B69">
        <w:rPr>
          <w:rFonts w:ascii="Times New Roman" w:hAnsi="Times New Roman"/>
          <w:b/>
          <w:sz w:val="24"/>
          <w:szCs w:val="24"/>
          <w:lang w:eastAsia="ru-RU"/>
        </w:rPr>
        <w:t>Выпускник научится:</w:t>
      </w:r>
    </w:p>
    <w:p w14:paraId="6CAE8252"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самостоятельно определять цели, задавать параметры и критерии, по которым можно определить, что цель достигнута;</w:t>
      </w:r>
    </w:p>
    <w:p w14:paraId="7DCA730E"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lastRenderedPageBreak/>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14:paraId="5AACD63F"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ставить и формулировать собственные задачи в образовательной деятельности и жизненных ситуациях;</w:t>
      </w:r>
    </w:p>
    <w:p w14:paraId="33A419F6"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оценивать ресурсы, в том числе время и другие нематериальные ресурсы, необходимые для достижения поставленной цели;</w:t>
      </w:r>
    </w:p>
    <w:p w14:paraId="3984BB7F"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 xml:space="preserve">выбирать путь достижения цели, планировать решение поставленных задач, оптимизируя материальные и нематериальные затраты; </w:t>
      </w:r>
    </w:p>
    <w:p w14:paraId="3419DBC4"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организовывать эффективный поиск ресурсов, необходимых для достижения поставленной цели;</w:t>
      </w:r>
    </w:p>
    <w:p w14:paraId="5F10C5DE"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сопоставлять полученный результат деятельности с поставленной заранее целью.</w:t>
      </w:r>
    </w:p>
    <w:p w14:paraId="2183C36C" w14:textId="77777777" w:rsidR="00E04B69" w:rsidRPr="00E04B69" w:rsidRDefault="00E04B69" w:rsidP="00E04B69">
      <w:pPr>
        <w:suppressAutoHyphens/>
        <w:spacing w:after="0"/>
        <w:ind w:firstLine="709"/>
        <w:jc w:val="both"/>
        <w:rPr>
          <w:rFonts w:ascii="Times New Roman" w:hAnsi="Times New Roman"/>
          <w:b/>
          <w:sz w:val="24"/>
          <w:szCs w:val="24"/>
          <w:lang w:eastAsia="ru-RU"/>
        </w:rPr>
      </w:pPr>
      <w:r w:rsidRPr="00E04B69">
        <w:rPr>
          <w:rFonts w:ascii="Times New Roman" w:hAnsi="Times New Roman"/>
          <w:b/>
          <w:sz w:val="24"/>
          <w:szCs w:val="24"/>
          <w:lang w:eastAsia="ru-RU"/>
        </w:rPr>
        <w:t>2. Познавательные универсальные учебные действия</w:t>
      </w:r>
    </w:p>
    <w:p w14:paraId="56ECBDAE" w14:textId="77777777" w:rsidR="00E04B69" w:rsidRPr="00E04B69" w:rsidRDefault="00E04B69" w:rsidP="00E04B69">
      <w:pPr>
        <w:suppressAutoHyphens/>
        <w:spacing w:after="0"/>
        <w:ind w:firstLine="709"/>
        <w:jc w:val="both"/>
        <w:rPr>
          <w:rFonts w:ascii="Times New Roman" w:hAnsi="Times New Roman"/>
          <w:b/>
          <w:sz w:val="24"/>
          <w:szCs w:val="24"/>
          <w:lang w:eastAsia="ru-RU"/>
        </w:rPr>
      </w:pPr>
      <w:r w:rsidRPr="00E04B69">
        <w:rPr>
          <w:rFonts w:ascii="Times New Roman" w:hAnsi="Times New Roman"/>
          <w:b/>
          <w:sz w:val="24"/>
          <w:szCs w:val="24"/>
          <w:lang w:eastAsia="ru-RU"/>
        </w:rPr>
        <w:t xml:space="preserve">Выпускник научится: </w:t>
      </w:r>
    </w:p>
    <w:p w14:paraId="5335A5EF"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14:paraId="4C2BA6FA"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критически оценивать и интерпретировать информацию с разных позиций,  распознавать и фиксировать противоречия в информационных источниках;</w:t>
      </w:r>
    </w:p>
    <w:p w14:paraId="41B1A6E7"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14:paraId="575CBCD7"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14:paraId="1BC5648A"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выходить за рамки учебного предмета и осуществлять целенаправленный поиск возможностей для  широкого переноса средств и способов действия;</w:t>
      </w:r>
    </w:p>
    <w:p w14:paraId="7EAED334"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выстраивать индивидуальную образовательную траекторию, учитывая ограничения со стороны других участников и ресурсные ограничения;</w:t>
      </w:r>
    </w:p>
    <w:p w14:paraId="13E96043"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менять и удерживать разные позиции в познавательной деятельности.</w:t>
      </w:r>
    </w:p>
    <w:p w14:paraId="7B1EB33E" w14:textId="77777777" w:rsidR="00E04B69" w:rsidRPr="00E04B69" w:rsidRDefault="00E04B69" w:rsidP="00E04B69">
      <w:pPr>
        <w:numPr>
          <w:ilvl w:val="0"/>
          <w:numId w:val="2"/>
        </w:numPr>
        <w:suppressAutoHyphens/>
        <w:spacing w:after="0" w:line="360" w:lineRule="auto"/>
        <w:ind w:left="993"/>
        <w:jc w:val="both"/>
        <w:rPr>
          <w:rFonts w:ascii="Times New Roman" w:hAnsi="Times New Roman"/>
          <w:b/>
          <w:sz w:val="24"/>
          <w:szCs w:val="24"/>
          <w:lang w:eastAsia="ru-RU"/>
        </w:rPr>
      </w:pPr>
      <w:r w:rsidRPr="00E04B69">
        <w:rPr>
          <w:rFonts w:ascii="Times New Roman" w:hAnsi="Times New Roman"/>
          <w:b/>
          <w:sz w:val="24"/>
          <w:szCs w:val="24"/>
          <w:lang w:eastAsia="ru-RU"/>
        </w:rPr>
        <w:t>Коммуникативные универсальные учебные действия</w:t>
      </w:r>
    </w:p>
    <w:p w14:paraId="63CF479C" w14:textId="77777777" w:rsidR="00E04B69" w:rsidRPr="00E04B69" w:rsidRDefault="00E04B69" w:rsidP="00E04B69">
      <w:pPr>
        <w:suppressAutoHyphens/>
        <w:spacing w:after="0"/>
        <w:ind w:firstLine="709"/>
        <w:jc w:val="both"/>
        <w:rPr>
          <w:rFonts w:ascii="Times New Roman" w:hAnsi="Times New Roman"/>
          <w:b/>
          <w:sz w:val="24"/>
          <w:szCs w:val="24"/>
          <w:lang w:eastAsia="ru-RU"/>
        </w:rPr>
      </w:pPr>
      <w:r w:rsidRPr="00E04B69">
        <w:rPr>
          <w:rFonts w:ascii="Times New Roman" w:hAnsi="Times New Roman"/>
          <w:b/>
          <w:sz w:val="24"/>
          <w:szCs w:val="24"/>
          <w:lang w:eastAsia="ru-RU"/>
        </w:rPr>
        <w:t>Выпускник научится:</w:t>
      </w:r>
    </w:p>
    <w:p w14:paraId="21FB0FB4"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осуществлять деловую коммуникац</w:t>
      </w:r>
      <w:r w:rsidR="00290007">
        <w:rPr>
          <w:rFonts w:ascii="Times New Roman" w:hAnsi="Times New Roman"/>
          <w:sz w:val="24"/>
          <w:szCs w:val="24"/>
          <w:u w:color="000000"/>
          <w:bdr w:val="nil"/>
          <w:lang w:eastAsia="ru-RU"/>
        </w:rPr>
        <w:t>ию как со сверстниками, так и с</w:t>
      </w:r>
      <w:r w:rsidRPr="00E04B69">
        <w:rPr>
          <w:rFonts w:ascii="Times New Roman" w:hAnsi="Times New Roman"/>
          <w:sz w:val="24"/>
          <w:szCs w:val="24"/>
          <w:u w:color="000000"/>
          <w:bdr w:val="nil"/>
          <w:lang w:eastAsia="ru-RU"/>
        </w:rPr>
        <w:t xml:space="preserve">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14:paraId="379632AD"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14:paraId="1822D8DD"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координировать и выполнять работу в условиях реального, виртуального и комбинированного взаимодействия;</w:t>
      </w:r>
    </w:p>
    <w:p w14:paraId="0BE64ABD" w14:textId="77777777" w:rsidR="00E04B69" w:rsidRPr="00E04B69" w:rsidRDefault="00E04B69" w:rsidP="00E04B69">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lastRenderedPageBreak/>
        <w:t>развернуто, логично и точно излагать свою точку зрения с использованием адекватных (устных и письменных) языковых средств;</w:t>
      </w:r>
    </w:p>
    <w:p w14:paraId="1CCDEDD5" w14:textId="77777777" w:rsidR="00E04B69" w:rsidRPr="00DD289B" w:rsidRDefault="00E04B69" w:rsidP="00DD289B">
      <w:pPr>
        <w:suppressAutoHyphens/>
        <w:spacing w:after="0"/>
        <w:ind w:firstLine="284"/>
        <w:jc w:val="both"/>
        <w:rPr>
          <w:rFonts w:ascii="Times New Roman" w:hAnsi="Times New Roman"/>
          <w:sz w:val="24"/>
          <w:szCs w:val="24"/>
          <w:u w:color="000000"/>
          <w:bdr w:val="nil"/>
          <w:lang w:eastAsia="ru-RU"/>
        </w:rPr>
      </w:pPr>
      <w:r w:rsidRPr="00E04B69">
        <w:rPr>
          <w:rFonts w:ascii="Times New Roman" w:hAnsi="Times New Roman"/>
          <w:sz w:val="24"/>
          <w:szCs w:val="24"/>
          <w:u w:color="000000"/>
          <w:bdr w:val="nil"/>
          <w:lang w:eastAsia="ru-RU"/>
        </w:rPr>
        <w:t xml:space="preserve">распознавать </w:t>
      </w:r>
      <w:proofErr w:type="spellStart"/>
      <w:r w:rsidRPr="00E04B69">
        <w:rPr>
          <w:rFonts w:ascii="Times New Roman" w:hAnsi="Times New Roman"/>
          <w:sz w:val="24"/>
          <w:szCs w:val="24"/>
          <w:u w:color="000000"/>
          <w:bdr w:val="nil"/>
          <w:lang w:eastAsia="ru-RU"/>
        </w:rPr>
        <w:t>конфликтогенные</w:t>
      </w:r>
      <w:proofErr w:type="spellEnd"/>
      <w:r w:rsidRPr="00E04B69">
        <w:rPr>
          <w:rFonts w:ascii="Times New Roman" w:hAnsi="Times New Roman"/>
          <w:sz w:val="24"/>
          <w:szCs w:val="24"/>
          <w:u w:color="000000"/>
          <w:bdr w:val="nil"/>
          <w:lang w:eastAsia="ru-RU"/>
        </w:rPr>
        <w:t xml:space="preserve">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14:paraId="2329CE8F" w14:textId="77777777" w:rsidR="00DD289B" w:rsidRDefault="00DD289B" w:rsidP="00290007">
      <w:pPr>
        <w:jc w:val="center"/>
        <w:rPr>
          <w:rFonts w:ascii="Times New Roman" w:hAnsi="Times New Roman"/>
          <w:b/>
          <w:sz w:val="24"/>
          <w:szCs w:val="24"/>
        </w:rPr>
      </w:pPr>
      <w:r>
        <w:rPr>
          <w:rFonts w:ascii="Times New Roman" w:hAnsi="Times New Roman"/>
          <w:b/>
          <w:sz w:val="24"/>
          <w:szCs w:val="24"/>
        </w:rPr>
        <w:t>Предметные результаты освоения основной образовательной программы</w:t>
      </w:r>
      <w:r w:rsidR="005166F0">
        <w:rPr>
          <w:rFonts w:ascii="Times New Roman" w:hAnsi="Times New Roman"/>
          <w:b/>
          <w:sz w:val="24"/>
          <w:szCs w:val="24"/>
        </w:rPr>
        <w:t>:</w:t>
      </w:r>
    </w:p>
    <w:p w14:paraId="15E6170C" w14:textId="77777777" w:rsidR="00D07D82" w:rsidRPr="00D07D82" w:rsidRDefault="00D07D82" w:rsidP="00D07D82">
      <w:pPr>
        <w:suppressAutoHyphens/>
        <w:spacing w:after="0"/>
        <w:ind w:firstLine="709"/>
        <w:jc w:val="both"/>
        <w:rPr>
          <w:rFonts w:ascii="Times New Roman" w:hAnsi="Times New Roman"/>
          <w:b/>
          <w:sz w:val="24"/>
          <w:szCs w:val="24"/>
        </w:rPr>
      </w:pPr>
      <w:r w:rsidRPr="00D07D82">
        <w:rPr>
          <w:rFonts w:ascii="Times New Roman" w:hAnsi="Times New Roman"/>
          <w:b/>
          <w:sz w:val="24"/>
          <w:szCs w:val="24"/>
        </w:rPr>
        <w:t>В результате изучения учебного предмета «Литература» на уровне среднего общего образования:</w:t>
      </w:r>
    </w:p>
    <w:p w14:paraId="370EEBB2" w14:textId="77777777" w:rsidR="00D07D82" w:rsidRPr="00D07D82" w:rsidRDefault="00D07D82" w:rsidP="00D07D82">
      <w:pPr>
        <w:suppressAutoHyphens/>
        <w:spacing w:after="0"/>
        <w:ind w:firstLine="709"/>
        <w:jc w:val="both"/>
        <w:rPr>
          <w:rFonts w:ascii="Times New Roman" w:hAnsi="Times New Roman"/>
          <w:b/>
          <w:sz w:val="24"/>
          <w:szCs w:val="24"/>
        </w:rPr>
      </w:pPr>
      <w:r w:rsidRPr="00D07D82">
        <w:rPr>
          <w:rFonts w:ascii="Times New Roman" w:hAnsi="Times New Roman"/>
          <w:b/>
          <w:sz w:val="24"/>
          <w:szCs w:val="24"/>
        </w:rPr>
        <w:t>Выпускник на базовом уровне научится:</w:t>
      </w:r>
    </w:p>
    <w:p w14:paraId="5274D851" w14:textId="77777777" w:rsidR="00D07D82" w:rsidRPr="00D07D82" w:rsidRDefault="00D07D82" w:rsidP="00D07D82">
      <w:pPr>
        <w:suppressAutoHyphens/>
        <w:spacing w:after="0"/>
        <w:ind w:firstLine="284"/>
        <w:jc w:val="both"/>
        <w:rPr>
          <w:rFonts w:ascii="Times New Roman" w:hAnsi="Times New Roman"/>
          <w:sz w:val="24"/>
          <w:szCs w:val="24"/>
          <w:u w:color="000000"/>
          <w:bdr w:val="nil"/>
          <w:lang w:eastAsia="ru-RU"/>
        </w:rPr>
      </w:pPr>
      <w:r w:rsidRPr="00D07D82">
        <w:rPr>
          <w:rFonts w:ascii="Times New Roman" w:hAnsi="Times New Roman"/>
          <w:sz w:val="24"/>
          <w:szCs w:val="24"/>
          <w:u w:color="000000"/>
          <w:bdr w:val="nil"/>
          <w:lang w:eastAsia="ru-RU"/>
        </w:rPr>
        <w:t>демонстрировать знание произведений русской, родной и мировой литературы, приводя примеры двух или более текстов, затрагивающих общие темы или проблемы;</w:t>
      </w:r>
    </w:p>
    <w:p w14:paraId="679B6E4B" w14:textId="77777777" w:rsidR="00D07D82" w:rsidRPr="00D07D82" w:rsidRDefault="00D07D82" w:rsidP="00D07D82">
      <w:pPr>
        <w:suppressAutoHyphens/>
        <w:spacing w:after="0"/>
        <w:ind w:firstLine="284"/>
        <w:jc w:val="both"/>
        <w:rPr>
          <w:rFonts w:ascii="Times New Roman" w:hAnsi="Times New Roman"/>
          <w:sz w:val="24"/>
          <w:szCs w:val="24"/>
          <w:u w:color="000000"/>
          <w:bdr w:val="nil"/>
          <w:lang w:eastAsia="ru-RU"/>
        </w:rPr>
      </w:pPr>
      <w:r w:rsidRPr="00D07D82">
        <w:rPr>
          <w:rFonts w:ascii="Times New Roman" w:hAnsi="Times New Roman"/>
          <w:sz w:val="24"/>
          <w:szCs w:val="24"/>
          <w:u w:color="000000"/>
          <w:bdr w:val="nil"/>
          <w:lang w:eastAsia="ru-RU"/>
        </w:rPr>
        <w:t>в устной и письменной форме обобщать и анализировать свой читательский опыт, а именно:</w:t>
      </w:r>
    </w:p>
    <w:p w14:paraId="50E32F67" w14:textId="77777777" w:rsidR="00D07D82" w:rsidRPr="00D07D82" w:rsidRDefault="00D07D82" w:rsidP="00D07D82">
      <w:pPr>
        <w:suppressAutoHyphens/>
        <w:spacing w:after="0"/>
        <w:ind w:left="709"/>
        <w:jc w:val="both"/>
        <w:rPr>
          <w:rFonts w:ascii="Times New Roman" w:hAnsi="Times New Roman"/>
          <w:sz w:val="24"/>
          <w:szCs w:val="24"/>
          <w:u w:color="000000"/>
          <w:bdr w:val="nil"/>
        </w:rPr>
      </w:pPr>
      <w:r w:rsidRPr="00D07D82">
        <w:rPr>
          <w:rFonts w:ascii="Arial Rounded MT Bold" w:hAnsi="Arial Rounded MT Bold"/>
          <w:sz w:val="24"/>
          <w:szCs w:val="24"/>
          <w:u w:color="000000"/>
          <w:bdr w:val="nil"/>
        </w:rPr>
        <w:t>•</w:t>
      </w:r>
      <w:r w:rsidRPr="00D07D82">
        <w:rPr>
          <w:rFonts w:ascii="Times New Roman" w:hAnsi="Times New Roman"/>
          <w:sz w:val="24"/>
          <w:szCs w:val="24"/>
          <w:u w:color="000000"/>
          <w:bdr w:val="nil"/>
        </w:rPr>
        <w:t xml:space="preserve"> 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 подтексты);</w:t>
      </w:r>
    </w:p>
    <w:p w14:paraId="369E5B6F" w14:textId="77777777" w:rsidR="00D07D82" w:rsidRPr="00D07D82" w:rsidRDefault="00D07D82" w:rsidP="00D07D82">
      <w:pPr>
        <w:suppressAutoHyphens/>
        <w:spacing w:after="0"/>
        <w:ind w:left="709"/>
        <w:jc w:val="both"/>
        <w:rPr>
          <w:rFonts w:ascii="Times New Roman" w:hAnsi="Times New Roman"/>
          <w:sz w:val="24"/>
          <w:szCs w:val="24"/>
          <w:u w:color="000000"/>
          <w:bdr w:val="nil"/>
        </w:rPr>
      </w:pPr>
      <w:r w:rsidRPr="00D07D82">
        <w:rPr>
          <w:rFonts w:ascii="Arial Rounded MT Bold" w:hAnsi="Arial Rounded MT Bold"/>
          <w:sz w:val="24"/>
          <w:szCs w:val="24"/>
          <w:u w:color="000000"/>
          <w:bdr w:val="nil"/>
        </w:rPr>
        <w:t>•</w:t>
      </w:r>
      <w:r w:rsidRPr="00D07D82">
        <w:rPr>
          <w:rFonts w:ascii="Times New Roman" w:hAnsi="Times New Roman"/>
          <w:sz w:val="24"/>
          <w:szCs w:val="24"/>
          <w:u w:color="000000"/>
          <w:bdr w:val="nil"/>
        </w:rPr>
        <w:t xml:space="preserve"> использовать для раскрытия тезисов своего высказывания указание на фрагменты произведения, носящие проблемный характер и требующие анализа;</w:t>
      </w:r>
    </w:p>
    <w:p w14:paraId="74268311" w14:textId="77777777" w:rsidR="00D07D82" w:rsidRPr="00D07D82" w:rsidRDefault="00D07D82" w:rsidP="00D07D82">
      <w:pPr>
        <w:suppressAutoHyphens/>
        <w:spacing w:after="0"/>
        <w:ind w:left="709"/>
        <w:jc w:val="both"/>
        <w:rPr>
          <w:rFonts w:ascii="Times New Roman" w:hAnsi="Times New Roman"/>
          <w:sz w:val="24"/>
          <w:szCs w:val="24"/>
          <w:u w:color="000000"/>
          <w:bdr w:val="nil"/>
        </w:rPr>
      </w:pPr>
      <w:r w:rsidRPr="00D07D82">
        <w:rPr>
          <w:rFonts w:ascii="Arial Rounded MT Bold" w:hAnsi="Arial Rounded MT Bold"/>
          <w:sz w:val="24"/>
          <w:szCs w:val="24"/>
          <w:u w:color="000000"/>
          <w:bdr w:val="nil"/>
        </w:rPr>
        <w:t>•</w:t>
      </w:r>
      <w:r w:rsidRPr="00D07D82">
        <w:rPr>
          <w:rFonts w:ascii="Times New Roman" w:hAnsi="Times New Roman"/>
          <w:sz w:val="24"/>
          <w:szCs w:val="24"/>
          <w:u w:color="000000"/>
          <w:bdr w:val="nil"/>
        </w:rPr>
        <w:t xml:space="preserve"> 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14:paraId="047F29E7" w14:textId="77777777" w:rsidR="00D07D82" w:rsidRPr="00D07D82" w:rsidRDefault="00D07D82" w:rsidP="00D07D82">
      <w:pPr>
        <w:suppressAutoHyphens/>
        <w:spacing w:after="0"/>
        <w:ind w:left="709"/>
        <w:jc w:val="both"/>
        <w:rPr>
          <w:rFonts w:ascii="Times New Roman" w:hAnsi="Times New Roman"/>
          <w:sz w:val="24"/>
          <w:szCs w:val="24"/>
          <w:u w:color="000000"/>
          <w:bdr w:val="nil"/>
        </w:rPr>
      </w:pPr>
      <w:r w:rsidRPr="00D07D82">
        <w:rPr>
          <w:rFonts w:ascii="Arial Rounded MT Bold" w:hAnsi="Arial Rounded MT Bold"/>
          <w:sz w:val="24"/>
          <w:szCs w:val="24"/>
          <w:u w:color="000000"/>
          <w:bdr w:val="nil"/>
        </w:rPr>
        <w:t>•</w:t>
      </w:r>
      <w:r w:rsidRPr="00D07D82">
        <w:rPr>
          <w:rFonts w:ascii="Times New Roman" w:hAnsi="Times New Roman"/>
          <w:sz w:val="24"/>
          <w:szCs w:val="24"/>
          <w:u w:color="000000"/>
          <w:bdr w:val="nil"/>
        </w:rPr>
        <w:t xml:space="preserve"> 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w:t>
      </w:r>
    </w:p>
    <w:p w14:paraId="1D7726D0" w14:textId="77777777" w:rsidR="00D07D82" w:rsidRPr="00D07D82" w:rsidRDefault="00D07D82" w:rsidP="00D07D82">
      <w:pPr>
        <w:suppressAutoHyphens/>
        <w:spacing w:after="0"/>
        <w:ind w:left="709"/>
        <w:jc w:val="both"/>
        <w:rPr>
          <w:rFonts w:ascii="Times New Roman" w:hAnsi="Times New Roman"/>
          <w:sz w:val="24"/>
          <w:szCs w:val="24"/>
          <w:u w:color="000000"/>
          <w:bdr w:val="nil"/>
        </w:rPr>
      </w:pPr>
      <w:r w:rsidRPr="00D07D82">
        <w:rPr>
          <w:rFonts w:ascii="Arial Rounded MT Bold" w:hAnsi="Arial Rounded MT Bold"/>
          <w:sz w:val="24"/>
          <w:szCs w:val="24"/>
          <w:u w:color="000000"/>
          <w:bdr w:val="nil"/>
        </w:rPr>
        <w:t>•</w:t>
      </w:r>
      <w:r w:rsidRPr="00D07D82">
        <w:rPr>
          <w:rFonts w:ascii="Times New Roman" w:hAnsi="Times New Roman"/>
          <w:sz w:val="24"/>
          <w:szCs w:val="24"/>
          <w:u w:color="000000"/>
          <w:bdr w:val="nil"/>
        </w:rPr>
        <w:t xml:space="preserve"> 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w:t>
      </w:r>
    </w:p>
    <w:p w14:paraId="7F18AD42" w14:textId="77777777" w:rsidR="00D07D82" w:rsidRPr="00D07D82" w:rsidRDefault="00D07D82" w:rsidP="00D07D82">
      <w:pPr>
        <w:suppressAutoHyphens/>
        <w:spacing w:after="0"/>
        <w:ind w:left="709"/>
        <w:jc w:val="both"/>
        <w:rPr>
          <w:rFonts w:ascii="Times New Roman" w:hAnsi="Times New Roman"/>
          <w:sz w:val="24"/>
          <w:szCs w:val="24"/>
          <w:u w:color="000000"/>
          <w:bdr w:val="nil"/>
        </w:rPr>
      </w:pPr>
      <w:r w:rsidRPr="00D07D82">
        <w:rPr>
          <w:rFonts w:ascii="Arial Rounded MT Bold" w:hAnsi="Arial Rounded MT Bold"/>
          <w:sz w:val="24"/>
          <w:szCs w:val="24"/>
          <w:u w:color="000000"/>
          <w:bdr w:val="nil"/>
        </w:rPr>
        <w:t>•</w:t>
      </w:r>
      <w:r w:rsidRPr="00D07D82">
        <w:rPr>
          <w:rFonts w:ascii="Times New Roman" w:hAnsi="Times New Roman"/>
          <w:sz w:val="24"/>
          <w:szCs w:val="24"/>
          <w:u w:color="000000"/>
          <w:bdr w:val="nil"/>
        </w:rPr>
        <w:t xml:space="preserve"> 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 финалом);</w:t>
      </w:r>
    </w:p>
    <w:p w14:paraId="70BBC9EA" w14:textId="77777777" w:rsidR="00D07D82" w:rsidRPr="00D07D82" w:rsidRDefault="00D07D82" w:rsidP="00D07D82">
      <w:pPr>
        <w:suppressAutoHyphens/>
        <w:spacing w:after="0"/>
        <w:ind w:left="709"/>
        <w:jc w:val="both"/>
        <w:rPr>
          <w:rFonts w:ascii="Times New Roman" w:hAnsi="Times New Roman"/>
          <w:sz w:val="24"/>
          <w:szCs w:val="24"/>
          <w:u w:color="000000"/>
          <w:bdr w:val="nil"/>
        </w:rPr>
      </w:pPr>
      <w:r w:rsidRPr="00D07D82">
        <w:rPr>
          <w:rFonts w:ascii="Arial Rounded MT Bold" w:hAnsi="Arial Rounded MT Bold"/>
          <w:sz w:val="24"/>
          <w:szCs w:val="24"/>
          <w:u w:color="000000"/>
          <w:bdr w:val="nil"/>
        </w:rPr>
        <w:t>•</w:t>
      </w:r>
      <w:r w:rsidRPr="00D07D82">
        <w:rPr>
          <w:rFonts w:ascii="Times New Roman" w:hAnsi="Times New Roman"/>
          <w:sz w:val="24"/>
          <w:szCs w:val="24"/>
          <w:u w:color="000000"/>
          <w:bdr w:val="nil"/>
        </w:rPr>
        <w:t xml:space="preserve"> 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w:t>
      </w:r>
    </w:p>
    <w:p w14:paraId="6F3E0978" w14:textId="77777777" w:rsidR="00D07D82" w:rsidRPr="00D07D82" w:rsidRDefault="00D07D82" w:rsidP="00D07D82">
      <w:pPr>
        <w:suppressAutoHyphens/>
        <w:spacing w:after="0"/>
        <w:ind w:firstLine="284"/>
        <w:jc w:val="both"/>
        <w:rPr>
          <w:rFonts w:ascii="Times New Roman" w:hAnsi="Times New Roman"/>
          <w:sz w:val="24"/>
          <w:szCs w:val="24"/>
          <w:u w:color="000000"/>
          <w:bdr w:val="nil"/>
          <w:lang w:eastAsia="ru-RU"/>
        </w:rPr>
      </w:pPr>
      <w:r w:rsidRPr="00D07D82">
        <w:rPr>
          <w:rFonts w:ascii="Times New Roman" w:hAnsi="Times New Roman"/>
          <w:sz w:val="24"/>
          <w:szCs w:val="24"/>
          <w:u w:color="000000"/>
          <w:bdr w:val="nil"/>
          <w:lang w:eastAsia="ru-RU"/>
        </w:rPr>
        <w:t>осуществлять следующую продуктивную деятельность:</w:t>
      </w:r>
    </w:p>
    <w:p w14:paraId="39FE3D5A" w14:textId="77777777" w:rsidR="00D07D82" w:rsidRPr="00D07D82" w:rsidRDefault="00D07D82" w:rsidP="00D07D82">
      <w:pPr>
        <w:suppressAutoHyphens/>
        <w:spacing w:after="0"/>
        <w:ind w:left="709"/>
        <w:jc w:val="both"/>
        <w:rPr>
          <w:rFonts w:ascii="Times New Roman" w:hAnsi="Times New Roman"/>
          <w:sz w:val="24"/>
          <w:szCs w:val="24"/>
          <w:u w:color="000000"/>
          <w:bdr w:val="nil"/>
        </w:rPr>
      </w:pPr>
      <w:r w:rsidRPr="00D07D82">
        <w:rPr>
          <w:rFonts w:ascii="Arial Rounded MT Bold" w:hAnsi="Arial Rounded MT Bold"/>
          <w:sz w:val="24"/>
          <w:szCs w:val="24"/>
          <w:u w:color="000000"/>
          <w:bdr w:val="nil"/>
        </w:rPr>
        <w:lastRenderedPageBreak/>
        <w:t>•</w:t>
      </w:r>
      <w:r w:rsidRPr="00D07D82">
        <w:rPr>
          <w:rFonts w:ascii="Times New Roman" w:hAnsi="Times New Roman"/>
          <w:sz w:val="24"/>
          <w:szCs w:val="24"/>
          <w:u w:color="000000"/>
          <w:bdr w:val="nil"/>
        </w:rPr>
        <w:t xml:space="preserve"> 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w:t>
      </w:r>
    </w:p>
    <w:p w14:paraId="698469CE" w14:textId="77777777" w:rsidR="00D07D82" w:rsidRPr="00D07D82" w:rsidRDefault="00D07D82" w:rsidP="00D07D82">
      <w:pPr>
        <w:suppressAutoHyphens/>
        <w:spacing w:after="0"/>
        <w:ind w:left="709"/>
        <w:jc w:val="both"/>
        <w:rPr>
          <w:rFonts w:ascii="Times New Roman" w:hAnsi="Times New Roman"/>
          <w:sz w:val="24"/>
          <w:szCs w:val="24"/>
          <w:u w:color="000000"/>
          <w:bdr w:val="nil"/>
        </w:rPr>
      </w:pPr>
      <w:r w:rsidRPr="00D07D82">
        <w:rPr>
          <w:rFonts w:ascii="Arial Rounded MT Bold" w:hAnsi="Arial Rounded MT Bold"/>
          <w:sz w:val="24"/>
          <w:szCs w:val="24"/>
          <w:u w:color="000000"/>
          <w:bdr w:val="nil"/>
        </w:rPr>
        <w:t>•</w:t>
      </w:r>
      <w:r w:rsidRPr="00D07D82">
        <w:rPr>
          <w:rFonts w:ascii="Times New Roman" w:hAnsi="Times New Roman"/>
          <w:sz w:val="24"/>
          <w:szCs w:val="24"/>
          <w:u w:color="000000"/>
          <w:bdr w:val="nil"/>
        </w:rPr>
        <w:t xml:space="preserve"> выполнять проектные работы в сфере литературы и искусства, предлагать свои собственные обоснованные интерпретации литературных произведений.</w:t>
      </w:r>
    </w:p>
    <w:p w14:paraId="17DBE1F3" w14:textId="77777777" w:rsidR="00D07D82" w:rsidRPr="00D07D82" w:rsidRDefault="00D07D82" w:rsidP="00D07D82">
      <w:pPr>
        <w:suppressAutoHyphens/>
        <w:spacing w:after="0"/>
        <w:ind w:firstLine="709"/>
        <w:jc w:val="both"/>
        <w:rPr>
          <w:rFonts w:ascii="Times New Roman" w:hAnsi="Times New Roman"/>
          <w:b/>
          <w:sz w:val="24"/>
          <w:szCs w:val="24"/>
        </w:rPr>
      </w:pPr>
      <w:r w:rsidRPr="00D07D82">
        <w:rPr>
          <w:rFonts w:ascii="Times New Roman" w:hAnsi="Times New Roman"/>
          <w:b/>
          <w:sz w:val="24"/>
          <w:szCs w:val="24"/>
        </w:rPr>
        <w:t>Выпускник на базовом уровне получит возможность научиться:</w:t>
      </w:r>
    </w:p>
    <w:p w14:paraId="6977E025" w14:textId="77777777" w:rsidR="00D07D82" w:rsidRPr="00D07D82" w:rsidRDefault="00D07D82" w:rsidP="00D07D82">
      <w:pPr>
        <w:suppressAutoHyphens/>
        <w:spacing w:after="0"/>
        <w:ind w:firstLine="284"/>
        <w:jc w:val="both"/>
        <w:rPr>
          <w:rFonts w:ascii="Times New Roman" w:hAnsi="Times New Roman"/>
          <w:i/>
          <w:sz w:val="24"/>
          <w:szCs w:val="24"/>
          <w:u w:color="000000"/>
          <w:bdr w:val="nil"/>
          <w:lang w:eastAsia="ru-RU"/>
        </w:rPr>
      </w:pPr>
      <w:r w:rsidRPr="00D07D82">
        <w:rPr>
          <w:rFonts w:ascii="Times New Roman" w:hAnsi="Times New Roman"/>
          <w:i/>
          <w:sz w:val="24"/>
          <w:szCs w:val="24"/>
          <w:u w:color="000000"/>
          <w:bdr w:val="nil"/>
          <w:lang w:eastAsia="ru-RU"/>
        </w:rPr>
        <w:t>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w:t>
      </w:r>
    </w:p>
    <w:p w14:paraId="36DEE679" w14:textId="77777777" w:rsidR="00D07D82" w:rsidRPr="00D07D82" w:rsidRDefault="00D07D82" w:rsidP="00D07D82">
      <w:pPr>
        <w:suppressAutoHyphens/>
        <w:spacing w:after="0"/>
        <w:ind w:firstLine="284"/>
        <w:jc w:val="both"/>
        <w:rPr>
          <w:rFonts w:ascii="Times New Roman" w:hAnsi="Times New Roman"/>
          <w:i/>
          <w:sz w:val="24"/>
          <w:szCs w:val="24"/>
          <w:u w:color="000000"/>
          <w:bdr w:val="nil"/>
          <w:lang w:eastAsia="ru-RU"/>
        </w:rPr>
      </w:pPr>
      <w:r w:rsidRPr="00D07D82">
        <w:rPr>
          <w:rFonts w:ascii="Times New Roman" w:hAnsi="Times New Roman"/>
          <w:i/>
          <w:sz w:val="24"/>
          <w:szCs w:val="24"/>
          <w:u w:color="000000"/>
          <w:bdr w:val="nil"/>
          <w:lang w:eastAsia="ru-RU"/>
        </w:rPr>
        <w:t>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w:t>
      </w:r>
    </w:p>
    <w:p w14:paraId="203C938A" w14:textId="77777777" w:rsidR="00D07D82" w:rsidRPr="00D07D82" w:rsidRDefault="00D07D82" w:rsidP="00D07D82">
      <w:pPr>
        <w:suppressAutoHyphens/>
        <w:spacing w:after="0"/>
        <w:ind w:firstLine="284"/>
        <w:jc w:val="both"/>
        <w:rPr>
          <w:rFonts w:ascii="Times New Roman" w:hAnsi="Times New Roman"/>
          <w:i/>
          <w:sz w:val="24"/>
          <w:szCs w:val="24"/>
          <w:u w:color="000000"/>
          <w:bdr w:val="nil"/>
          <w:lang w:eastAsia="ru-RU"/>
        </w:rPr>
      </w:pPr>
      <w:r w:rsidRPr="00D07D82">
        <w:rPr>
          <w:rFonts w:ascii="Times New Roman" w:hAnsi="Times New Roman"/>
          <w:i/>
          <w:sz w:val="24"/>
          <w:szCs w:val="24"/>
          <w:u w:color="000000"/>
          <w:bdr w:val="nil"/>
          <w:lang w:eastAsia="ru-RU"/>
        </w:rPr>
        <w:t>анализировать художественное произведение во взаимосвязи литературы с другими областями гуманитарного знания (философией, историей, психологией и др.);</w:t>
      </w:r>
    </w:p>
    <w:p w14:paraId="4EF4D7F8" w14:textId="77777777" w:rsidR="00D07D82" w:rsidRPr="00D07D82" w:rsidRDefault="00D07D82" w:rsidP="00D07D82">
      <w:pPr>
        <w:suppressAutoHyphens/>
        <w:spacing w:after="0"/>
        <w:ind w:firstLine="284"/>
        <w:jc w:val="both"/>
        <w:rPr>
          <w:rFonts w:ascii="Times New Roman" w:hAnsi="Times New Roman"/>
          <w:i/>
          <w:sz w:val="24"/>
          <w:szCs w:val="24"/>
          <w:u w:color="000000"/>
          <w:bdr w:val="nil"/>
          <w:lang w:eastAsia="ru-RU"/>
        </w:rPr>
      </w:pPr>
      <w:r w:rsidRPr="00D07D82">
        <w:rPr>
          <w:rFonts w:ascii="Times New Roman" w:hAnsi="Times New Roman"/>
          <w:i/>
          <w:sz w:val="24"/>
          <w:szCs w:val="24"/>
          <w:u w:color="000000"/>
          <w:bdr w:val="nil"/>
          <w:lang w:eastAsia="ru-RU"/>
        </w:rPr>
        <w:t>анализировать</w:t>
      </w:r>
      <w:r w:rsidRPr="00D07D82">
        <w:rPr>
          <w:rFonts w:ascii="Times New Roman" w:hAnsi="Times New Roman"/>
          <w:i/>
          <w:sz w:val="24"/>
          <w:szCs w:val="24"/>
          <w:highlight w:val="white"/>
          <w:u w:color="000000"/>
          <w:bdr w:val="nil"/>
          <w:lang w:eastAsia="ru-RU"/>
        </w:rPr>
        <w:t xml:space="preserve">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r w:rsidRPr="00D07D82">
        <w:rPr>
          <w:rFonts w:ascii="Times New Roman" w:hAnsi="Times New Roman"/>
          <w:i/>
          <w:sz w:val="24"/>
          <w:szCs w:val="24"/>
          <w:u w:color="000000"/>
          <w:bdr w:val="nil"/>
          <w:lang w:eastAsia="ru-RU"/>
        </w:rPr>
        <w:t>.</w:t>
      </w:r>
    </w:p>
    <w:p w14:paraId="220E1FD6" w14:textId="77777777" w:rsidR="00D07D82" w:rsidRPr="00D07D82" w:rsidRDefault="00D07D82" w:rsidP="00D07D82">
      <w:pPr>
        <w:suppressAutoHyphens/>
        <w:spacing w:after="0"/>
        <w:ind w:firstLine="709"/>
        <w:jc w:val="both"/>
        <w:rPr>
          <w:rFonts w:ascii="Times New Roman" w:hAnsi="Times New Roman"/>
          <w:i/>
          <w:sz w:val="24"/>
          <w:szCs w:val="24"/>
        </w:rPr>
      </w:pPr>
      <w:r w:rsidRPr="00D07D82">
        <w:rPr>
          <w:rFonts w:ascii="Times New Roman" w:hAnsi="Times New Roman"/>
          <w:b/>
          <w:i/>
          <w:sz w:val="24"/>
          <w:szCs w:val="24"/>
        </w:rPr>
        <w:t>Выпускник на базовом уровне получит возможность узнать:</w:t>
      </w:r>
    </w:p>
    <w:p w14:paraId="12E806F2" w14:textId="77777777" w:rsidR="00D07D82" w:rsidRPr="00D07D82" w:rsidRDefault="00D07D82" w:rsidP="00D07D82">
      <w:pPr>
        <w:suppressAutoHyphens/>
        <w:spacing w:after="0"/>
        <w:ind w:firstLine="284"/>
        <w:jc w:val="both"/>
        <w:rPr>
          <w:rFonts w:ascii="Times New Roman" w:hAnsi="Times New Roman"/>
          <w:i/>
          <w:sz w:val="24"/>
          <w:szCs w:val="24"/>
          <w:u w:color="000000"/>
          <w:bdr w:val="nil"/>
          <w:lang w:eastAsia="ru-RU"/>
        </w:rPr>
      </w:pPr>
      <w:r w:rsidRPr="00D07D82">
        <w:rPr>
          <w:rFonts w:ascii="Times New Roman" w:hAnsi="Times New Roman"/>
          <w:i/>
          <w:sz w:val="24"/>
          <w:szCs w:val="24"/>
          <w:u w:color="000000"/>
          <w:bdr w:val="nil"/>
          <w:lang w:eastAsia="ru-RU"/>
        </w:rPr>
        <w:t>о месте и значении русской литературы в мировой литературе;</w:t>
      </w:r>
    </w:p>
    <w:p w14:paraId="6A5F4036" w14:textId="77777777" w:rsidR="00D07D82" w:rsidRPr="00D07D82" w:rsidRDefault="00D07D82" w:rsidP="00D07D82">
      <w:pPr>
        <w:suppressAutoHyphens/>
        <w:spacing w:after="0"/>
        <w:ind w:firstLine="284"/>
        <w:jc w:val="both"/>
        <w:rPr>
          <w:rFonts w:ascii="Times New Roman" w:hAnsi="Times New Roman"/>
          <w:i/>
          <w:sz w:val="24"/>
          <w:szCs w:val="24"/>
          <w:u w:color="000000"/>
          <w:bdr w:val="nil"/>
          <w:lang w:eastAsia="ru-RU"/>
        </w:rPr>
      </w:pPr>
      <w:r w:rsidRPr="00D07D82">
        <w:rPr>
          <w:rFonts w:ascii="Times New Roman" w:hAnsi="Times New Roman"/>
          <w:i/>
          <w:sz w:val="24"/>
          <w:szCs w:val="24"/>
          <w:u w:color="000000"/>
          <w:bdr w:val="nil"/>
          <w:lang w:eastAsia="ru-RU"/>
        </w:rPr>
        <w:t>о произведениях новейшей отечественной и мировой литературы;</w:t>
      </w:r>
    </w:p>
    <w:p w14:paraId="632F50B3" w14:textId="77777777" w:rsidR="00D07D82" w:rsidRPr="00D07D82" w:rsidRDefault="00D07D82" w:rsidP="00D07D82">
      <w:pPr>
        <w:suppressAutoHyphens/>
        <w:spacing w:after="0"/>
        <w:ind w:firstLine="284"/>
        <w:jc w:val="both"/>
        <w:rPr>
          <w:rFonts w:ascii="Times New Roman" w:hAnsi="Times New Roman"/>
          <w:i/>
          <w:sz w:val="24"/>
          <w:szCs w:val="24"/>
          <w:u w:color="000000"/>
          <w:bdr w:val="nil"/>
          <w:lang w:eastAsia="ru-RU"/>
        </w:rPr>
      </w:pPr>
      <w:r w:rsidRPr="00D07D82">
        <w:rPr>
          <w:rFonts w:ascii="Times New Roman" w:hAnsi="Times New Roman"/>
          <w:i/>
          <w:sz w:val="24"/>
          <w:szCs w:val="24"/>
          <w:u w:color="000000"/>
          <w:bdr w:val="nil"/>
          <w:lang w:eastAsia="ru-RU"/>
        </w:rPr>
        <w:t>о важнейших литературных ресурсах, в том числе в сети Интернет;</w:t>
      </w:r>
    </w:p>
    <w:p w14:paraId="2937D140" w14:textId="77777777" w:rsidR="00D07D82" w:rsidRPr="00D07D82" w:rsidRDefault="00D07D82" w:rsidP="00D07D82">
      <w:pPr>
        <w:suppressAutoHyphens/>
        <w:spacing w:after="0"/>
        <w:ind w:firstLine="284"/>
        <w:jc w:val="both"/>
        <w:rPr>
          <w:rFonts w:ascii="Times New Roman" w:hAnsi="Times New Roman"/>
          <w:i/>
          <w:sz w:val="24"/>
          <w:szCs w:val="24"/>
          <w:u w:color="000000"/>
          <w:bdr w:val="nil"/>
          <w:lang w:eastAsia="ru-RU"/>
        </w:rPr>
      </w:pPr>
      <w:r w:rsidRPr="00D07D82">
        <w:rPr>
          <w:rFonts w:ascii="Times New Roman" w:hAnsi="Times New Roman"/>
          <w:i/>
          <w:sz w:val="24"/>
          <w:szCs w:val="24"/>
          <w:u w:color="000000"/>
          <w:bdr w:val="nil"/>
          <w:lang w:eastAsia="ru-RU"/>
        </w:rPr>
        <w:t>об историко-культурном подходе в литературоведении;</w:t>
      </w:r>
    </w:p>
    <w:p w14:paraId="5D633F24" w14:textId="77777777" w:rsidR="00D07D82" w:rsidRPr="00D07D82" w:rsidRDefault="00D07D82" w:rsidP="00D07D82">
      <w:pPr>
        <w:suppressAutoHyphens/>
        <w:spacing w:after="0"/>
        <w:ind w:firstLine="284"/>
        <w:jc w:val="both"/>
        <w:rPr>
          <w:rFonts w:ascii="Times New Roman" w:hAnsi="Times New Roman"/>
          <w:i/>
          <w:sz w:val="24"/>
          <w:szCs w:val="24"/>
          <w:u w:color="000000"/>
          <w:bdr w:val="nil"/>
          <w:lang w:eastAsia="ru-RU"/>
        </w:rPr>
      </w:pPr>
      <w:r w:rsidRPr="00D07D82">
        <w:rPr>
          <w:rFonts w:ascii="Times New Roman" w:hAnsi="Times New Roman"/>
          <w:i/>
          <w:sz w:val="24"/>
          <w:szCs w:val="24"/>
          <w:u w:color="000000"/>
          <w:bdr w:val="nil"/>
          <w:lang w:eastAsia="ru-RU"/>
        </w:rPr>
        <w:t>об историко-литературном процессе XIX и XX веков;</w:t>
      </w:r>
    </w:p>
    <w:p w14:paraId="437A3F70" w14:textId="77777777" w:rsidR="00D07D82" w:rsidRPr="00D07D82" w:rsidRDefault="00D07D82" w:rsidP="00D07D82">
      <w:pPr>
        <w:suppressAutoHyphens/>
        <w:spacing w:after="0"/>
        <w:ind w:firstLine="284"/>
        <w:jc w:val="both"/>
        <w:rPr>
          <w:rFonts w:ascii="Times New Roman" w:hAnsi="Times New Roman"/>
          <w:i/>
          <w:sz w:val="24"/>
          <w:szCs w:val="24"/>
          <w:u w:color="000000"/>
          <w:bdr w:val="nil"/>
          <w:lang w:eastAsia="ru-RU"/>
        </w:rPr>
      </w:pPr>
      <w:r w:rsidRPr="00D07D82">
        <w:rPr>
          <w:rFonts w:ascii="Times New Roman" w:hAnsi="Times New Roman"/>
          <w:i/>
          <w:sz w:val="24"/>
          <w:szCs w:val="24"/>
          <w:u w:color="000000"/>
          <w:bdr w:val="nil"/>
          <w:lang w:eastAsia="ru-RU"/>
        </w:rPr>
        <w:t xml:space="preserve">о наиболее ярких или характерных чертах литературных направлений или течений; </w:t>
      </w:r>
    </w:p>
    <w:p w14:paraId="43E09317" w14:textId="77777777" w:rsidR="00D07D82" w:rsidRPr="00D07D82" w:rsidRDefault="00D07D82" w:rsidP="00D07D82">
      <w:pPr>
        <w:suppressAutoHyphens/>
        <w:spacing w:after="0"/>
        <w:ind w:firstLine="284"/>
        <w:jc w:val="both"/>
        <w:rPr>
          <w:rFonts w:ascii="Times New Roman" w:hAnsi="Times New Roman"/>
          <w:i/>
          <w:sz w:val="24"/>
          <w:szCs w:val="24"/>
          <w:u w:color="000000"/>
          <w:bdr w:val="nil"/>
          <w:lang w:eastAsia="ru-RU"/>
        </w:rPr>
      </w:pPr>
      <w:r w:rsidRPr="00D07D82">
        <w:rPr>
          <w:rFonts w:ascii="Times New Roman" w:hAnsi="Times New Roman"/>
          <w:i/>
          <w:sz w:val="24"/>
          <w:szCs w:val="24"/>
          <w:u w:color="000000"/>
          <w:bdr w:val="nil"/>
          <w:lang w:eastAsia="ru-RU"/>
        </w:rPr>
        <w:t>имена ведущих писателей, значимые факты их творческой биографии, названия ключевых произведений, имена героев, ставших «вечными образами» или именами нарицательными в общемировой и отечественной культуре;</w:t>
      </w:r>
    </w:p>
    <w:p w14:paraId="1977A64F" w14:textId="77777777" w:rsidR="00D07D82" w:rsidRPr="00D07D82" w:rsidRDefault="00D07D82" w:rsidP="00D07D82">
      <w:pPr>
        <w:suppressAutoHyphens/>
        <w:spacing w:after="0"/>
        <w:ind w:firstLine="284"/>
        <w:jc w:val="both"/>
        <w:rPr>
          <w:rFonts w:ascii="Times New Roman" w:hAnsi="Times New Roman"/>
          <w:i/>
          <w:sz w:val="24"/>
          <w:szCs w:val="24"/>
          <w:u w:color="000000"/>
          <w:bdr w:val="nil"/>
          <w:lang w:eastAsia="ru-RU"/>
        </w:rPr>
      </w:pPr>
      <w:r w:rsidRPr="00D07D82">
        <w:rPr>
          <w:rFonts w:ascii="Times New Roman" w:hAnsi="Times New Roman"/>
          <w:i/>
          <w:sz w:val="24"/>
          <w:szCs w:val="24"/>
          <w:u w:color="000000"/>
          <w:bdr w:val="nil"/>
          <w:lang w:eastAsia="ru-RU"/>
        </w:rPr>
        <w:t>о соотношении и взаимосвязях литературы с историческим периодом, эпохой.</w:t>
      </w:r>
    </w:p>
    <w:p w14:paraId="1E33ED15" w14:textId="77777777" w:rsidR="00D07D82" w:rsidRPr="00D07D82" w:rsidRDefault="00D07D82" w:rsidP="00D07D82">
      <w:pPr>
        <w:suppressAutoHyphens/>
        <w:spacing w:after="0"/>
        <w:ind w:firstLine="709"/>
        <w:jc w:val="both"/>
        <w:rPr>
          <w:rFonts w:ascii="Times New Roman" w:hAnsi="Times New Roman"/>
          <w:b/>
          <w:sz w:val="24"/>
          <w:szCs w:val="24"/>
        </w:rPr>
      </w:pPr>
      <w:r w:rsidRPr="00D07D82">
        <w:rPr>
          <w:rFonts w:ascii="Times New Roman" w:hAnsi="Times New Roman"/>
          <w:b/>
          <w:sz w:val="24"/>
          <w:szCs w:val="24"/>
        </w:rPr>
        <w:t>Выпускник на углубленном уровне научится:</w:t>
      </w:r>
    </w:p>
    <w:p w14:paraId="491B03F0" w14:textId="77777777" w:rsidR="00D07D82" w:rsidRPr="00D07D82" w:rsidRDefault="00D07D82" w:rsidP="00D07D82">
      <w:pPr>
        <w:suppressAutoHyphens/>
        <w:spacing w:after="0"/>
        <w:ind w:firstLine="284"/>
        <w:jc w:val="both"/>
        <w:rPr>
          <w:rFonts w:ascii="Times New Roman" w:hAnsi="Times New Roman"/>
          <w:sz w:val="24"/>
          <w:szCs w:val="24"/>
          <w:u w:color="000000"/>
          <w:bdr w:val="nil"/>
        </w:rPr>
      </w:pPr>
      <w:r w:rsidRPr="00D07D82">
        <w:rPr>
          <w:rFonts w:ascii="Times New Roman" w:hAnsi="Times New Roman"/>
          <w:sz w:val="24"/>
          <w:szCs w:val="24"/>
          <w:u w:color="000000"/>
          <w:bdr w:val="nil"/>
          <w:lang w:eastAsia="ru-RU"/>
        </w:rPr>
        <w:t>демонстрировать знание произведений русской, родной и мировой литературы в соответствии с материалом, обеспечивающим углубленное изучение предмета</w:t>
      </w:r>
      <w:r w:rsidRPr="00D07D82">
        <w:rPr>
          <w:rFonts w:ascii="Times New Roman" w:hAnsi="Times New Roman"/>
          <w:sz w:val="24"/>
          <w:szCs w:val="24"/>
          <w:u w:color="000000"/>
          <w:bdr w:val="nil"/>
        </w:rPr>
        <w:t>;</w:t>
      </w:r>
    </w:p>
    <w:p w14:paraId="2C72E8B4" w14:textId="77777777" w:rsidR="00D07D82" w:rsidRPr="00D07D82" w:rsidRDefault="00D07D82" w:rsidP="00D07D82">
      <w:pPr>
        <w:suppressAutoHyphens/>
        <w:spacing w:after="0"/>
        <w:ind w:firstLine="284"/>
        <w:jc w:val="both"/>
        <w:rPr>
          <w:rFonts w:ascii="Times New Roman" w:hAnsi="Times New Roman"/>
          <w:sz w:val="24"/>
          <w:szCs w:val="24"/>
          <w:u w:color="000000"/>
          <w:bdr w:val="nil"/>
          <w:lang w:eastAsia="ru-RU"/>
        </w:rPr>
      </w:pPr>
      <w:r w:rsidRPr="00D07D82">
        <w:rPr>
          <w:rFonts w:ascii="Times New Roman" w:hAnsi="Times New Roman"/>
          <w:sz w:val="24"/>
          <w:szCs w:val="24"/>
          <w:u w:color="000000"/>
          <w:bdr w:val="nil"/>
          <w:lang w:eastAsia="ru-RU"/>
        </w:rPr>
        <w:t>в устной и письменной форме анализировать:</w:t>
      </w:r>
    </w:p>
    <w:p w14:paraId="4F56050D" w14:textId="77777777" w:rsidR="00D07D82" w:rsidRPr="00D07D82" w:rsidRDefault="00D07D82" w:rsidP="00D07D82">
      <w:pPr>
        <w:suppressAutoHyphens/>
        <w:spacing w:after="0"/>
        <w:ind w:left="709"/>
        <w:jc w:val="both"/>
        <w:rPr>
          <w:rFonts w:ascii="Times New Roman" w:hAnsi="Times New Roman"/>
          <w:sz w:val="24"/>
          <w:szCs w:val="24"/>
          <w:u w:color="000000"/>
          <w:bdr w:val="nil"/>
          <w:lang w:eastAsia="ru-RU"/>
        </w:rPr>
      </w:pPr>
      <w:r w:rsidRPr="00D07D82">
        <w:rPr>
          <w:rFonts w:ascii="Arial Rounded MT Bold" w:hAnsi="Arial Rounded MT Bold"/>
          <w:sz w:val="24"/>
          <w:szCs w:val="24"/>
          <w:u w:color="000000"/>
          <w:bdr w:val="nil"/>
          <w:lang w:eastAsia="ru-RU"/>
        </w:rPr>
        <w:t>•</w:t>
      </w:r>
      <w:r w:rsidRPr="00D07D82">
        <w:rPr>
          <w:rFonts w:ascii="Times New Roman" w:hAnsi="Times New Roman"/>
          <w:sz w:val="24"/>
          <w:szCs w:val="24"/>
          <w:u w:color="000000"/>
          <w:bdr w:val="nil"/>
          <w:lang w:eastAsia="ru-RU"/>
        </w:rPr>
        <w:t xml:space="preserve"> конкретные произведения с использованием различных научных методов, методик и практик чтения;</w:t>
      </w:r>
    </w:p>
    <w:p w14:paraId="320C9E63" w14:textId="77777777" w:rsidR="00D07D82" w:rsidRPr="00D07D82" w:rsidRDefault="00D07D82" w:rsidP="00D07D82">
      <w:pPr>
        <w:suppressAutoHyphens/>
        <w:spacing w:after="0"/>
        <w:ind w:left="709"/>
        <w:jc w:val="both"/>
        <w:rPr>
          <w:rFonts w:ascii="Times New Roman" w:hAnsi="Times New Roman"/>
          <w:sz w:val="24"/>
          <w:szCs w:val="24"/>
          <w:u w:color="000000"/>
          <w:bdr w:val="nil"/>
          <w:lang w:eastAsia="ru-RU"/>
        </w:rPr>
      </w:pPr>
      <w:r w:rsidRPr="00D07D82">
        <w:rPr>
          <w:rFonts w:ascii="Arial Rounded MT Bold" w:hAnsi="Arial Rounded MT Bold"/>
          <w:sz w:val="24"/>
          <w:szCs w:val="24"/>
          <w:u w:color="000000"/>
          <w:bdr w:val="nil"/>
          <w:lang w:eastAsia="ru-RU"/>
        </w:rPr>
        <w:lastRenderedPageBreak/>
        <w:t>•</w:t>
      </w:r>
      <w:r w:rsidRPr="00D07D82">
        <w:rPr>
          <w:rFonts w:ascii="Times New Roman" w:hAnsi="Times New Roman"/>
          <w:sz w:val="24"/>
          <w:szCs w:val="24"/>
          <w:u w:color="000000"/>
          <w:bdr w:val="nil"/>
          <w:lang w:eastAsia="ru-RU"/>
        </w:rPr>
        <w:t xml:space="preserve"> конкретные произведения во взаимосвязи с другими видами искусства (театром, кино и др.) и отраслями знания (историей, философией, педагогикой, психологией и др.);</w:t>
      </w:r>
    </w:p>
    <w:p w14:paraId="29250D90" w14:textId="77777777" w:rsidR="00D07D82" w:rsidRPr="00D07D82" w:rsidRDefault="00D07D82" w:rsidP="00D07D82">
      <w:pPr>
        <w:suppressAutoHyphens/>
        <w:spacing w:after="0"/>
        <w:ind w:left="709"/>
        <w:jc w:val="both"/>
        <w:rPr>
          <w:rFonts w:ascii="Times New Roman" w:hAnsi="Times New Roman"/>
          <w:sz w:val="24"/>
          <w:szCs w:val="24"/>
          <w:u w:color="000000"/>
          <w:bdr w:val="nil"/>
          <w:lang w:eastAsia="ru-RU"/>
        </w:rPr>
      </w:pPr>
      <w:r w:rsidRPr="00D07D82">
        <w:rPr>
          <w:rFonts w:ascii="Arial Rounded MT Bold" w:hAnsi="Arial Rounded MT Bold"/>
          <w:sz w:val="24"/>
          <w:szCs w:val="24"/>
          <w:u w:color="000000"/>
          <w:bdr w:val="nil"/>
          <w:lang w:eastAsia="ru-RU"/>
        </w:rPr>
        <w:t>•</w:t>
      </w:r>
      <w:r w:rsidRPr="00D07D82">
        <w:rPr>
          <w:rFonts w:ascii="Times New Roman" w:hAnsi="Times New Roman"/>
          <w:sz w:val="24"/>
          <w:szCs w:val="24"/>
          <w:u w:color="000000"/>
          <w:bdr w:val="nil"/>
          <w:lang w:eastAsia="ru-RU"/>
        </w:rPr>
        <w:t xml:space="preserve"> несколько различных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каждая версия интерпретирует исходный текст;</w:t>
      </w:r>
    </w:p>
    <w:p w14:paraId="0D861FBD" w14:textId="77777777" w:rsidR="00D07D82" w:rsidRPr="00D07D82" w:rsidRDefault="00D07D82" w:rsidP="00D07D82">
      <w:pPr>
        <w:suppressAutoHyphens/>
        <w:spacing w:after="0"/>
        <w:ind w:firstLine="284"/>
        <w:jc w:val="both"/>
        <w:rPr>
          <w:rFonts w:ascii="Times New Roman" w:hAnsi="Times New Roman"/>
          <w:sz w:val="24"/>
          <w:szCs w:val="24"/>
          <w:u w:color="000000"/>
          <w:bdr w:val="nil"/>
          <w:lang w:eastAsia="ru-RU"/>
        </w:rPr>
      </w:pPr>
      <w:r w:rsidRPr="00D07D82">
        <w:rPr>
          <w:rFonts w:ascii="Times New Roman" w:hAnsi="Times New Roman"/>
          <w:sz w:val="24"/>
          <w:szCs w:val="24"/>
          <w:u w:color="000000"/>
          <w:bdr w:val="nil"/>
          <w:lang w:eastAsia="ru-RU"/>
        </w:rPr>
        <w:t>ориентироваться в историко-литературном процессе XIX–ХХ веков и современном литературном процессе, опираясь на:</w:t>
      </w:r>
    </w:p>
    <w:p w14:paraId="6D7C41A4" w14:textId="77777777" w:rsidR="00D07D82" w:rsidRPr="00D07D82" w:rsidRDefault="00D07D82" w:rsidP="00D07D82">
      <w:pPr>
        <w:suppressAutoHyphens/>
        <w:spacing w:after="0"/>
        <w:ind w:left="709"/>
        <w:jc w:val="both"/>
        <w:rPr>
          <w:rFonts w:ascii="Times New Roman" w:hAnsi="Times New Roman"/>
          <w:sz w:val="24"/>
          <w:szCs w:val="24"/>
          <w:u w:color="000000"/>
          <w:bdr w:val="nil"/>
        </w:rPr>
      </w:pPr>
      <w:r w:rsidRPr="00D07D82">
        <w:rPr>
          <w:rFonts w:ascii="Arial Rounded MT Bold" w:hAnsi="Arial Rounded MT Bold"/>
          <w:sz w:val="24"/>
          <w:szCs w:val="24"/>
          <w:u w:color="000000"/>
          <w:bdr w:val="nil"/>
        </w:rPr>
        <w:t>•</w:t>
      </w:r>
      <w:r w:rsidRPr="00D07D82">
        <w:rPr>
          <w:rFonts w:ascii="Times New Roman" w:hAnsi="Times New Roman"/>
          <w:sz w:val="24"/>
          <w:szCs w:val="24"/>
          <w:u w:color="000000"/>
          <w:bdr w:val="nil"/>
        </w:rPr>
        <w:t xml:space="preserve"> понятие об основных литературных направлениях, течениях, ведущих литературных группах (уметь определять наиболее яркие или характерные черты направления или течения в конкретном тексте, в том числе прежде неизвестном), знание о составе ведущих литературных групп, о литературной борьбе и взаимодействии между ними (например, о полемике символистов и футуристов, сторонников «гражданской» и «чистой» поэзии и др.);</w:t>
      </w:r>
    </w:p>
    <w:p w14:paraId="52EF2252" w14:textId="77777777" w:rsidR="00D07D82" w:rsidRPr="00D07D82" w:rsidRDefault="00D07D82" w:rsidP="00D07D82">
      <w:pPr>
        <w:suppressAutoHyphens/>
        <w:spacing w:after="0"/>
        <w:ind w:left="709"/>
        <w:jc w:val="both"/>
        <w:rPr>
          <w:rFonts w:ascii="Times New Roman" w:hAnsi="Times New Roman"/>
          <w:sz w:val="24"/>
          <w:szCs w:val="24"/>
          <w:u w:color="000000"/>
          <w:bdr w:val="nil"/>
        </w:rPr>
      </w:pPr>
      <w:r w:rsidRPr="00D07D82">
        <w:rPr>
          <w:rFonts w:ascii="Arial Rounded MT Bold" w:hAnsi="Arial Rounded MT Bold"/>
          <w:sz w:val="24"/>
          <w:szCs w:val="24"/>
          <w:u w:color="000000"/>
          <w:bdr w:val="nil"/>
        </w:rPr>
        <w:t>•</w:t>
      </w:r>
      <w:r w:rsidRPr="00D07D82">
        <w:rPr>
          <w:rFonts w:ascii="Times New Roman" w:hAnsi="Times New Roman"/>
          <w:sz w:val="24"/>
          <w:szCs w:val="24"/>
          <w:u w:color="000000"/>
          <w:bdr w:val="nil"/>
        </w:rPr>
        <w:t xml:space="preserve"> знание имен и творческих биографий наиболее известных писателей, критиков, литературных героев, а также названий самых значительных произведений;</w:t>
      </w:r>
    </w:p>
    <w:p w14:paraId="3B047370" w14:textId="77777777" w:rsidR="00D07D82" w:rsidRPr="00D07D82" w:rsidRDefault="00D07D82" w:rsidP="00D07D82">
      <w:pPr>
        <w:suppressAutoHyphens/>
        <w:spacing w:after="0"/>
        <w:ind w:left="709"/>
        <w:jc w:val="both"/>
        <w:rPr>
          <w:rFonts w:ascii="Times New Roman" w:hAnsi="Times New Roman"/>
          <w:sz w:val="24"/>
          <w:szCs w:val="24"/>
          <w:u w:color="000000"/>
          <w:bdr w:val="nil"/>
        </w:rPr>
      </w:pPr>
      <w:r w:rsidRPr="00D07D82">
        <w:rPr>
          <w:rFonts w:ascii="Arial Rounded MT Bold" w:hAnsi="Arial Rounded MT Bold"/>
          <w:sz w:val="24"/>
          <w:szCs w:val="24"/>
          <w:u w:color="000000"/>
          <w:bdr w:val="nil"/>
        </w:rPr>
        <w:t>•</w:t>
      </w:r>
      <w:r w:rsidRPr="00D07D82">
        <w:rPr>
          <w:rFonts w:ascii="Times New Roman" w:hAnsi="Times New Roman"/>
          <w:sz w:val="24"/>
          <w:szCs w:val="24"/>
          <w:u w:color="000000"/>
          <w:bdr w:val="nil"/>
        </w:rPr>
        <w:t xml:space="preserve"> представление о значимости и актуальности произведений в контексте эпохи их появления;</w:t>
      </w:r>
    </w:p>
    <w:p w14:paraId="34CD6CC0" w14:textId="77777777" w:rsidR="00D07D82" w:rsidRPr="00D07D82" w:rsidRDefault="00D07D82" w:rsidP="00D07D82">
      <w:pPr>
        <w:suppressAutoHyphens/>
        <w:spacing w:after="0"/>
        <w:ind w:left="709"/>
        <w:jc w:val="both"/>
        <w:rPr>
          <w:rFonts w:ascii="Times New Roman" w:hAnsi="Times New Roman"/>
          <w:sz w:val="24"/>
          <w:szCs w:val="24"/>
          <w:u w:color="000000"/>
          <w:bdr w:val="nil"/>
        </w:rPr>
      </w:pPr>
      <w:r w:rsidRPr="00D07D82">
        <w:rPr>
          <w:rFonts w:ascii="Arial Rounded MT Bold" w:hAnsi="Arial Rounded MT Bold"/>
          <w:sz w:val="24"/>
          <w:szCs w:val="24"/>
          <w:u w:color="000000"/>
          <w:bdr w:val="nil"/>
        </w:rPr>
        <w:t>•</w:t>
      </w:r>
      <w:r w:rsidRPr="00D07D82">
        <w:rPr>
          <w:rFonts w:ascii="Times New Roman" w:hAnsi="Times New Roman"/>
          <w:sz w:val="24"/>
          <w:szCs w:val="24"/>
          <w:u w:color="000000"/>
          <w:bdr w:val="nil"/>
        </w:rPr>
        <w:t xml:space="preserve"> знания об истории создания изучаемых произведений и об особенностях восприятия произведений читателями в исторической динамике;</w:t>
      </w:r>
    </w:p>
    <w:p w14:paraId="47D1CC27" w14:textId="77777777" w:rsidR="00D07D82" w:rsidRPr="00D07D82" w:rsidRDefault="00D07D82" w:rsidP="00D07D82">
      <w:pPr>
        <w:suppressAutoHyphens/>
        <w:spacing w:after="0"/>
        <w:ind w:firstLine="284"/>
        <w:jc w:val="both"/>
        <w:rPr>
          <w:rFonts w:ascii="Times New Roman" w:hAnsi="Times New Roman"/>
          <w:sz w:val="24"/>
          <w:szCs w:val="24"/>
          <w:u w:color="000000"/>
          <w:bdr w:val="nil"/>
          <w:lang w:eastAsia="ru-RU"/>
        </w:rPr>
      </w:pPr>
      <w:r w:rsidRPr="00D07D82">
        <w:rPr>
          <w:rFonts w:ascii="Times New Roman" w:hAnsi="Times New Roman"/>
          <w:sz w:val="24"/>
          <w:szCs w:val="24"/>
          <w:u w:color="000000"/>
          <w:bdr w:val="nil"/>
          <w:lang w:eastAsia="ru-RU"/>
        </w:rPr>
        <w:t xml:space="preserve">обобщать и анализировать свой читательский опыт (в том числе и опыт самостоятельного чтения): </w:t>
      </w:r>
    </w:p>
    <w:p w14:paraId="5691DC2B" w14:textId="77777777" w:rsidR="00D07D82" w:rsidRPr="00D07D82" w:rsidRDefault="00D07D82" w:rsidP="00D07D82">
      <w:pPr>
        <w:suppressAutoHyphens/>
        <w:spacing w:after="0"/>
        <w:ind w:left="709"/>
        <w:jc w:val="both"/>
        <w:rPr>
          <w:rFonts w:ascii="Times New Roman" w:hAnsi="Times New Roman"/>
          <w:sz w:val="24"/>
          <w:szCs w:val="24"/>
          <w:u w:color="000000"/>
          <w:bdr w:val="nil"/>
        </w:rPr>
      </w:pPr>
      <w:r w:rsidRPr="00D07D82">
        <w:rPr>
          <w:rFonts w:ascii="Arial Rounded MT Bold" w:hAnsi="Arial Rounded MT Bold"/>
          <w:sz w:val="24"/>
          <w:szCs w:val="24"/>
          <w:u w:color="000000"/>
          <w:bdr w:val="nil"/>
        </w:rPr>
        <w:t>•</w:t>
      </w:r>
      <w:r w:rsidRPr="00D07D82">
        <w:rPr>
          <w:rFonts w:ascii="Times New Roman" w:hAnsi="Times New Roman"/>
          <w:sz w:val="24"/>
          <w:szCs w:val="24"/>
          <w:u w:color="000000"/>
          <w:bdr w:val="nil"/>
        </w:rPr>
        <w:t xml:space="preserve"> давать развернутые ответы на вопросы с использованием научного аппарата литературоведения и литературной критики, демонстрируя целостное восприятие художественного мира произведения на разных его уровнях в их единстве и взаимосвязи и понимание принадлежности произведения к литературному направлению (течению) и культурно-исторической эпохе (периоду);</w:t>
      </w:r>
    </w:p>
    <w:p w14:paraId="34B83BF5" w14:textId="77777777" w:rsidR="00D07D82" w:rsidRPr="00D07D82" w:rsidRDefault="00D07D82" w:rsidP="00D07D82">
      <w:pPr>
        <w:suppressAutoHyphens/>
        <w:spacing w:after="0"/>
        <w:ind w:firstLine="284"/>
        <w:jc w:val="both"/>
        <w:rPr>
          <w:rFonts w:ascii="Times New Roman" w:hAnsi="Times New Roman"/>
          <w:sz w:val="24"/>
          <w:szCs w:val="24"/>
          <w:u w:color="000000"/>
          <w:bdr w:val="nil"/>
          <w:lang w:eastAsia="ru-RU"/>
        </w:rPr>
      </w:pPr>
      <w:r w:rsidRPr="00D07D82">
        <w:rPr>
          <w:rFonts w:ascii="Times New Roman" w:hAnsi="Times New Roman"/>
          <w:sz w:val="24"/>
          <w:szCs w:val="24"/>
          <w:u w:color="000000"/>
          <w:bdr w:val="nil"/>
          <w:lang w:eastAsia="ru-RU"/>
        </w:rPr>
        <w:t>осуществлять следующую продуктивную деятельность:</w:t>
      </w:r>
    </w:p>
    <w:p w14:paraId="1AE0F3C8" w14:textId="77777777" w:rsidR="00D07D82" w:rsidRPr="00D07D82" w:rsidRDefault="00D07D82" w:rsidP="00D07D82">
      <w:pPr>
        <w:suppressAutoHyphens/>
        <w:spacing w:after="0"/>
        <w:ind w:left="709"/>
        <w:jc w:val="both"/>
        <w:rPr>
          <w:rFonts w:ascii="Times New Roman" w:hAnsi="Times New Roman"/>
          <w:sz w:val="24"/>
          <w:szCs w:val="24"/>
          <w:u w:color="000000"/>
          <w:bdr w:val="nil"/>
        </w:rPr>
      </w:pPr>
      <w:r w:rsidRPr="00D07D82">
        <w:rPr>
          <w:rFonts w:ascii="Arial Rounded MT Bold" w:hAnsi="Arial Rounded MT Bold"/>
          <w:sz w:val="24"/>
          <w:szCs w:val="24"/>
          <w:u w:color="000000"/>
          <w:bdr w:val="nil"/>
        </w:rPr>
        <w:t>•</w:t>
      </w:r>
      <w:r w:rsidRPr="00D07D82">
        <w:rPr>
          <w:rFonts w:ascii="Times New Roman" w:hAnsi="Times New Roman"/>
          <w:sz w:val="24"/>
          <w:szCs w:val="24"/>
          <w:u w:color="000000"/>
          <w:bdr w:val="nil"/>
        </w:rPr>
        <w:t xml:space="preserve"> выполнять проектные и исследовательские литературоведческие работы, самостоятельно определяя их тематику, методы и планируемые результаты;</w:t>
      </w:r>
    </w:p>
    <w:p w14:paraId="42F507F6" w14:textId="77777777" w:rsidR="00D07D82" w:rsidRPr="00D07D82" w:rsidRDefault="00D07D82" w:rsidP="00D07D82">
      <w:pPr>
        <w:suppressAutoHyphens/>
        <w:spacing w:after="0"/>
        <w:ind w:left="709"/>
        <w:jc w:val="both"/>
        <w:rPr>
          <w:rFonts w:ascii="Times New Roman" w:hAnsi="Times New Roman"/>
          <w:sz w:val="24"/>
          <w:szCs w:val="24"/>
          <w:u w:color="000000"/>
          <w:bdr w:val="nil"/>
        </w:rPr>
      </w:pPr>
      <w:r w:rsidRPr="00D07D82">
        <w:rPr>
          <w:rFonts w:ascii="Arial Rounded MT Bold" w:hAnsi="Arial Rounded MT Bold"/>
          <w:sz w:val="24"/>
          <w:szCs w:val="24"/>
          <w:u w:color="000000"/>
          <w:bdr w:val="nil"/>
        </w:rPr>
        <w:t>•</w:t>
      </w:r>
      <w:r w:rsidRPr="00D07D82">
        <w:rPr>
          <w:rFonts w:ascii="Times New Roman" w:hAnsi="Times New Roman"/>
          <w:sz w:val="24"/>
          <w:szCs w:val="24"/>
          <w:u w:color="000000"/>
          <w:bdr w:val="nil"/>
        </w:rPr>
        <w:t xml:space="preserve"> 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др.). </w:t>
      </w:r>
    </w:p>
    <w:p w14:paraId="4D3F4D12" w14:textId="77777777" w:rsidR="00D07D82" w:rsidRPr="00D07D82" w:rsidRDefault="00D07D82" w:rsidP="00D07D82">
      <w:pPr>
        <w:suppressAutoHyphens/>
        <w:spacing w:after="0"/>
        <w:ind w:firstLine="709"/>
        <w:jc w:val="both"/>
        <w:rPr>
          <w:rFonts w:ascii="Times New Roman" w:hAnsi="Times New Roman"/>
          <w:b/>
          <w:sz w:val="24"/>
          <w:szCs w:val="24"/>
        </w:rPr>
      </w:pPr>
      <w:r w:rsidRPr="00D07D82">
        <w:rPr>
          <w:rFonts w:ascii="Times New Roman" w:hAnsi="Times New Roman"/>
          <w:b/>
          <w:sz w:val="24"/>
          <w:szCs w:val="24"/>
        </w:rPr>
        <w:t>Выпускник на углубленном уровне получит возможность научиться:</w:t>
      </w:r>
    </w:p>
    <w:p w14:paraId="107C8A2D" w14:textId="77777777" w:rsidR="00D07D82" w:rsidRPr="00D07D82" w:rsidRDefault="00D07D82" w:rsidP="00D07D82">
      <w:pPr>
        <w:suppressAutoHyphens/>
        <w:spacing w:after="0"/>
        <w:ind w:firstLine="284"/>
        <w:jc w:val="both"/>
        <w:rPr>
          <w:rFonts w:ascii="Times New Roman" w:hAnsi="Times New Roman"/>
          <w:i/>
          <w:sz w:val="24"/>
          <w:szCs w:val="24"/>
          <w:u w:color="000000"/>
          <w:bdr w:val="nil"/>
          <w:lang w:eastAsia="ru-RU"/>
        </w:rPr>
      </w:pPr>
      <w:r w:rsidRPr="00D07D82">
        <w:rPr>
          <w:rFonts w:ascii="Times New Roman" w:hAnsi="Times New Roman"/>
          <w:i/>
          <w:sz w:val="24"/>
          <w:szCs w:val="24"/>
          <w:u w:color="000000"/>
          <w:bdr w:val="nil"/>
          <w:lang w:eastAsia="ru-RU"/>
        </w:rPr>
        <w:t>использовать в своей исследовательской и проектной деятельности ресурсы современного литературного процесса и научной жизни филологического сообщества, в том числе в сети Интернет;</w:t>
      </w:r>
    </w:p>
    <w:p w14:paraId="14CDA3A3" w14:textId="77777777" w:rsidR="00D07D82" w:rsidRPr="00D07D82" w:rsidRDefault="00D07D82" w:rsidP="00D07D82">
      <w:pPr>
        <w:suppressAutoHyphens/>
        <w:spacing w:after="0"/>
        <w:ind w:firstLine="284"/>
        <w:jc w:val="both"/>
        <w:rPr>
          <w:rFonts w:ascii="Times New Roman" w:hAnsi="Times New Roman"/>
          <w:i/>
          <w:sz w:val="24"/>
          <w:szCs w:val="24"/>
          <w:u w:color="000000"/>
          <w:bdr w:val="nil"/>
          <w:lang w:eastAsia="ru-RU"/>
        </w:rPr>
      </w:pPr>
      <w:r w:rsidRPr="00D07D82">
        <w:rPr>
          <w:rFonts w:ascii="Times New Roman" w:hAnsi="Times New Roman"/>
          <w:i/>
          <w:sz w:val="24"/>
          <w:szCs w:val="24"/>
          <w:u w:color="000000"/>
          <w:bdr w:val="nil"/>
          <w:lang w:eastAsia="ru-RU"/>
        </w:rPr>
        <w:t>опираться в своей деятельности на ведущие направления литературоведения, в том числе современного, на работы крупнейших литературоведов и критиков XIX–XXI вв.;</w:t>
      </w:r>
    </w:p>
    <w:p w14:paraId="300B5C0A" w14:textId="77777777" w:rsidR="00D07D82" w:rsidRPr="00D07D82" w:rsidRDefault="00D07D82" w:rsidP="00D07D82">
      <w:pPr>
        <w:suppressAutoHyphens/>
        <w:spacing w:after="0"/>
        <w:ind w:firstLine="284"/>
        <w:jc w:val="both"/>
        <w:rPr>
          <w:rFonts w:ascii="Times New Roman" w:hAnsi="Times New Roman"/>
          <w:i/>
          <w:sz w:val="24"/>
          <w:szCs w:val="24"/>
          <w:u w:color="000000"/>
          <w:bdr w:val="nil"/>
          <w:lang w:eastAsia="ru-RU"/>
        </w:rPr>
      </w:pPr>
      <w:r w:rsidRPr="00D07D82">
        <w:rPr>
          <w:rFonts w:ascii="Times New Roman" w:hAnsi="Times New Roman"/>
          <w:i/>
          <w:sz w:val="24"/>
          <w:szCs w:val="24"/>
          <w:u w:color="000000"/>
          <w:bdr w:val="nil"/>
          <w:lang w:eastAsia="ru-RU"/>
        </w:rPr>
        <w:lastRenderedPageBreak/>
        <w:t>пополнять и обогащать свои представления об основных закономерностях литературного процесса, в том числе современного, в его динамике;</w:t>
      </w:r>
    </w:p>
    <w:p w14:paraId="3ED6AB79" w14:textId="77777777" w:rsidR="00D07D82" w:rsidRPr="00D07D82" w:rsidRDefault="00D07D82" w:rsidP="00D07D82">
      <w:pPr>
        <w:suppressAutoHyphens/>
        <w:spacing w:after="0"/>
        <w:ind w:firstLine="284"/>
        <w:jc w:val="both"/>
        <w:rPr>
          <w:rFonts w:ascii="Times New Roman" w:hAnsi="Times New Roman"/>
          <w:i/>
          <w:sz w:val="24"/>
          <w:szCs w:val="24"/>
          <w:u w:color="000000"/>
          <w:bdr w:val="nil"/>
          <w:lang w:eastAsia="ru-RU"/>
        </w:rPr>
      </w:pPr>
      <w:r w:rsidRPr="00D07D82">
        <w:rPr>
          <w:rFonts w:ascii="Times New Roman" w:hAnsi="Times New Roman"/>
          <w:i/>
          <w:sz w:val="24"/>
          <w:szCs w:val="24"/>
          <w:u w:color="000000"/>
          <w:bdr w:val="nil"/>
          <w:lang w:eastAsia="ru-RU"/>
        </w:rPr>
        <w:t xml:space="preserve">принимать участие в научных и творческих мероприятиях (конференциях, конкурсах, летних школах и пр.) для молодых ученых в различных ролях (докладчик, содокладчик, </w:t>
      </w:r>
      <w:proofErr w:type="spellStart"/>
      <w:r w:rsidRPr="00D07D82">
        <w:rPr>
          <w:rFonts w:ascii="Times New Roman" w:hAnsi="Times New Roman"/>
          <w:i/>
          <w:sz w:val="24"/>
          <w:szCs w:val="24"/>
          <w:u w:color="000000"/>
          <w:bdr w:val="nil"/>
          <w:lang w:eastAsia="ru-RU"/>
        </w:rPr>
        <w:t>дискутант</w:t>
      </w:r>
      <w:proofErr w:type="spellEnd"/>
      <w:r w:rsidRPr="00D07D82">
        <w:rPr>
          <w:rFonts w:ascii="Times New Roman" w:hAnsi="Times New Roman"/>
          <w:i/>
          <w:sz w:val="24"/>
          <w:szCs w:val="24"/>
          <w:u w:color="000000"/>
          <w:bdr w:val="nil"/>
          <w:lang w:eastAsia="ru-RU"/>
        </w:rPr>
        <w:t xml:space="preserve"> и др.), представляя результаты своих исследований в виде научных докладов и статей в специализированных изданиях.</w:t>
      </w:r>
    </w:p>
    <w:p w14:paraId="4C7D1181" w14:textId="77777777" w:rsidR="00D07D82" w:rsidRDefault="00EA7A51" w:rsidP="00290007">
      <w:pPr>
        <w:jc w:val="center"/>
        <w:rPr>
          <w:rFonts w:ascii="Times New Roman" w:hAnsi="Times New Roman"/>
          <w:b/>
          <w:sz w:val="24"/>
          <w:szCs w:val="24"/>
        </w:rPr>
      </w:pPr>
      <w:bookmarkStart w:id="0" w:name="_Hlk63266735"/>
      <w:r>
        <w:rPr>
          <w:rFonts w:ascii="Times New Roman" w:hAnsi="Times New Roman"/>
          <w:b/>
          <w:sz w:val="24"/>
          <w:szCs w:val="24"/>
        </w:rPr>
        <w:t>Содержание учебного предмета «Литература»</w:t>
      </w:r>
    </w:p>
    <w:p w14:paraId="751565D1" w14:textId="77777777" w:rsidR="00EA7A51" w:rsidRPr="00EA7A51" w:rsidRDefault="00EA7A51" w:rsidP="00290007">
      <w:pPr>
        <w:suppressAutoHyphens/>
        <w:spacing w:after="0" w:line="360" w:lineRule="auto"/>
        <w:ind w:firstLine="709"/>
        <w:jc w:val="center"/>
        <w:rPr>
          <w:rFonts w:ascii="Times New Roman" w:hAnsi="Times New Roman"/>
          <w:b/>
          <w:sz w:val="24"/>
          <w:szCs w:val="24"/>
        </w:rPr>
      </w:pPr>
      <w:r w:rsidRPr="00EA7A51">
        <w:rPr>
          <w:rFonts w:ascii="Times New Roman" w:hAnsi="Times New Roman"/>
          <w:b/>
          <w:sz w:val="24"/>
          <w:szCs w:val="24"/>
        </w:rPr>
        <w:t>10 класс</w:t>
      </w:r>
    </w:p>
    <w:p w14:paraId="50EFE89A" w14:textId="77777777" w:rsidR="00EA7A51" w:rsidRPr="00EA7A51" w:rsidRDefault="00EA7A51" w:rsidP="00EA7A51">
      <w:pPr>
        <w:autoSpaceDE w:val="0"/>
        <w:autoSpaceDN w:val="0"/>
        <w:adjustRightInd w:val="0"/>
        <w:spacing w:after="0"/>
        <w:ind w:firstLine="720"/>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b/>
          <w:bCs/>
          <w:color w:val="000000"/>
          <w:sz w:val="24"/>
          <w:szCs w:val="24"/>
          <w:lang w:eastAsia="ru-RU"/>
        </w:rPr>
        <w:t>Повторение. Литература первой половины XIX века</w:t>
      </w:r>
    </w:p>
    <w:p w14:paraId="1EBB4885" w14:textId="77777777" w:rsidR="00EA7A51" w:rsidRPr="00EA7A51" w:rsidRDefault="00EA7A51" w:rsidP="00EA7A51">
      <w:pPr>
        <w:autoSpaceDE w:val="0"/>
        <w:autoSpaceDN w:val="0"/>
        <w:adjustRightInd w:val="0"/>
        <w:spacing w:after="0"/>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color w:val="000000"/>
          <w:sz w:val="24"/>
          <w:szCs w:val="24"/>
          <w:lang w:eastAsia="ru-RU"/>
        </w:rPr>
        <w:t>Романтизм и реализм в творчестве А.С. Пушкина, М.Ю. Лермонтова, Н.В. Гоголя.</w:t>
      </w:r>
    </w:p>
    <w:p w14:paraId="11D9D15D" w14:textId="77777777" w:rsidR="00EA7A51" w:rsidRPr="00EA7A51" w:rsidRDefault="00EA7A51" w:rsidP="00EA7A51">
      <w:pPr>
        <w:autoSpaceDE w:val="0"/>
        <w:autoSpaceDN w:val="0"/>
        <w:adjustRightInd w:val="0"/>
        <w:spacing w:after="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i/>
          <w:color w:val="000000"/>
          <w:sz w:val="24"/>
          <w:szCs w:val="24"/>
          <w:lang w:eastAsia="ru-RU"/>
        </w:rPr>
        <w:t>Теория литературы.</w:t>
      </w:r>
      <w:r w:rsidRPr="00EA7A51">
        <w:rPr>
          <w:rFonts w:ascii="Times New Roman CYR" w:eastAsia="Times New Roman" w:hAnsi="Times New Roman CYR" w:cs="Times New Roman CYR"/>
          <w:color w:val="000000"/>
          <w:sz w:val="24"/>
          <w:szCs w:val="24"/>
          <w:lang w:eastAsia="ru-RU"/>
        </w:rPr>
        <w:t xml:space="preserve"> Углубление понятий о романтизме и реализме, об их соотношении и взаимовлиянии.</w:t>
      </w:r>
    </w:p>
    <w:p w14:paraId="6C41955B" w14:textId="77777777" w:rsidR="00EA7A51" w:rsidRPr="00EA7A51" w:rsidRDefault="00EA7A51" w:rsidP="00EA7A51">
      <w:pPr>
        <w:autoSpaceDE w:val="0"/>
        <w:autoSpaceDN w:val="0"/>
        <w:adjustRightInd w:val="0"/>
        <w:spacing w:after="0"/>
        <w:ind w:firstLine="720"/>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b/>
          <w:bCs/>
          <w:color w:val="000000"/>
          <w:sz w:val="24"/>
          <w:szCs w:val="24"/>
          <w:lang w:eastAsia="ru-RU"/>
        </w:rPr>
        <w:t>Литература второй половины XIX века</w:t>
      </w:r>
    </w:p>
    <w:p w14:paraId="2B0BA338"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color w:val="000000"/>
          <w:sz w:val="24"/>
          <w:szCs w:val="24"/>
          <w:lang w:eastAsia="ru-RU"/>
        </w:rPr>
        <w:t>Обзор русской литературы второй половины XIX века. Россия второй половины XIX века. Общественно-политическая ситуация в стране. Достижения в области науки и культуры. Основные тенденции в развитии реалистической литературы. Журналистика и литературная критика. Аналитический характер русской прозы, ее социальная острота и философская глубина. Идея нравственного самосовершенствования. Универсальность художественных образов. Традиции и новаторство в русской поэзии. Формирование национального театра.Классическая русская литература и ее мировое признание.</w:t>
      </w:r>
    </w:p>
    <w:p w14:paraId="78816931" w14:textId="77777777" w:rsidR="00EA7A51" w:rsidRPr="00EA7A51" w:rsidRDefault="00EA7A51" w:rsidP="00EA7A51">
      <w:pPr>
        <w:tabs>
          <w:tab w:val="left" w:pos="7380"/>
          <w:tab w:val="left" w:pos="8100"/>
        </w:tabs>
        <w:autoSpaceDE w:val="0"/>
        <w:autoSpaceDN w:val="0"/>
        <w:adjustRightInd w:val="0"/>
        <w:spacing w:after="0"/>
        <w:jc w:val="both"/>
        <w:rPr>
          <w:rFonts w:ascii="Times New Roman CYR" w:hAnsi="Times New Roman CYR" w:cs="Times New Roman CYR"/>
          <w:b/>
          <w:bCs/>
          <w:sz w:val="24"/>
          <w:szCs w:val="24"/>
          <w:highlight w:val="white"/>
        </w:rPr>
      </w:pPr>
      <w:r w:rsidRPr="00EA7A51">
        <w:rPr>
          <w:rFonts w:ascii="Times New Roman CYR" w:eastAsia="Times New Roman" w:hAnsi="Times New Roman CYR" w:cs="Times New Roman CYR"/>
          <w:color w:val="000000"/>
          <w:sz w:val="24"/>
          <w:szCs w:val="24"/>
          <w:lang w:eastAsia="ru-RU"/>
        </w:rPr>
        <w:t xml:space="preserve">           Особенности прозы «малого жанра»: </w:t>
      </w:r>
      <w:r w:rsidRPr="00EA7A51">
        <w:rPr>
          <w:rFonts w:ascii="Times New Roman CYR" w:hAnsi="Times New Roman CYR" w:cs="Times New Roman CYR"/>
          <w:b/>
          <w:bCs/>
          <w:sz w:val="24"/>
          <w:szCs w:val="24"/>
          <w:highlight w:val="white"/>
        </w:rPr>
        <w:t>В.М. Гаршин (</w:t>
      </w:r>
      <w:r w:rsidRPr="00EA7A51">
        <w:rPr>
          <w:rFonts w:ascii="Times New Roman CYR" w:hAnsi="Times New Roman CYR" w:cs="Times New Roman CYR"/>
          <w:bCs/>
          <w:sz w:val="24"/>
          <w:szCs w:val="24"/>
          <w:highlight w:val="white"/>
        </w:rPr>
        <w:t xml:space="preserve">рассказы «Красный цветок», </w:t>
      </w:r>
      <w:r w:rsidRPr="00EA7A51">
        <w:rPr>
          <w:rFonts w:ascii="Times New Roman CYR" w:hAnsi="Times New Roman CYR" w:cs="Times New Roman CYR"/>
          <w:bCs/>
          <w:sz w:val="24"/>
          <w:szCs w:val="24"/>
        </w:rPr>
        <w:t>«</w:t>
      </w:r>
      <w:proofErr w:type="spellStart"/>
      <w:r w:rsidRPr="00EA7A51">
        <w:rPr>
          <w:rFonts w:ascii="Times New Roman CYR" w:hAnsi="Times New Roman CYR" w:cs="Times New Roman CYR"/>
          <w:bCs/>
          <w:sz w:val="24"/>
          <w:szCs w:val="24"/>
        </w:rPr>
        <w:t>Attaleaprinceps</w:t>
      </w:r>
      <w:proofErr w:type="spellEnd"/>
      <w:r w:rsidRPr="00EA7A51">
        <w:rPr>
          <w:rFonts w:ascii="Times New Roman CYR" w:hAnsi="Times New Roman CYR" w:cs="Times New Roman CYR"/>
          <w:bCs/>
          <w:sz w:val="24"/>
          <w:szCs w:val="24"/>
        </w:rPr>
        <w:t>»</w:t>
      </w:r>
      <w:r w:rsidRPr="00EA7A51">
        <w:rPr>
          <w:rFonts w:ascii="Times New Roman CYR" w:hAnsi="Times New Roman CYR" w:cs="Times New Roman CYR"/>
          <w:b/>
          <w:bCs/>
          <w:sz w:val="24"/>
          <w:szCs w:val="24"/>
          <w:highlight w:val="white"/>
        </w:rPr>
        <w:t>), Д.В. Григорович (</w:t>
      </w:r>
      <w:r w:rsidRPr="00EA7A51">
        <w:rPr>
          <w:rFonts w:ascii="Times New Roman CYR" w:hAnsi="Times New Roman CYR" w:cs="Times New Roman CYR"/>
          <w:bCs/>
          <w:sz w:val="24"/>
          <w:szCs w:val="24"/>
          <w:highlight w:val="white"/>
        </w:rPr>
        <w:t>рассказ «Гуттаперчевый мальчик», «Прохожий» (святочный рассказ)</w:t>
      </w:r>
      <w:r w:rsidRPr="00EA7A51">
        <w:rPr>
          <w:rFonts w:ascii="Times New Roman CYR" w:hAnsi="Times New Roman CYR" w:cs="Times New Roman CYR"/>
          <w:b/>
          <w:bCs/>
          <w:sz w:val="24"/>
          <w:szCs w:val="24"/>
          <w:highlight w:val="white"/>
        </w:rPr>
        <w:t>; Г.И. Успенский (</w:t>
      </w:r>
      <w:r w:rsidRPr="00EA7A51">
        <w:rPr>
          <w:rFonts w:ascii="Times New Roman CYR" w:hAnsi="Times New Roman CYR" w:cs="Times New Roman CYR"/>
          <w:bCs/>
          <w:sz w:val="24"/>
          <w:szCs w:val="24"/>
          <w:highlight w:val="white"/>
        </w:rPr>
        <w:t>эссе «Выпрямила», рассказ «Пятница»).</w:t>
      </w:r>
    </w:p>
    <w:p w14:paraId="17AD7271"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b/>
          <w:bCs/>
          <w:color w:val="000000"/>
          <w:sz w:val="24"/>
          <w:szCs w:val="24"/>
          <w:lang w:eastAsia="ru-RU"/>
        </w:rPr>
        <w:t>Иван Александрович Гончаров</w:t>
      </w:r>
      <w:r w:rsidRPr="00EA7A51">
        <w:rPr>
          <w:rFonts w:ascii="Times New Roman CYR" w:eastAsia="Times New Roman" w:hAnsi="Times New Roman CYR" w:cs="Times New Roman CYR"/>
          <w:color w:val="000000"/>
          <w:sz w:val="24"/>
          <w:szCs w:val="24"/>
          <w:lang w:eastAsia="ru-RU"/>
        </w:rPr>
        <w:t xml:space="preserve">. Жизнь и творчество. (Обзор.) Роман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Обломов</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Социальная и нравственная проблематика. Хорошее и дурное в характере Обломова. Смысл его жизни и смерти.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Обломовщина</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как общественное явление. Герои романа и их отношение к О6ломову. Авторская позиция и способы ее выражения в романе. Роман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Обломов</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в зеркале критики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Что такое обломовщина</w:t>
      </w:r>
      <w:proofErr w:type="gramStart"/>
      <w:r w:rsidRPr="00EA7A51">
        <w:rPr>
          <w:rFonts w:ascii="Times New Roman CYR" w:eastAsia="Times New Roman" w:hAnsi="Times New Roman CYR" w:cs="Times New Roman CYR"/>
          <w:color w:val="000000"/>
          <w:sz w:val="24"/>
          <w:szCs w:val="24"/>
          <w:lang w:eastAsia="ru-RU"/>
        </w:rPr>
        <w:t>?</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Н.</w:t>
      </w:r>
      <w:proofErr w:type="gramEnd"/>
      <w:r w:rsidRPr="00EA7A51">
        <w:rPr>
          <w:rFonts w:ascii="Times New Roman CYR" w:eastAsia="Times New Roman" w:hAnsi="Times New Roman CYR" w:cs="Times New Roman CYR"/>
          <w:color w:val="000000"/>
          <w:sz w:val="24"/>
          <w:szCs w:val="24"/>
          <w:lang w:eastAsia="ru-RU"/>
        </w:rPr>
        <w:t xml:space="preserve"> А. Добролюбова,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Обломов</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Д. И. Писарева).</w:t>
      </w:r>
    </w:p>
    <w:p w14:paraId="740C136B"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color w:val="000000"/>
          <w:sz w:val="24"/>
          <w:szCs w:val="24"/>
          <w:lang w:eastAsia="ru-RU"/>
        </w:rPr>
        <w:t>Повесть «Фрегат Паллада».</w:t>
      </w:r>
    </w:p>
    <w:p w14:paraId="0E51DCD2"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w:hAnsi="Times New Roman"/>
          <w:sz w:val="24"/>
          <w:szCs w:val="24"/>
        </w:rPr>
        <w:t xml:space="preserve">Роман «Обыкновенная история»: история создания, особенности композиции, идейно-художественное своеобразие, смысл названия. Образы </w:t>
      </w:r>
      <w:proofErr w:type="spellStart"/>
      <w:r w:rsidRPr="00EA7A51">
        <w:rPr>
          <w:rFonts w:ascii="Times New Roman" w:hAnsi="Times New Roman"/>
          <w:sz w:val="24"/>
          <w:szCs w:val="24"/>
        </w:rPr>
        <w:t>Адуевых</w:t>
      </w:r>
      <w:proofErr w:type="spellEnd"/>
      <w:r w:rsidRPr="00EA7A51">
        <w:rPr>
          <w:rFonts w:ascii="Times New Roman" w:hAnsi="Times New Roman"/>
          <w:sz w:val="24"/>
          <w:szCs w:val="24"/>
        </w:rPr>
        <w:t>.</w:t>
      </w:r>
    </w:p>
    <w:p w14:paraId="75911BF5"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i/>
          <w:color w:val="000000"/>
          <w:sz w:val="24"/>
          <w:szCs w:val="24"/>
          <w:lang w:eastAsia="ru-RU"/>
        </w:rPr>
        <w:t>Теория литературы.</w:t>
      </w:r>
      <w:r w:rsidRPr="00EA7A51">
        <w:rPr>
          <w:rFonts w:ascii="Times New Roman CYR" w:eastAsia="Times New Roman" w:hAnsi="Times New Roman CYR" w:cs="Times New Roman CYR"/>
          <w:color w:val="000000"/>
          <w:sz w:val="24"/>
          <w:szCs w:val="24"/>
          <w:lang w:eastAsia="ru-RU"/>
        </w:rPr>
        <w:t xml:space="preserve"> Обобщение в литературе. Типичное явление в литературе. Типическое как слияние общего и индивидуального, как проявление общего через индивидуальное. Литературная критика.</w:t>
      </w:r>
    </w:p>
    <w:p w14:paraId="5AEA84A2"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b/>
          <w:bCs/>
          <w:color w:val="000000"/>
          <w:sz w:val="24"/>
          <w:szCs w:val="24"/>
          <w:lang w:eastAsia="ru-RU"/>
        </w:rPr>
        <w:t>Александр Николаевич Островский</w:t>
      </w:r>
      <w:r w:rsidRPr="00EA7A51">
        <w:rPr>
          <w:rFonts w:ascii="Times New Roman CYR" w:eastAsia="Times New Roman" w:hAnsi="Times New Roman CYR" w:cs="Times New Roman CYR"/>
          <w:color w:val="000000"/>
          <w:sz w:val="24"/>
          <w:szCs w:val="24"/>
          <w:lang w:eastAsia="ru-RU"/>
        </w:rPr>
        <w:t xml:space="preserve">. Жизнь и творчество. (Обзор.) Периодизация творчества. Наследник Фонвизина, Грибоедова, Гоголя. Создатель русского сценического репертуара. Драма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Гроза</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Ее народные истоки. Духовное самосознание Катерины. Нравственно ценное и косное в патриархальном быту. Россия на переломе, чреватом трагедией, ломкой судеб, гибелью людей. Своеобразие конфликта и </w:t>
      </w:r>
      <w:r w:rsidRPr="00EA7A51">
        <w:rPr>
          <w:rFonts w:ascii="Times New Roman CYR" w:eastAsia="Times New Roman" w:hAnsi="Times New Roman CYR" w:cs="Times New Roman CYR"/>
          <w:color w:val="000000"/>
          <w:sz w:val="24"/>
          <w:szCs w:val="24"/>
          <w:lang w:eastAsia="ru-RU"/>
        </w:rPr>
        <w:lastRenderedPageBreak/>
        <w:t xml:space="preserve">основные стадии развития действия. Прием антитезы в пьесе. Изображение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жестоких нравов</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темного царства</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Образ города Калинова. Трагедийный фон пьесы. Катерина в системе образов. Внутренний конфликт Катерины. </w:t>
      </w:r>
      <w:proofErr w:type="gramStart"/>
      <w:r w:rsidRPr="00EA7A51">
        <w:rPr>
          <w:rFonts w:ascii="Times New Roman CYR" w:eastAsia="Times New Roman" w:hAnsi="Times New Roman CYR" w:cs="Times New Roman CYR"/>
          <w:color w:val="000000"/>
          <w:sz w:val="24"/>
          <w:szCs w:val="24"/>
          <w:lang w:eastAsia="ru-RU"/>
        </w:rPr>
        <w:t>Народно-поэтическое</w:t>
      </w:r>
      <w:proofErr w:type="gramEnd"/>
      <w:r w:rsidRPr="00EA7A51">
        <w:rPr>
          <w:rFonts w:ascii="Times New Roman CYR" w:eastAsia="Times New Roman" w:hAnsi="Times New Roman CYR" w:cs="Times New Roman CYR"/>
          <w:color w:val="000000"/>
          <w:sz w:val="24"/>
          <w:szCs w:val="24"/>
          <w:lang w:eastAsia="ru-RU"/>
        </w:rPr>
        <w:t xml:space="preserve"> и религиозное в образе Катерины. Нравственная проблематика пьесы: тема греха, возмездия и покаяния. Смысл названия и символика пьесы. Жанровое своеобразие. Драматургическое мастерство Островского. А. Н. Островский в критике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Луч света и темном царстве</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Н. А. Добролюбова). Д.И. Писарев «Мотивы русской драмы».</w:t>
      </w:r>
    </w:p>
    <w:p w14:paraId="71EF13CA" w14:textId="77777777" w:rsidR="00EA7A51" w:rsidRPr="00EA7A51" w:rsidRDefault="00EA7A51" w:rsidP="00EA7A51">
      <w:pPr>
        <w:autoSpaceDE w:val="0"/>
        <w:autoSpaceDN w:val="0"/>
        <w:adjustRightInd w:val="0"/>
        <w:spacing w:after="0"/>
        <w:ind w:firstLine="720"/>
        <w:jc w:val="both"/>
        <w:rPr>
          <w:rFonts w:ascii="Times New Roman" w:hAnsi="Times New Roman"/>
          <w:color w:val="000000"/>
          <w:sz w:val="24"/>
          <w:szCs w:val="24"/>
        </w:rPr>
      </w:pPr>
      <w:r w:rsidRPr="00EA7A51">
        <w:rPr>
          <w:rFonts w:ascii="Times New Roman" w:hAnsi="Times New Roman"/>
          <w:sz w:val="24"/>
          <w:szCs w:val="24"/>
        </w:rPr>
        <w:t>Пьеса А.Н. Островского «Бесприданница»:</w:t>
      </w:r>
      <w:r w:rsidRPr="00EA7A51">
        <w:rPr>
          <w:rFonts w:ascii="Times New Roman" w:hAnsi="Times New Roman"/>
          <w:color w:val="000000"/>
          <w:sz w:val="24"/>
          <w:szCs w:val="24"/>
        </w:rPr>
        <w:t xml:space="preserve"> история создания, система образов, </w:t>
      </w:r>
      <w:r w:rsidRPr="00EA7A51">
        <w:rPr>
          <w:rFonts w:ascii="Times New Roman" w:eastAsia="Times New Roman" w:hAnsi="Times New Roman"/>
          <w:color w:val="000000"/>
          <w:sz w:val="24"/>
          <w:szCs w:val="24"/>
          <w:lang w:eastAsia="ru-RU"/>
        </w:rPr>
        <w:t xml:space="preserve">своеобразие конфликта и основные стадии развития действия, </w:t>
      </w:r>
      <w:r w:rsidRPr="00EA7A51">
        <w:rPr>
          <w:rFonts w:ascii="Times New Roman" w:hAnsi="Times New Roman"/>
          <w:color w:val="000000"/>
          <w:sz w:val="24"/>
          <w:szCs w:val="24"/>
        </w:rPr>
        <w:t xml:space="preserve">приемы раскрытия характеров героев. </w:t>
      </w:r>
    </w:p>
    <w:p w14:paraId="7BD71D85"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w:hAnsi="Times New Roman"/>
          <w:color w:val="000000"/>
          <w:sz w:val="24"/>
          <w:szCs w:val="24"/>
        </w:rPr>
        <w:t>Проблематика пьесы «Женитьба Бальзаминова».</w:t>
      </w:r>
    </w:p>
    <w:p w14:paraId="06948250"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i/>
          <w:color w:val="000000"/>
          <w:sz w:val="24"/>
          <w:szCs w:val="24"/>
          <w:lang w:eastAsia="ru-RU"/>
        </w:rPr>
        <w:t>Теория литературы.</w:t>
      </w:r>
      <w:r w:rsidRPr="00EA7A51">
        <w:rPr>
          <w:rFonts w:ascii="Times New Roman CYR" w:eastAsia="Times New Roman" w:hAnsi="Times New Roman CYR" w:cs="Times New Roman CYR"/>
          <w:color w:val="000000"/>
          <w:sz w:val="24"/>
          <w:szCs w:val="24"/>
          <w:lang w:eastAsia="ru-RU"/>
        </w:rPr>
        <w:t xml:space="preserve"> Углубление понятий о драме как роде литературы, о жанрах комедии, драмы, трагедии. Драматургический конфликт (развитие понятия)</w:t>
      </w:r>
    </w:p>
    <w:p w14:paraId="0A57E872" w14:textId="77777777" w:rsidR="00EA7A51" w:rsidRPr="00EA7A51" w:rsidRDefault="00EA7A51" w:rsidP="00EA7A51">
      <w:pPr>
        <w:autoSpaceDE w:val="0"/>
        <w:autoSpaceDN w:val="0"/>
        <w:adjustRightInd w:val="0"/>
        <w:spacing w:after="0"/>
        <w:ind w:firstLine="720"/>
        <w:jc w:val="both"/>
        <w:rPr>
          <w:rFonts w:ascii="Times New Roman" w:eastAsia="Times New Roman" w:hAnsi="Times New Roman"/>
          <w:sz w:val="24"/>
          <w:szCs w:val="24"/>
          <w:lang w:eastAsia="ru-RU"/>
        </w:rPr>
      </w:pPr>
      <w:r w:rsidRPr="00EA7A51">
        <w:rPr>
          <w:rFonts w:ascii="Times New Roman CYR" w:eastAsia="Times New Roman" w:hAnsi="Times New Roman CYR" w:cs="Times New Roman CYR"/>
          <w:b/>
          <w:bCs/>
          <w:color w:val="000000"/>
          <w:sz w:val="24"/>
          <w:szCs w:val="24"/>
          <w:lang w:eastAsia="ru-RU"/>
        </w:rPr>
        <w:t>Федор Иванович Тютчев</w:t>
      </w:r>
      <w:r w:rsidRPr="00EA7A51">
        <w:rPr>
          <w:rFonts w:ascii="Times New Roman CYR" w:eastAsia="Times New Roman" w:hAnsi="Times New Roman CYR" w:cs="Times New Roman CYR"/>
          <w:color w:val="000000"/>
          <w:sz w:val="24"/>
          <w:szCs w:val="24"/>
          <w:lang w:eastAsia="ru-RU"/>
        </w:rPr>
        <w:t xml:space="preserve">. Жизнь и творчество. Наследник классицизма и поэт-романтик. Философский характер </w:t>
      </w:r>
      <w:proofErr w:type="spellStart"/>
      <w:r w:rsidRPr="00EA7A51">
        <w:rPr>
          <w:rFonts w:ascii="Times New Roman CYR" w:eastAsia="Times New Roman" w:hAnsi="Times New Roman CYR" w:cs="Times New Roman CYR"/>
          <w:color w:val="000000"/>
          <w:sz w:val="24"/>
          <w:szCs w:val="24"/>
          <w:lang w:eastAsia="ru-RU"/>
        </w:rPr>
        <w:t>тютчевского</w:t>
      </w:r>
      <w:proofErr w:type="spellEnd"/>
      <w:r w:rsidRPr="00EA7A51">
        <w:rPr>
          <w:rFonts w:ascii="Times New Roman CYR" w:eastAsia="Times New Roman" w:hAnsi="Times New Roman CYR" w:cs="Times New Roman CYR"/>
          <w:color w:val="000000"/>
          <w:sz w:val="24"/>
          <w:szCs w:val="24"/>
          <w:lang w:eastAsia="ru-RU"/>
        </w:rPr>
        <w:t xml:space="preserve"> романтизма. Идеал Тютчева — слияние человека с Природой и Историей, с </w:t>
      </w:r>
      <w:r w:rsidRPr="00EA7A51">
        <w:rPr>
          <w:rFonts w:ascii="Times New Roman" w:eastAsia="Times New Roman" w:hAnsi="Times New Roman"/>
          <w:color w:val="000000"/>
          <w:sz w:val="24"/>
          <w:szCs w:val="24"/>
          <w:lang w:eastAsia="ru-RU"/>
        </w:rPr>
        <w:t>«</w:t>
      </w:r>
      <w:proofErr w:type="spellStart"/>
      <w:r w:rsidRPr="00EA7A51">
        <w:rPr>
          <w:rFonts w:ascii="Times New Roman CYR" w:eastAsia="Times New Roman" w:hAnsi="Times New Roman CYR" w:cs="Times New Roman CYR"/>
          <w:color w:val="000000"/>
          <w:sz w:val="24"/>
          <w:szCs w:val="24"/>
          <w:lang w:eastAsia="ru-RU"/>
        </w:rPr>
        <w:t>божеско</w:t>
      </w:r>
      <w:proofErr w:type="spellEnd"/>
      <w:r w:rsidRPr="00EA7A51">
        <w:rPr>
          <w:rFonts w:ascii="Times New Roman CYR" w:eastAsia="Times New Roman" w:hAnsi="Times New Roman CYR" w:cs="Times New Roman CYR"/>
          <w:color w:val="000000"/>
          <w:sz w:val="24"/>
          <w:szCs w:val="24"/>
          <w:lang w:eastAsia="ru-RU"/>
        </w:rPr>
        <w:t>-всемирной жизнью</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и его неосуществимость. Сочетание разномасштабных образов природы (космический охват с конкретно-реалистической детализацией). Любовь как стихийная сила и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поединок роковой</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Основной жанр — лирический фрагмент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осколок</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классицистических монументальных и масштабных жанров — героической или философской поэмы, торжественной или философской оды, вмещающий образы старых лирических или эпических жанровых форм). </w:t>
      </w:r>
      <w:proofErr w:type="spellStart"/>
      <w:r w:rsidRPr="00EA7A51">
        <w:rPr>
          <w:rFonts w:ascii="Times New Roman CYR" w:eastAsia="Times New Roman" w:hAnsi="Times New Roman CYR" w:cs="Times New Roman CYR"/>
          <w:color w:val="000000"/>
          <w:sz w:val="24"/>
          <w:szCs w:val="24"/>
          <w:lang w:eastAsia="ru-RU"/>
        </w:rPr>
        <w:t>Мифологизмы</w:t>
      </w:r>
      <w:proofErr w:type="spellEnd"/>
      <w:r w:rsidRPr="00EA7A51">
        <w:rPr>
          <w:rFonts w:ascii="Times New Roman CYR" w:eastAsia="Times New Roman" w:hAnsi="Times New Roman CYR" w:cs="Times New Roman CYR"/>
          <w:color w:val="000000"/>
          <w:sz w:val="24"/>
          <w:szCs w:val="24"/>
          <w:lang w:eastAsia="ru-RU"/>
        </w:rPr>
        <w:t xml:space="preserve">, архаизмы как признаки монументального стиля грандиозных творений. Стихотворения: </w:t>
      </w:r>
      <w:r w:rsidRPr="00EA7A51">
        <w:rPr>
          <w:rFonts w:ascii="Times New Roman" w:eastAsia="Times New Roman" w:hAnsi="Times New Roman"/>
          <w:color w:val="000000"/>
          <w:sz w:val="24"/>
          <w:szCs w:val="24"/>
          <w:lang w:eastAsia="ru-RU"/>
        </w:rPr>
        <w:t>««</w:t>
      </w:r>
      <w:proofErr w:type="spellStart"/>
      <w:r w:rsidRPr="00EA7A51">
        <w:rPr>
          <w:rFonts w:ascii="Times New Roman" w:eastAsia="Times New Roman" w:hAnsi="Times New Roman"/>
          <w:color w:val="000000"/>
          <w:sz w:val="24"/>
          <w:szCs w:val="24"/>
          <w:lang w:val="en-US" w:eastAsia="ru-RU"/>
        </w:rPr>
        <w:t>Silentium</w:t>
      </w:r>
      <w:proofErr w:type="spellEnd"/>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Не то, что мните вы, природа...</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Еще земли печален вид...</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Как хорошо ты, о море ночное...</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Я встретил вас, и все былое...</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Эти бедные селенья...</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Нам не дано предугадать...</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Природа — сфинкс...</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Умом Россию по понять...</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О, как убийственно мы любим...</w:t>
      </w:r>
      <w:r w:rsidRPr="00EA7A51">
        <w:rPr>
          <w:rFonts w:ascii="Times New Roman" w:eastAsia="Times New Roman" w:hAnsi="Times New Roman"/>
          <w:color w:val="000000"/>
          <w:sz w:val="24"/>
          <w:szCs w:val="24"/>
          <w:lang w:eastAsia="ru-RU"/>
        </w:rPr>
        <w:t>».</w:t>
      </w:r>
    </w:p>
    <w:p w14:paraId="697D056C"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i/>
          <w:color w:val="000000"/>
          <w:sz w:val="24"/>
          <w:szCs w:val="24"/>
          <w:lang w:eastAsia="ru-RU"/>
        </w:rPr>
        <w:t>Теория литературы.</w:t>
      </w:r>
      <w:r w:rsidRPr="00EA7A51">
        <w:rPr>
          <w:rFonts w:ascii="Times New Roman CYR" w:eastAsia="Times New Roman" w:hAnsi="Times New Roman CYR" w:cs="Times New Roman CYR"/>
          <w:color w:val="000000"/>
          <w:sz w:val="24"/>
          <w:szCs w:val="24"/>
          <w:lang w:eastAsia="ru-RU"/>
        </w:rPr>
        <w:t xml:space="preserve"> Углубление понятия о лирике. Судьба жанров оды и элегии в русской поэзии.</w:t>
      </w:r>
    </w:p>
    <w:p w14:paraId="7C460049" w14:textId="77777777" w:rsidR="00EA7A51" w:rsidRPr="00EA7A51" w:rsidRDefault="00EA7A51" w:rsidP="00EA7A51">
      <w:pPr>
        <w:autoSpaceDE w:val="0"/>
        <w:autoSpaceDN w:val="0"/>
        <w:adjustRightInd w:val="0"/>
        <w:spacing w:after="0"/>
        <w:ind w:firstLine="720"/>
        <w:jc w:val="both"/>
        <w:rPr>
          <w:rFonts w:ascii="Times New Roman" w:eastAsia="Times New Roman" w:hAnsi="Times New Roman"/>
          <w:sz w:val="24"/>
          <w:szCs w:val="24"/>
          <w:lang w:eastAsia="ru-RU"/>
        </w:rPr>
      </w:pPr>
      <w:r w:rsidRPr="00EA7A51">
        <w:rPr>
          <w:rFonts w:ascii="Times New Roman CYR" w:eastAsia="Times New Roman" w:hAnsi="Times New Roman CYR" w:cs="Times New Roman CYR"/>
          <w:b/>
          <w:bCs/>
          <w:color w:val="000000"/>
          <w:sz w:val="24"/>
          <w:szCs w:val="24"/>
          <w:lang w:eastAsia="ru-RU"/>
        </w:rPr>
        <w:t>Афанасий Афанасьевич Фет</w:t>
      </w:r>
      <w:r w:rsidRPr="00EA7A51">
        <w:rPr>
          <w:rFonts w:ascii="Times New Roman CYR" w:eastAsia="Times New Roman" w:hAnsi="Times New Roman CYR" w:cs="Times New Roman CYR"/>
          <w:color w:val="000000"/>
          <w:sz w:val="24"/>
          <w:szCs w:val="24"/>
          <w:lang w:eastAsia="ru-RU"/>
        </w:rPr>
        <w:t xml:space="preserve">. Жизнь и творчество. (Обзор.) Двойственность личности и судьбы Фета-поэта и Фета — практичного помещика. Жизнеутверждающее начало в лирике природы. Фет как мастер реалистического пейзажа. Красота обыденно-реалистической детали и умение передать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мимолетное</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неуловимое</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Романтические </w:t>
      </w:r>
      <w:r w:rsidRPr="00EA7A51">
        <w:rPr>
          <w:rFonts w:ascii="Times New Roman" w:eastAsia="Times New Roman" w:hAnsi="Times New Roman"/>
          <w:color w:val="000000"/>
          <w:sz w:val="24"/>
          <w:szCs w:val="24"/>
          <w:lang w:eastAsia="ru-RU"/>
        </w:rPr>
        <w:t>«</w:t>
      </w:r>
      <w:proofErr w:type="spellStart"/>
      <w:r w:rsidRPr="00EA7A51">
        <w:rPr>
          <w:rFonts w:ascii="Times New Roman CYR" w:eastAsia="Times New Roman" w:hAnsi="Times New Roman CYR" w:cs="Times New Roman CYR"/>
          <w:color w:val="000000"/>
          <w:sz w:val="24"/>
          <w:szCs w:val="24"/>
          <w:lang w:eastAsia="ru-RU"/>
        </w:rPr>
        <w:t>поэтизмы</w:t>
      </w:r>
      <w:proofErr w:type="spellEnd"/>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и метафорический язык. Гармония и музыкальность поэтической речи и способы их достижения. Тема смерти и мотив трагизма человеческого бытия в поздней лирике Фета. Стихотворения: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Даль</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Шепот, робкое дыханье...</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Еще майская ночь</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Еще весны душистой нега...</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Летний вечер тих и ясен...</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Я пришел к тебе с приветом...</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Заря прощается с землею...</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Это утро, радость эта...</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Певице</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Сияла ночь. Луной был полон сад...</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Как беден наш язык!..</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Одним толчком согнать ладью живую...</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На качелях</w:t>
      </w:r>
      <w:r w:rsidRPr="00EA7A51">
        <w:rPr>
          <w:rFonts w:ascii="Times New Roman" w:eastAsia="Times New Roman" w:hAnsi="Times New Roman"/>
          <w:color w:val="000000"/>
          <w:sz w:val="24"/>
          <w:szCs w:val="24"/>
          <w:lang w:eastAsia="ru-RU"/>
        </w:rPr>
        <w:t>».</w:t>
      </w:r>
    </w:p>
    <w:p w14:paraId="2485DA9F" w14:textId="77777777" w:rsidR="00EA7A51" w:rsidRPr="00EA7A51" w:rsidRDefault="00EA7A51" w:rsidP="00EA7A51">
      <w:pPr>
        <w:autoSpaceDE w:val="0"/>
        <w:autoSpaceDN w:val="0"/>
        <w:adjustRightInd w:val="0"/>
        <w:spacing w:after="0"/>
        <w:ind w:firstLine="720"/>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i/>
          <w:color w:val="000000"/>
          <w:sz w:val="24"/>
          <w:szCs w:val="24"/>
          <w:lang w:eastAsia="ru-RU"/>
        </w:rPr>
        <w:t>Теория литературы.</w:t>
      </w:r>
      <w:r w:rsidRPr="00EA7A51">
        <w:rPr>
          <w:rFonts w:ascii="Times New Roman CYR" w:eastAsia="Times New Roman" w:hAnsi="Times New Roman CYR" w:cs="Times New Roman CYR"/>
          <w:color w:val="000000"/>
          <w:sz w:val="24"/>
          <w:szCs w:val="24"/>
          <w:lang w:eastAsia="ru-RU"/>
        </w:rPr>
        <w:t xml:space="preserve"> Углубление понятия о лирике. Композиция лирического стихотворения.</w:t>
      </w:r>
    </w:p>
    <w:p w14:paraId="3E20C108"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b/>
          <w:bCs/>
          <w:color w:val="000000"/>
          <w:sz w:val="24"/>
          <w:szCs w:val="24"/>
          <w:lang w:eastAsia="ru-RU"/>
        </w:rPr>
        <w:t>Николай Семенович Лесков</w:t>
      </w:r>
      <w:r w:rsidRPr="00EA7A51">
        <w:rPr>
          <w:rFonts w:ascii="Times New Roman CYR" w:eastAsia="Times New Roman" w:hAnsi="Times New Roman CYR" w:cs="Times New Roman CYR"/>
          <w:color w:val="000000"/>
          <w:sz w:val="24"/>
          <w:szCs w:val="24"/>
          <w:lang w:eastAsia="ru-RU"/>
        </w:rPr>
        <w:t xml:space="preserve">. Жизнь и творчество. (Обзор.) Бытовые повести и жанр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русской новеллы</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Антинигилистические романы. Правдоискатели и народные праведники. Повесть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Очарованный странник</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и ее герой Иван Флягин. Фольклорное начало в повести. Талант и творческий дух человека из народа. </w:t>
      </w:r>
    </w:p>
    <w:p w14:paraId="099A1D63"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color w:val="000000"/>
          <w:sz w:val="24"/>
          <w:szCs w:val="24"/>
          <w:lang w:eastAsia="ru-RU"/>
        </w:rPr>
      </w:pPr>
      <w:r w:rsidRPr="00EA7A51">
        <w:rPr>
          <w:rFonts w:ascii="Times New Roman" w:eastAsia="Times New Roman" w:hAnsi="Times New Roman"/>
          <w:color w:val="000000"/>
          <w:sz w:val="24"/>
          <w:szCs w:val="24"/>
          <w:lang w:eastAsia="ru-RU"/>
        </w:rPr>
        <w:lastRenderedPageBreak/>
        <w:t>«</w:t>
      </w:r>
      <w:r w:rsidRPr="00EA7A51">
        <w:rPr>
          <w:rFonts w:ascii="Times New Roman CYR" w:eastAsia="Times New Roman" w:hAnsi="Times New Roman CYR" w:cs="Times New Roman CYR"/>
          <w:color w:val="000000"/>
          <w:sz w:val="24"/>
          <w:szCs w:val="24"/>
          <w:lang w:eastAsia="ru-RU"/>
        </w:rPr>
        <w:t>Тупейный художник</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Самобытные характеры и необычные судьбы, исключительность обстоятельств, любовь к жизни и людям, нравственная стойкость — основные мотивы повествования Лескова о русском человеке. (Изучается одно произведение по выбору.)</w:t>
      </w:r>
    </w:p>
    <w:p w14:paraId="78660B65"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color w:val="000000"/>
          <w:sz w:val="24"/>
          <w:szCs w:val="24"/>
          <w:lang w:eastAsia="ru-RU"/>
        </w:rPr>
        <w:t xml:space="preserve">Проблематика рассказа </w:t>
      </w:r>
      <w:r w:rsidRPr="00EA7A51">
        <w:rPr>
          <w:rFonts w:ascii="Times New Roman" w:hAnsi="Times New Roman"/>
          <w:color w:val="000000"/>
          <w:sz w:val="24"/>
          <w:szCs w:val="24"/>
        </w:rPr>
        <w:t>«Леди Макбет Мценского уезда».</w:t>
      </w:r>
    </w:p>
    <w:p w14:paraId="7DD016E0"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i/>
          <w:color w:val="000000"/>
          <w:sz w:val="24"/>
          <w:szCs w:val="24"/>
          <w:lang w:eastAsia="ru-RU"/>
        </w:rPr>
        <w:t>Теория литературы.</w:t>
      </w:r>
      <w:r w:rsidRPr="00EA7A51">
        <w:rPr>
          <w:rFonts w:ascii="Times New Roman CYR" w:eastAsia="Times New Roman" w:hAnsi="Times New Roman CYR" w:cs="Times New Roman CYR"/>
          <w:color w:val="000000"/>
          <w:sz w:val="24"/>
          <w:szCs w:val="24"/>
          <w:lang w:eastAsia="ru-RU"/>
        </w:rPr>
        <w:t xml:space="preserve"> Формы повествования. Проблема сказа. Понятие о стилизации.</w:t>
      </w:r>
    </w:p>
    <w:p w14:paraId="330A92E0"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b/>
          <w:color w:val="000000"/>
          <w:sz w:val="24"/>
          <w:szCs w:val="24"/>
          <w:lang w:eastAsia="ru-RU"/>
        </w:rPr>
        <w:t>Николай Гаврилович Чернышевский.</w:t>
      </w:r>
      <w:r w:rsidRPr="00EA7A51">
        <w:rPr>
          <w:rFonts w:ascii="Times New Roman" w:eastAsia="Times New Roman" w:hAnsi="Times New Roman"/>
          <w:sz w:val="24"/>
          <w:szCs w:val="24"/>
          <w:lang w:eastAsia="ru-RU"/>
        </w:rPr>
        <w:t>Жизнь, общественно-политическая деятельность, творчество (обзор). Роман «Что делать?»: история создания, композиция, смысл названия, система образов (обзор).</w:t>
      </w:r>
    </w:p>
    <w:p w14:paraId="37B16CD3" w14:textId="77777777" w:rsidR="00EA7A51" w:rsidRPr="00EA7A51" w:rsidRDefault="00EA7A51" w:rsidP="00EA7A51">
      <w:pPr>
        <w:autoSpaceDE w:val="0"/>
        <w:autoSpaceDN w:val="0"/>
        <w:adjustRightInd w:val="0"/>
        <w:spacing w:after="0"/>
        <w:ind w:firstLine="720"/>
        <w:jc w:val="both"/>
        <w:rPr>
          <w:rFonts w:ascii="Times New Roman" w:eastAsia="Times New Roman" w:hAnsi="Times New Roman"/>
          <w:color w:val="000000"/>
          <w:sz w:val="24"/>
          <w:szCs w:val="24"/>
          <w:lang w:eastAsia="ru-RU"/>
        </w:rPr>
      </w:pPr>
      <w:r w:rsidRPr="00EA7A51">
        <w:rPr>
          <w:rFonts w:ascii="Times New Roman CYR" w:eastAsia="Times New Roman" w:hAnsi="Times New Roman CYR" w:cs="Times New Roman CYR"/>
          <w:b/>
          <w:bCs/>
          <w:color w:val="000000"/>
          <w:sz w:val="24"/>
          <w:szCs w:val="24"/>
          <w:lang w:eastAsia="ru-RU"/>
        </w:rPr>
        <w:t>Алексей Константинович Толстой</w:t>
      </w:r>
      <w:r w:rsidRPr="00EA7A51">
        <w:rPr>
          <w:rFonts w:ascii="Times New Roman CYR" w:eastAsia="Times New Roman" w:hAnsi="Times New Roman CYR" w:cs="Times New Roman CYR"/>
          <w:color w:val="000000"/>
          <w:sz w:val="24"/>
          <w:szCs w:val="24"/>
          <w:lang w:eastAsia="ru-RU"/>
        </w:rPr>
        <w:t xml:space="preserve">. Жизнь и творчество. Своеобразие художественного мира Толстого. Основные темы, мотивы и образы поэзии. Взгляд на русскую историю в произведениях писателя. Влияние фольклора и романтической традиции. Стихотворения: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Слеза дрожит в твоем ревнивом взоре...</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Против течения</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Государь ты наш батюшка...</w:t>
      </w:r>
      <w:r w:rsidRPr="00EA7A51">
        <w:rPr>
          <w:rFonts w:ascii="Times New Roman" w:eastAsia="Times New Roman" w:hAnsi="Times New Roman"/>
          <w:color w:val="000000"/>
          <w:sz w:val="24"/>
          <w:szCs w:val="24"/>
          <w:lang w:eastAsia="ru-RU"/>
        </w:rPr>
        <w:t>».</w:t>
      </w:r>
    </w:p>
    <w:p w14:paraId="2CA89F23"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b/>
          <w:bCs/>
          <w:color w:val="000000"/>
          <w:sz w:val="24"/>
          <w:szCs w:val="24"/>
          <w:lang w:eastAsia="ru-RU"/>
        </w:rPr>
        <w:t>Иван Сергеевич Тургенев</w:t>
      </w:r>
      <w:r w:rsidRPr="00EA7A51">
        <w:rPr>
          <w:rFonts w:ascii="Times New Roman CYR" w:eastAsia="Times New Roman" w:hAnsi="Times New Roman CYR" w:cs="Times New Roman CYR"/>
          <w:color w:val="000000"/>
          <w:sz w:val="24"/>
          <w:szCs w:val="24"/>
          <w:lang w:eastAsia="ru-RU"/>
        </w:rPr>
        <w:t xml:space="preserve">. Жизнь и творчество (Обзор.) Цикл «Записки охотника». Роман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Отцы и дети</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Духовный конфликт (различное отношение к духовным ценностям: к любви, природе, искусству) между поколениями, отраженный в заглавии и легший в основу романа. Базаров в ситуации русского человека на рандеву. Его сторонники и противники. Трагическое одиночество героя. Споры вокруг романа и авторская позиция Тургенева. Тургенев как пропагандист русской литературы на Западе. Критика о Тургеневе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Базаров</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Д. И. Писарев).</w:t>
      </w:r>
    </w:p>
    <w:p w14:paraId="5BEDDC4D"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color w:val="000000"/>
          <w:sz w:val="24"/>
          <w:szCs w:val="24"/>
          <w:lang w:eastAsia="ru-RU"/>
        </w:rPr>
        <w:t xml:space="preserve">Роман «Дворянское гнездо». </w:t>
      </w:r>
    </w:p>
    <w:p w14:paraId="4F2966F7"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color w:val="000000"/>
          <w:sz w:val="24"/>
          <w:szCs w:val="24"/>
          <w:lang w:eastAsia="ru-RU"/>
        </w:rPr>
        <w:t>Роман «Накануне» (сопоставительный анализ с новеллой Ф. Стендаля «Ванина Ванини»).</w:t>
      </w:r>
    </w:p>
    <w:p w14:paraId="025FE847" w14:textId="2973C6DF"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i/>
          <w:color w:val="000000"/>
          <w:sz w:val="24"/>
          <w:szCs w:val="24"/>
          <w:lang w:eastAsia="ru-RU"/>
        </w:rPr>
        <w:t>Теория литературы.</w:t>
      </w:r>
      <w:r w:rsidR="00BD000D">
        <w:rPr>
          <w:rFonts w:ascii="Times New Roman CYR" w:eastAsia="Times New Roman" w:hAnsi="Times New Roman CYR" w:cs="Times New Roman CYR"/>
          <w:i/>
          <w:color w:val="000000"/>
          <w:sz w:val="24"/>
          <w:szCs w:val="24"/>
          <w:lang w:eastAsia="ru-RU"/>
        </w:rPr>
        <w:t xml:space="preserve"> </w:t>
      </w:r>
      <w:proofErr w:type="gramStart"/>
      <w:r w:rsidRPr="00EA7A51">
        <w:rPr>
          <w:rFonts w:ascii="Times New Roman CYR" w:eastAsia="Times New Roman" w:hAnsi="Times New Roman CYR" w:cs="Times New Roman CYR"/>
          <w:color w:val="000000"/>
          <w:sz w:val="24"/>
          <w:szCs w:val="24"/>
          <w:lang w:eastAsia="ru-RU"/>
        </w:rPr>
        <w:t>Углубление</w:t>
      </w:r>
      <w:proofErr w:type="gramEnd"/>
      <w:r w:rsidRPr="00EA7A51">
        <w:rPr>
          <w:rFonts w:ascii="Times New Roman CYR" w:eastAsia="Times New Roman" w:hAnsi="Times New Roman CYR" w:cs="Times New Roman CYR"/>
          <w:color w:val="000000"/>
          <w:sz w:val="24"/>
          <w:szCs w:val="24"/>
          <w:lang w:eastAsia="ru-RU"/>
        </w:rPr>
        <w:t xml:space="preserve"> понятия о романе (частная жизнь в исторической панораме. Социально-бытовые и общечеловеческие стороны в романе).</w:t>
      </w:r>
    </w:p>
    <w:p w14:paraId="345E9767" w14:textId="0835CEF6" w:rsidR="00EA7A51" w:rsidRPr="00EA7A51" w:rsidRDefault="00EA7A51" w:rsidP="00EA7A51">
      <w:pPr>
        <w:shd w:val="clear" w:color="auto" w:fill="FFFFFF"/>
        <w:spacing w:after="0"/>
        <w:ind w:left="20" w:firstLine="688"/>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b/>
          <w:bCs/>
          <w:color w:val="000000"/>
          <w:sz w:val="24"/>
          <w:szCs w:val="24"/>
          <w:lang w:eastAsia="ru-RU"/>
        </w:rPr>
        <w:t>Федор Михайлович Достоевский</w:t>
      </w:r>
      <w:r w:rsidRPr="00EA7A51">
        <w:rPr>
          <w:rFonts w:ascii="Times New Roman CYR" w:eastAsia="Times New Roman" w:hAnsi="Times New Roman CYR" w:cs="Times New Roman CYR"/>
          <w:color w:val="000000"/>
          <w:sz w:val="24"/>
          <w:szCs w:val="24"/>
          <w:lang w:eastAsia="ru-RU"/>
        </w:rPr>
        <w:t xml:space="preserve">. Жизнь и творчество. (Обзор.) Достоевский, Гоголь и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натуральная школа</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Преступление и наказание</w:t>
      </w:r>
      <w:r w:rsidRPr="00EA7A51">
        <w:rPr>
          <w:rFonts w:ascii="Times New Roman" w:eastAsia="Times New Roman" w:hAnsi="Times New Roman"/>
          <w:color w:val="000000"/>
          <w:sz w:val="24"/>
          <w:szCs w:val="24"/>
          <w:lang w:eastAsia="ru-RU"/>
        </w:rPr>
        <w:t xml:space="preserve">» — </w:t>
      </w:r>
      <w:r w:rsidRPr="00EA7A51">
        <w:rPr>
          <w:rFonts w:ascii="Times New Roman CYR" w:eastAsia="Times New Roman" w:hAnsi="Times New Roman CYR" w:cs="Times New Roman CYR"/>
          <w:color w:val="000000"/>
          <w:sz w:val="24"/>
          <w:szCs w:val="24"/>
          <w:lang w:eastAsia="ru-RU"/>
        </w:rPr>
        <w:t xml:space="preserve">первый идеологический роман. Творческая история. Уголовно-авантюрная основа и ее преобразование в сюжете произведения. Противопоставление преступления и наказания в композиции романа. Композиционная роль снов Раскольникова, его психология, преступление и судьба в свете религиозно-нравственных и социальных представлений.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Маленькие люди</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в романе, проблема социальной несправедливости и гуманизм писателя.</w:t>
      </w:r>
      <w:r w:rsidR="00BD000D">
        <w:rPr>
          <w:rFonts w:ascii="Times New Roman CYR" w:eastAsia="Times New Roman" w:hAnsi="Times New Roman CYR" w:cs="Times New Roman CYR"/>
          <w:color w:val="000000"/>
          <w:sz w:val="24"/>
          <w:szCs w:val="24"/>
          <w:lang w:eastAsia="ru-RU"/>
        </w:rPr>
        <w:t xml:space="preserve"> Д</w:t>
      </w:r>
      <w:r w:rsidRPr="00EA7A51">
        <w:rPr>
          <w:rFonts w:ascii="Times New Roman CYR" w:eastAsia="Times New Roman" w:hAnsi="Times New Roman CYR" w:cs="Times New Roman CYR"/>
          <w:color w:val="000000"/>
          <w:sz w:val="24"/>
          <w:szCs w:val="24"/>
          <w:lang w:eastAsia="ru-RU"/>
        </w:rPr>
        <w:t xml:space="preserve">уховные искания интеллектуального героя и способы их выявления. Исповедальное начало как способ самораскрытия души. Полифонизм романа и диалоги героев. Достоевский и его значение для русской и мировой культуры. </w:t>
      </w:r>
    </w:p>
    <w:p w14:paraId="2BE31952" w14:textId="77777777" w:rsidR="00EA7A51" w:rsidRPr="00EA7A51" w:rsidRDefault="00EA7A51" w:rsidP="00EA7A51">
      <w:pPr>
        <w:shd w:val="clear" w:color="auto" w:fill="FFFFFF"/>
        <w:spacing w:after="0"/>
        <w:ind w:left="20" w:firstLine="688"/>
        <w:jc w:val="both"/>
        <w:rPr>
          <w:rFonts w:ascii="Times New Roman" w:eastAsia="Times New Roman" w:hAnsi="Times New Roman"/>
          <w:sz w:val="24"/>
          <w:szCs w:val="24"/>
          <w:lang w:eastAsia="ru-RU"/>
        </w:rPr>
      </w:pPr>
      <w:r w:rsidRPr="00EA7A51">
        <w:rPr>
          <w:rFonts w:ascii="Times New Roman CYR" w:eastAsia="Times New Roman" w:hAnsi="Times New Roman CYR" w:cs="Times New Roman CYR"/>
          <w:color w:val="000000"/>
          <w:sz w:val="24"/>
          <w:szCs w:val="24"/>
          <w:lang w:eastAsia="ru-RU"/>
        </w:rPr>
        <w:t>Проблематика романа «Идиот».</w:t>
      </w:r>
      <w:r w:rsidRPr="00EA7A51">
        <w:rPr>
          <w:rFonts w:ascii="Times New Roman" w:eastAsia="Times New Roman" w:hAnsi="Times New Roman"/>
          <w:sz w:val="24"/>
          <w:szCs w:val="24"/>
          <w:lang w:eastAsia="ru-RU"/>
        </w:rPr>
        <w:t xml:space="preserve"> Личность и судьба князя Мышкина. Христианское смирение, всепрощение князя - альтернатива всеобщей жестокости. Судьба других героев романа. Образ Настасьи Филипповны, его роль в нравственной проблематике романа.</w:t>
      </w:r>
      <w:r w:rsidRPr="00EA7A51">
        <w:rPr>
          <w:rFonts w:ascii="Times New Roman CYR" w:eastAsia="Times New Roman" w:hAnsi="Times New Roman CYR" w:cs="Times New Roman CYR"/>
          <w:color w:val="000000"/>
          <w:sz w:val="24"/>
          <w:szCs w:val="24"/>
          <w:lang w:eastAsia="ru-RU"/>
        </w:rPr>
        <w:tab/>
        <w:t>Проблематика повести «</w:t>
      </w:r>
      <w:proofErr w:type="spellStart"/>
      <w:r w:rsidRPr="00EA7A51">
        <w:rPr>
          <w:rFonts w:ascii="Times New Roman CYR" w:eastAsia="Times New Roman" w:hAnsi="Times New Roman CYR" w:cs="Times New Roman CYR"/>
          <w:color w:val="000000"/>
          <w:sz w:val="24"/>
          <w:szCs w:val="24"/>
          <w:lang w:eastAsia="ru-RU"/>
        </w:rPr>
        <w:t>НеточкаНезванова</w:t>
      </w:r>
      <w:proofErr w:type="spellEnd"/>
      <w:r w:rsidRPr="00EA7A51">
        <w:rPr>
          <w:rFonts w:ascii="Times New Roman CYR" w:eastAsia="Times New Roman" w:hAnsi="Times New Roman CYR" w:cs="Times New Roman CYR"/>
          <w:color w:val="000000"/>
          <w:sz w:val="24"/>
          <w:szCs w:val="24"/>
          <w:lang w:eastAsia="ru-RU"/>
        </w:rPr>
        <w:t>».</w:t>
      </w:r>
    </w:p>
    <w:p w14:paraId="424F3388"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i/>
          <w:color w:val="000000"/>
          <w:sz w:val="24"/>
          <w:szCs w:val="24"/>
          <w:lang w:eastAsia="ru-RU"/>
        </w:rPr>
        <w:t>Теория литературы.</w:t>
      </w:r>
      <w:r w:rsidRPr="00EA7A51">
        <w:rPr>
          <w:rFonts w:ascii="Times New Roman CYR" w:eastAsia="Times New Roman" w:hAnsi="Times New Roman CYR" w:cs="Times New Roman CYR"/>
          <w:color w:val="000000"/>
          <w:sz w:val="24"/>
          <w:szCs w:val="24"/>
          <w:lang w:eastAsia="ru-RU"/>
        </w:rPr>
        <w:t xml:space="preserve"> Углубление понятия о романе (роман нравственно-психологический, роман идеологический). Психологизм и способы его выражения в романах Толстого и Достоевского.</w:t>
      </w:r>
    </w:p>
    <w:p w14:paraId="7378D2F4"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b/>
          <w:bCs/>
          <w:color w:val="000000"/>
          <w:sz w:val="24"/>
          <w:szCs w:val="24"/>
          <w:lang w:eastAsia="ru-RU"/>
        </w:rPr>
        <w:lastRenderedPageBreak/>
        <w:t>Николай Алексеевич Некрасов</w:t>
      </w:r>
      <w:r w:rsidRPr="00EA7A51">
        <w:rPr>
          <w:rFonts w:ascii="Times New Roman CYR" w:eastAsia="Times New Roman" w:hAnsi="Times New Roman CYR" w:cs="Times New Roman CYR"/>
          <w:color w:val="000000"/>
          <w:sz w:val="24"/>
          <w:szCs w:val="24"/>
          <w:lang w:eastAsia="ru-RU"/>
        </w:rPr>
        <w:t xml:space="preserve">. Жизнь и творчество. (Обзор.) Некрасов-журналист. Противоположность литературно-художественных взглядов Некрасова и Фета. Разрыв с романтиками и переход на позиции реализма. </w:t>
      </w:r>
      <w:proofErr w:type="spellStart"/>
      <w:r w:rsidRPr="00EA7A51">
        <w:rPr>
          <w:rFonts w:ascii="Times New Roman CYR" w:eastAsia="Times New Roman" w:hAnsi="Times New Roman CYR" w:cs="Times New Roman CYR"/>
          <w:color w:val="000000"/>
          <w:sz w:val="24"/>
          <w:szCs w:val="24"/>
          <w:lang w:eastAsia="ru-RU"/>
        </w:rPr>
        <w:t>Прозаизация</w:t>
      </w:r>
      <w:proofErr w:type="spellEnd"/>
      <w:r w:rsidRPr="00EA7A51">
        <w:rPr>
          <w:rFonts w:ascii="Times New Roman CYR" w:eastAsia="Times New Roman" w:hAnsi="Times New Roman CYR" w:cs="Times New Roman CYR"/>
          <w:color w:val="000000"/>
          <w:sz w:val="24"/>
          <w:szCs w:val="24"/>
          <w:lang w:eastAsia="ru-RU"/>
        </w:rPr>
        <w:t xml:space="preserve"> лирики, усиление роли сюжетного начала. Социальная трагедия народа в городе и деревне. Настоящее и будущее народа как предмет лирических переживаний страдающего поэта. Интонация плача, рыданий, стона как способ исповедального выражения лирических переживаний. Сатира Некрасова. Героическое и жертвенное в образе разночинца-народолюбца. Психологизм и бытовая конкретизация любой ной лирики. Поэмы Некрасова, их содержание, поэтический язык. Замысел поэмы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Кому на Руси тип, хорошо</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Дореформенная и пореформенная Россия в поэме, широта тематики и стилистическое многообразие. Образы крестьян и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народных заступников</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Тема социального и духовного рабства, тема народного бунта. Фольклорное начало в поэме. Особенности поэтического языка.</w:t>
      </w:r>
    </w:p>
    <w:p w14:paraId="7D41BFB7" w14:textId="77777777" w:rsidR="00EA7A51" w:rsidRPr="00EA7A51" w:rsidRDefault="00EA7A51" w:rsidP="00EA7A51">
      <w:pPr>
        <w:autoSpaceDE w:val="0"/>
        <w:autoSpaceDN w:val="0"/>
        <w:adjustRightInd w:val="0"/>
        <w:spacing w:after="0"/>
        <w:ind w:firstLine="720"/>
        <w:jc w:val="both"/>
        <w:rPr>
          <w:rFonts w:ascii="Times New Roman" w:eastAsia="Times New Roman" w:hAnsi="Times New Roman"/>
          <w:sz w:val="24"/>
          <w:szCs w:val="24"/>
          <w:lang w:eastAsia="ru-RU"/>
        </w:rPr>
      </w:pPr>
      <w:r w:rsidRPr="00EA7A51">
        <w:rPr>
          <w:rFonts w:ascii="Times New Roman CYR" w:eastAsia="Times New Roman" w:hAnsi="Times New Roman CYR" w:cs="Times New Roman CYR"/>
          <w:color w:val="000000"/>
          <w:sz w:val="24"/>
          <w:szCs w:val="24"/>
          <w:lang w:eastAsia="ru-RU"/>
        </w:rPr>
        <w:t xml:space="preserve">Стихотворения: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Рыцарь на час</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В дороге</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Надрывается сердце от муки...</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Душно! Без счастья и воли...</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Поэт и гражданин</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Элегия</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Умру я скоро...</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Музе</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 xml:space="preserve">Мы с тобой бестолковые </w:t>
      </w:r>
      <w:proofErr w:type="gramStart"/>
      <w:r w:rsidRPr="00EA7A51">
        <w:rPr>
          <w:rFonts w:ascii="Times New Roman CYR" w:eastAsia="Times New Roman" w:hAnsi="Times New Roman CYR" w:cs="Times New Roman CYR"/>
          <w:color w:val="000000"/>
          <w:sz w:val="24"/>
          <w:szCs w:val="24"/>
          <w:lang w:eastAsia="ru-RU"/>
        </w:rPr>
        <w:t>люди..</w:t>
      </w:r>
      <w:proofErr w:type="gramEnd"/>
      <w:r w:rsidRPr="00EA7A51">
        <w:rPr>
          <w:rFonts w:ascii="Times New Roman CYR" w:eastAsia="Times New Roman" w:hAnsi="Times New Roman CYR" w:cs="Times New Roman CYR"/>
          <w:color w:val="000000"/>
          <w:sz w:val="24"/>
          <w:szCs w:val="24"/>
          <w:lang w:eastAsia="ru-RU"/>
        </w:rPr>
        <w:t xml:space="preserve">-,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О Муза! Я у двери гроба...</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Я не люблю иронии твоей...</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Блажен незлобивый поэт...</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Внимая ужасам войны...</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Тройка</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Еду ли ночью по улице темной...</w:t>
      </w:r>
      <w:r w:rsidRPr="00EA7A51">
        <w:rPr>
          <w:rFonts w:ascii="Times New Roman" w:eastAsia="Times New Roman" w:hAnsi="Times New Roman"/>
          <w:color w:val="000000"/>
          <w:sz w:val="24"/>
          <w:szCs w:val="24"/>
          <w:lang w:eastAsia="ru-RU"/>
        </w:rPr>
        <w:t>».</w:t>
      </w:r>
    </w:p>
    <w:p w14:paraId="5E64D108"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i/>
          <w:color w:val="000000"/>
          <w:sz w:val="24"/>
          <w:szCs w:val="24"/>
          <w:lang w:eastAsia="ru-RU"/>
        </w:rPr>
        <w:t>Теория литературы.</w:t>
      </w:r>
      <w:r w:rsidRPr="00EA7A51">
        <w:rPr>
          <w:rFonts w:ascii="Times New Roman CYR" w:eastAsia="Times New Roman" w:hAnsi="Times New Roman CYR" w:cs="Times New Roman CYR"/>
          <w:color w:val="000000"/>
          <w:sz w:val="24"/>
          <w:szCs w:val="24"/>
          <w:lang w:eastAsia="ru-RU"/>
        </w:rPr>
        <w:t xml:space="preserve"> Понятие о народности искусства. </w:t>
      </w:r>
      <w:proofErr w:type="spellStart"/>
      <w:r w:rsidRPr="00EA7A51">
        <w:rPr>
          <w:rFonts w:ascii="Times New Roman CYR" w:eastAsia="Times New Roman" w:hAnsi="Times New Roman CYR" w:cs="Times New Roman CYR"/>
          <w:color w:val="000000"/>
          <w:sz w:val="24"/>
          <w:szCs w:val="24"/>
          <w:lang w:eastAsia="ru-RU"/>
        </w:rPr>
        <w:t>Фольклоризм</w:t>
      </w:r>
      <w:proofErr w:type="spellEnd"/>
      <w:r w:rsidRPr="00EA7A51">
        <w:rPr>
          <w:rFonts w:ascii="Times New Roman CYR" w:eastAsia="Times New Roman" w:hAnsi="Times New Roman CYR" w:cs="Times New Roman CYR"/>
          <w:color w:val="000000"/>
          <w:sz w:val="24"/>
          <w:szCs w:val="24"/>
          <w:lang w:eastAsia="ru-RU"/>
        </w:rPr>
        <w:t xml:space="preserve"> художественной литературы (развитие понятия).</w:t>
      </w:r>
    </w:p>
    <w:p w14:paraId="5CB3FBFE" w14:textId="77777777" w:rsidR="00EA7A51" w:rsidRPr="00EA7A51" w:rsidRDefault="00EA7A51" w:rsidP="00EA7A51">
      <w:pPr>
        <w:autoSpaceDE w:val="0"/>
        <w:autoSpaceDN w:val="0"/>
        <w:adjustRightInd w:val="0"/>
        <w:spacing w:after="0"/>
        <w:ind w:firstLine="720"/>
        <w:jc w:val="both"/>
        <w:rPr>
          <w:rFonts w:ascii="Times New Roman" w:hAnsi="Times New Roman"/>
          <w:color w:val="000000"/>
          <w:sz w:val="24"/>
          <w:szCs w:val="24"/>
        </w:rPr>
      </w:pPr>
      <w:r w:rsidRPr="00EA7A51">
        <w:rPr>
          <w:rFonts w:ascii="Times New Roman CYR" w:eastAsia="Times New Roman" w:hAnsi="Times New Roman CYR" w:cs="Times New Roman CYR"/>
          <w:b/>
          <w:bCs/>
          <w:color w:val="000000"/>
          <w:sz w:val="24"/>
          <w:szCs w:val="24"/>
          <w:lang w:eastAsia="ru-RU"/>
        </w:rPr>
        <w:t xml:space="preserve">Михаил </w:t>
      </w:r>
      <w:proofErr w:type="spellStart"/>
      <w:r w:rsidRPr="00EA7A51">
        <w:rPr>
          <w:rFonts w:ascii="Times New Roman CYR" w:eastAsia="Times New Roman" w:hAnsi="Times New Roman CYR" w:cs="Times New Roman CYR"/>
          <w:b/>
          <w:bCs/>
          <w:color w:val="000000"/>
          <w:sz w:val="24"/>
          <w:szCs w:val="24"/>
          <w:lang w:eastAsia="ru-RU"/>
        </w:rPr>
        <w:t>Евграфович</w:t>
      </w:r>
      <w:proofErr w:type="spellEnd"/>
      <w:r w:rsidRPr="00EA7A51">
        <w:rPr>
          <w:rFonts w:ascii="Times New Roman CYR" w:eastAsia="Times New Roman" w:hAnsi="Times New Roman CYR" w:cs="Times New Roman CYR"/>
          <w:b/>
          <w:bCs/>
          <w:color w:val="000000"/>
          <w:sz w:val="24"/>
          <w:szCs w:val="24"/>
          <w:lang w:eastAsia="ru-RU"/>
        </w:rPr>
        <w:t xml:space="preserve"> Салтыков-Щедрин</w:t>
      </w:r>
      <w:r w:rsidRPr="00EA7A51">
        <w:rPr>
          <w:rFonts w:ascii="Times New Roman CYR" w:eastAsia="Times New Roman" w:hAnsi="Times New Roman CYR" w:cs="Times New Roman CYR"/>
          <w:color w:val="000000"/>
          <w:sz w:val="24"/>
          <w:szCs w:val="24"/>
          <w:lang w:eastAsia="ru-RU"/>
        </w:rPr>
        <w:t xml:space="preserve">. Жизнь и творчество. (Обзор.)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История одного города</w:t>
      </w:r>
      <w:r w:rsidRPr="00EA7A51">
        <w:rPr>
          <w:rFonts w:ascii="Times New Roman" w:eastAsia="Times New Roman" w:hAnsi="Times New Roman"/>
          <w:color w:val="000000"/>
          <w:sz w:val="24"/>
          <w:szCs w:val="24"/>
          <w:lang w:eastAsia="ru-RU"/>
        </w:rPr>
        <w:t xml:space="preserve">» — </w:t>
      </w:r>
      <w:r w:rsidRPr="00EA7A51">
        <w:rPr>
          <w:rFonts w:ascii="Times New Roman CYR" w:eastAsia="Times New Roman" w:hAnsi="Times New Roman CYR" w:cs="Times New Roman CYR"/>
          <w:color w:val="000000"/>
          <w:sz w:val="24"/>
          <w:szCs w:val="24"/>
          <w:lang w:eastAsia="ru-RU"/>
        </w:rPr>
        <w:t>ключевое художественное произведение писателя. Сатирико-гротесковая хроника, изображающая смену градоначальников, как намек на смену царей в русской истории. Терпение народа как национальная отрицательная черта. Сказки (по выбору). Сатирическое негодование против произвола властей и желчная насмешка над покорностью народа.</w:t>
      </w:r>
    </w:p>
    <w:p w14:paraId="7FD7222D"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w:hAnsi="Times New Roman"/>
          <w:color w:val="000000"/>
          <w:sz w:val="24"/>
          <w:szCs w:val="24"/>
        </w:rPr>
        <w:t>Проблематика романа М. Е. Салтыкова-Щедрина «Господа Головлевы».</w:t>
      </w:r>
    </w:p>
    <w:p w14:paraId="7B470F8E"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i/>
          <w:color w:val="000000"/>
          <w:sz w:val="24"/>
          <w:szCs w:val="24"/>
          <w:lang w:eastAsia="ru-RU"/>
        </w:rPr>
        <w:t>Теория литературы.</w:t>
      </w:r>
      <w:r w:rsidRPr="00EA7A51">
        <w:rPr>
          <w:rFonts w:ascii="Times New Roman CYR" w:eastAsia="Times New Roman" w:hAnsi="Times New Roman CYR" w:cs="Times New Roman CYR"/>
          <w:color w:val="000000"/>
          <w:sz w:val="24"/>
          <w:szCs w:val="24"/>
          <w:lang w:eastAsia="ru-RU"/>
        </w:rPr>
        <w:t xml:space="preserve"> Фантастика, гротеск и эзопов язык (развитие понятий). Сатира как выражение общественной позиции писателя. Жанр памфлета (начальные представления).</w:t>
      </w:r>
    </w:p>
    <w:p w14:paraId="702CBA7C"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b/>
          <w:bCs/>
          <w:color w:val="000000"/>
          <w:sz w:val="24"/>
          <w:szCs w:val="24"/>
          <w:lang w:eastAsia="ru-RU"/>
        </w:rPr>
        <w:t>Лев Николаевич Толстой</w:t>
      </w:r>
      <w:r w:rsidRPr="00EA7A51">
        <w:rPr>
          <w:rFonts w:ascii="Times New Roman CYR" w:eastAsia="Times New Roman" w:hAnsi="Times New Roman CYR" w:cs="Times New Roman CYR"/>
          <w:color w:val="000000"/>
          <w:sz w:val="24"/>
          <w:szCs w:val="24"/>
          <w:lang w:eastAsia="ru-RU"/>
        </w:rPr>
        <w:t>. Жизнь и творчество. (Обзор.) Становление типа толстовского героя — просвещенного правдоискателя, ищущего совершенства. Нравственная чистота писательского взгляда на человека и мир.</w:t>
      </w:r>
    </w:p>
    <w:p w14:paraId="7EFB29A5" w14:textId="77777777" w:rsidR="00EA7A51" w:rsidRPr="00EA7A51" w:rsidRDefault="00EA7A51" w:rsidP="00EA7A51">
      <w:pPr>
        <w:autoSpaceDE w:val="0"/>
        <w:autoSpaceDN w:val="0"/>
        <w:adjustRightInd w:val="0"/>
        <w:spacing w:after="0"/>
        <w:ind w:firstLine="720"/>
        <w:jc w:val="both"/>
        <w:rPr>
          <w:rFonts w:ascii="Times New Roman" w:hAnsi="Times New Roman"/>
          <w:sz w:val="24"/>
          <w:szCs w:val="24"/>
        </w:rPr>
      </w:pPr>
      <w:r w:rsidRPr="00EA7A51">
        <w:rPr>
          <w:rFonts w:ascii="Times New Roman" w:hAnsi="Times New Roman"/>
          <w:sz w:val="24"/>
          <w:szCs w:val="24"/>
        </w:rPr>
        <w:t xml:space="preserve">Цикл «Севастопольские рассказы» как новое слово в русской </w:t>
      </w:r>
      <w:proofErr w:type="spellStart"/>
      <w:r w:rsidRPr="00EA7A51">
        <w:rPr>
          <w:rFonts w:ascii="Times New Roman" w:hAnsi="Times New Roman"/>
          <w:sz w:val="24"/>
          <w:szCs w:val="24"/>
        </w:rPr>
        <w:t>баталистике</w:t>
      </w:r>
      <w:proofErr w:type="spellEnd"/>
      <w:r w:rsidRPr="00EA7A51">
        <w:rPr>
          <w:rFonts w:ascii="Times New Roman" w:hAnsi="Times New Roman"/>
          <w:sz w:val="24"/>
          <w:szCs w:val="24"/>
        </w:rPr>
        <w:t>. Осмысление проблемы «народ и история».</w:t>
      </w:r>
    </w:p>
    <w:p w14:paraId="04798FDD" w14:textId="77777777" w:rsidR="00EA7A51" w:rsidRPr="00EA7A51" w:rsidRDefault="00EA7A51" w:rsidP="00EA7A51">
      <w:pPr>
        <w:shd w:val="clear" w:color="auto" w:fill="FFFFFF"/>
        <w:spacing w:after="0"/>
        <w:ind w:left="20" w:right="40" w:firstLine="688"/>
        <w:jc w:val="both"/>
        <w:rPr>
          <w:rFonts w:ascii="Times New Roman" w:eastAsia="Times New Roman" w:hAnsi="Times New Roman"/>
          <w:sz w:val="24"/>
          <w:szCs w:val="24"/>
          <w:lang w:eastAsia="ru-RU"/>
        </w:rPr>
      </w:pPr>
      <w:r w:rsidRPr="00EA7A51">
        <w:rPr>
          <w:rFonts w:ascii="Times New Roman" w:eastAsia="Times New Roman" w:hAnsi="Times New Roman"/>
          <w:sz w:val="24"/>
          <w:szCs w:val="24"/>
          <w:lang w:eastAsia="ru-RU"/>
        </w:rPr>
        <w:t>Повесть «</w:t>
      </w:r>
      <w:proofErr w:type="spellStart"/>
      <w:r w:rsidRPr="00EA7A51">
        <w:rPr>
          <w:rFonts w:ascii="Times New Roman" w:eastAsia="Times New Roman" w:hAnsi="Times New Roman"/>
          <w:sz w:val="24"/>
          <w:szCs w:val="24"/>
          <w:lang w:eastAsia="ru-RU"/>
        </w:rPr>
        <w:t>Крейцерова</w:t>
      </w:r>
      <w:proofErr w:type="spellEnd"/>
      <w:r w:rsidRPr="00EA7A51">
        <w:rPr>
          <w:rFonts w:ascii="Times New Roman" w:eastAsia="Times New Roman" w:hAnsi="Times New Roman"/>
          <w:sz w:val="24"/>
          <w:szCs w:val="24"/>
          <w:lang w:eastAsia="ru-RU"/>
        </w:rPr>
        <w:t xml:space="preserve"> соната». Влияние музыки на человека.</w:t>
      </w:r>
    </w:p>
    <w:p w14:paraId="4690BA92" w14:textId="77777777" w:rsidR="00EA7A51" w:rsidRPr="00EA7A51" w:rsidRDefault="00EA7A51" w:rsidP="00EA7A51">
      <w:pPr>
        <w:shd w:val="clear" w:color="auto" w:fill="FFFFFF"/>
        <w:spacing w:after="0"/>
        <w:ind w:left="20" w:firstLine="688"/>
        <w:jc w:val="both"/>
        <w:rPr>
          <w:rFonts w:ascii="Times New Roman" w:eastAsia="Times New Roman" w:hAnsi="Times New Roman"/>
          <w:sz w:val="24"/>
          <w:szCs w:val="24"/>
          <w:lang w:eastAsia="ru-RU"/>
        </w:rPr>
      </w:pPr>
      <w:r w:rsidRPr="00EA7A51">
        <w:rPr>
          <w:rFonts w:ascii="Times New Roman" w:eastAsia="Times New Roman" w:hAnsi="Times New Roman"/>
          <w:sz w:val="24"/>
          <w:szCs w:val="24"/>
          <w:lang w:eastAsia="ru-RU"/>
        </w:rPr>
        <w:t>Пьеса «Живой труп». Л.Н. Толстой как драматург. Духовная смерть главного героя пьесы.</w:t>
      </w:r>
    </w:p>
    <w:p w14:paraId="3952501A"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Война и мир</w:t>
      </w:r>
      <w:r w:rsidRPr="00EA7A51">
        <w:rPr>
          <w:rFonts w:ascii="Times New Roman" w:eastAsia="Times New Roman" w:hAnsi="Times New Roman"/>
          <w:color w:val="000000"/>
          <w:sz w:val="24"/>
          <w:szCs w:val="24"/>
          <w:lang w:eastAsia="ru-RU"/>
        </w:rPr>
        <w:t xml:space="preserve">» — </w:t>
      </w:r>
      <w:r w:rsidRPr="00EA7A51">
        <w:rPr>
          <w:rFonts w:ascii="Times New Roman CYR" w:eastAsia="Times New Roman" w:hAnsi="Times New Roman CYR" w:cs="Times New Roman CYR"/>
          <w:color w:val="000000"/>
          <w:sz w:val="24"/>
          <w:szCs w:val="24"/>
          <w:lang w:eastAsia="ru-RU"/>
        </w:rPr>
        <w:t xml:space="preserve">вершина творчества Л. Н. Толстого. Творческая история романа. Своеобразие жанра и стиля. Образ автора как объединяющее идейно-стилевое начало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Войны и мира</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вмещающее в себя аристократические устремления русской патриархальной демократии. </w:t>
      </w:r>
    </w:p>
    <w:p w14:paraId="25D7BFDA"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color w:val="000000"/>
          <w:sz w:val="24"/>
          <w:szCs w:val="24"/>
          <w:lang w:eastAsia="ru-RU"/>
        </w:rPr>
        <w:t xml:space="preserve">Соединение народа как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тела</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нации с ее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умом</w:t>
      </w:r>
      <w:r w:rsidRPr="00EA7A51">
        <w:rPr>
          <w:rFonts w:ascii="Times New Roman" w:eastAsia="Times New Roman" w:hAnsi="Times New Roman"/>
          <w:color w:val="000000"/>
          <w:sz w:val="24"/>
          <w:szCs w:val="24"/>
          <w:lang w:eastAsia="ru-RU"/>
        </w:rPr>
        <w:t xml:space="preserve">» — </w:t>
      </w:r>
      <w:r w:rsidRPr="00EA7A51">
        <w:rPr>
          <w:rFonts w:ascii="Times New Roman CYR" w:eastAsia="Times New Roman" w:hAnsi="Times New Roman CYR" w:cs="Times New Roman CYR"/>
          <w:color w:val="000000"/>
          <w:sz w:val="24"/>
          <w:szCs w:val="24"/>
          <w:lang w:eastAsia="ru-RU"/>
        </w:rPr>
        <w:t xml:space="preserve">просвещенным дворянством на почве общины и личной независимости. Народ и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мысль народная</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в изображении писателя. Просвещенные герои и их судьбы в водовороте исторических событий. Духовные искания Андрея Болконского и Пьера Безухова. Рационализм Андрея Болконского и эмоционально-интуитивное осмысление жизни Пьером </w:t>
      </w:r>
      <w:r w:rsidRPr="00EA7A51">
        <w:rPr>
          <w:rFonts w:ascii="Times New Roman CYR" w:eastAsia="Times New Roman" w:hAnsi="Times New Roman CYR" w:cs="Times New Roman CYR"/>
          <w:color w:val="000000"/>
          <w:sz w:val="24"/>
          <w:szCs w:val="24"/>
          <w:lang w:eastAsia="ru-RU"/>
        </w:rPr>
        <w:lastRenderedPageBreak/>
        <w:t xml:space="preserve">Безуховым. Нравственно-психологической облик Наташи Ростовой, Марьи Болконской, Сони, Элен. Философские, нравственные и эстетические искания Толстого, реализованные в образах Наташи и Марьи. Философский смысл образа Платона Каратаева. Толстовская мысль об истории. Образы Кутузова и Наполеона, значение их противопоставления. Патриотизм ложный и патриотизм истинный. Внутренний монолог как способ выражения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диалектики души</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Своеобразие религиозно-этических и эстетических взглядов Толстого. Всемирное значение Толстого — художника и мыслителя. Его влияние на русскую и мировую литературу.</w:t>
      </w:r>
    </w:p>
    <w:p w14:paraId="60E7CFD5"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i/>
          <w:color w:val="000000"/>
          <w:sz w:val="24"/>
          <w:szCs w:val="24"/>
          <w:lang w:eastAsia="ru-RU"/>
        </w:rPr>
        <w:t>Теория литературы.</w:t>
      </w:r>
      <w:r w:rsidRPr="00EA7A51">
        <w:rPr>
          <w:rFonts w:ascii="Times New Roman CYR" w:eastAsia="Times New Roman" w:hAnsi="Times New Roman CYR" w:cs="Times New Roman CYR"/>
          <w:color w:val="000000"/>
          <w:sz w:val="24"/>
          <w:szCs w:val="24"/>
          <w:lang w:eastAsia="ru-RU"/>
        </w:rPr>
        <w:t xml:space="preserve"> Углубление понятия о романе. Роман-эпопея. Внутренний монолог (развитие понятия). Психологизм художественной прозы (развитие понятия).</w:t>
      </w:r>
    </w:p>
    <w:p w14:paraId="381CFCB7"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b/>
          <w:bCs/>
          <w:color w:val="000000"/>
          <w:sz w:val="24"/>
          <w:szCs w:val="24"/>
          <w:lang w:eastAsia="ru-RU"/>
        </w:rPr>
        <w:t>Антон Павлович Чехов</w:t>
      </w:r>
      <w:r w:rsidRPr="00EA7A51">
        <w:rPr>
          <w:rFonts w:ascii="Times New Roman CYR" w:eastAsia="Times New Roman" w:hAnsi="Times New Roman CYR" w:cs="Times New Roman CYR"/>
          <w:color w:val="000000"/>
          <w:sz w:val="24"/>
          <w:szCs w:val="24"/>
          <w:lang w:eastAsia="ru-RU"/>
        </w:rPr>
        <w:t xml:space="preserve">. Жизнь и творчество. Сотрудничество в юмористических журналах. Основные жанры — сценка, юмореска, анекдот, пародия. Спор с традицией изображения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маленького человека</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Конфликт между сложной и пестрой жизнью и узкими представлениями о ней как основа комизма ранних рассказов. Многообразие философско-психологической проблематики в рассказах зрелого Чехова. Конфликт обыденного и идеального, судьба надежд и иллюзий в мире трагической реальности,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футлярное</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существование, образы будущего — темы и проблемы рассказов Чехова. Рассказы по выбору: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Человек в футляре</w:t>
      </w:r>
      <w:r w:rsidRPr="00EA7A51">
        <w:rPr>
          <w:rFonts w:ascii="Times New Roman" w:eastAsia="Times New Roman" w:hAnsi="Times New Roman"/>
          <w:color w:val="000000"/>
          <w:sz w:val="24"/>
          <w:szCs w:val="24"/>
          <w:lang w:eastAsia="ru-RU"/>
        </w:rPr>
        <w:t>», «</w:t>
      </w:r>
      <w:proofErr w:type="spellStart"/>
      <w:r w:rsidRPr="00EA7A51">
        <w:rPr>
          <w:rFonts w:ascii="Times New Roman CYR" w:eastAsia="Times New Roman" w:hAnsi="Times New Roman CYR" w:cs="Times New Roman CYR"/>
          <w:color w:val="000000"/>
          <w:sz w:val="24"/>
          <w:szCs w:val="24"/>
          <w:lang w:eastAsia="ru-RU"/>
        </w:rPr>
        <w:t>Ионыч</w:t>
      </w:r>
      <w:proofErr w:type="spellEnd"/>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Дом с мезонином</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Студент</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Дама с собачкой</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Случай из практики</w:t>
      </w:r>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Черный монах</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и др.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Вишневый сад</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Образ вишневого сада, старые и новые хозяева как прошлое, настоящее и будущее России. Лирическое и трагическое начала в пьесе, роль фарсовых эпизодов и комических персонажей. </w:t>
      </w:r>
      <w:proofErr w:type="spellStart"/>
      <w:r w:rsidRPr="00EA7A51">
        <w:rPr>
          <w:rFonts w:ascii="Times New Roman CYR" w:eastAsia="Times New Roman" w:hAnsi="Times New Roman CYR" w:cs="Times New Roman CYR"/>
          <w:color w:val="000000"/>
          <w:sz w:val="24"/>
          <w:szCs w:val="24"/>
          <w:lang w:eastAsia="ru-RU"/>
        </w:rPr>
        <w:t>Психологизация</w:t>
      </w:r>
      <w:proofErr w:type="spellEnd"/>
      <w:r w:rsidRPr="00EA7A51">
        <w:rPr>
          <w:rFonts w:ascii="Times New Roman CYR" w:eastAsia="Times New Roman" w:hAnsi="Times New Roman CYR" w:cs="Times New Roman CYR"/>
          <w:color w:val="000000"/>
          <w:sz w:val="24"/>
          <w:szCs w:val="24"/>
          <w:lang w:eastAsia="ru-RU"/>
        </w:rPr>
        <w:t xml:space="preserve"> ремарки. Символическая образность, </w:t>
      </w:r>
      <w:r w:rsidRPr="00EA7A51">
        <w:rPr>
          <w:rFonts w:ascii="Times New Roman" w:eastAsia="Times New Roman" w:hAnsi="Times New Roman"/>
          <w:color w:val="000000"/>
          <w:sz w:val="24"/>
          <w:szCs w:val="24"/>
          <w:lang w:eastAsia="ru-RU"/>
        </w:rPr>
        <w:t>«</w:t>
      </w:r>
      <w:proofErr w:type="spellStart"/>
      <w:r w:rsidRPr="00EA7A51">
        <w:rPr>
          <w:rFonts w:ascii="Times New Roman CYR" w:eastAsia="Times New Roman" w:hAnsi="Times New Roman CYR" w:cs="Times New Roman CYR"/>
          <w:color w:val="000000"/>
          <w:sz w:val="24"/>
          <w:szCs w:val="24"/>
          <w:lang w:eastAsia="ru-RU"/>
        </w:rPr>
        <w:t>бессобытийность</w:t>
      </w:r>
      <w:proofErr w:type="spellEnd"/>
      <w:r w:rsidRPr="00EA7A51">
        <w:rPr>
          <w:rFonts w:ascii="Times New Roman" w:eastAsia="Times New Roman" w:hAnsi="Times New Roman"/>
          <w:color w:val="000000"/>
          <w:sz w:val="24"/>
          <w:szCs w:val="24"/>
          <w:lang w:eastAsia="ru-RU"/>
        </w:rPr>
        <w:t>», «</w:t>
      </w:r>
      <w:r w:rsidRPr="00EA7A51">
        <w:rPr>
          <w:rFonts w:ascii="Times New Roman CYR" w:eastAsia="Times New Roman" w:hAnsi="Times New Roman CYR" w:cs="Times New Roman CYR"/>
          <w:color w:val="000000"/>
          <w:sz w:val="24"/>
          <w:szCs w:val="24"/>
          <w:lang w:eastAsia="ru-RU"/>
        </w:rPr>
        <w:t>подводное течение</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Значение художественного наследия Чехова для русской и мировой литературы. </w:t>
      </w:r>
    </w:p>
    <w:p w14:paraId="4B17C641"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color w:val="000000"/>
          <w:sz w:val="24"/>
          <w:szCs w:val="24"/>
          <w:lang w:eastAsia="ru-RU"/>
        </w:rPr>
        <w:t>Новаторство Чехова-драматурга в пьесе «Чайка».</w:t>
      </w:r>
    </w:p>
    <w:p w14:paraId="6A1D9A48"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i/>
          <w:color w:val="000000"/>
          <w:sz w:val="24"/>
          <w:szCs w:val="24"/>
          <w:lang w:eastAsia="ru-RU"/>
        </w:rPr>
        <w:t xml:space="preserve">Те о </w:t>
      </w:r>
      <w:proofErr w:type="gramStart"/>
      <w:r w:rsidRPr="00EA7A51">
        <w:rPr>
          <w:rFonts w:ascii="Times New Roman CYR" w:eastAsia="Times New Roman" w:hAnsi="Times New Roman CYR" w:cs="Times New Roman CYR"/>
          <w:i/>
          <w:color w:val="000000"/>
          <w:sz w:val="24"/>
          <w:szCs w:val="24"/>
          <w:lang w:eastAsia="ru-RU"/>
        </w:rPr>
        <w:t>р</w:t>
      </w:r>
      <w:proofErr w:type="gramEnd"/>
      <w:r w:rsidRPr="00EA7A51">
        <w:rPr>
          <w:rFonts w:ascii="Times New Roman CYR" w:eastAsia="Times New Roman" w:hAnsi="Times New Roman CYR" w:cs="Times New Roman CYR"/>
          <w:i/>
          <w:color w:val="000000"/>
          <w:sz w:val="24"/>
          <w:szCs w:val="24"/>
          <w:lang w:eastAsia="ru-RU"/>
        </w:rPr>
        <w:t xml:space="preserve"> и я литературы</w:t>
      </w:r>
      <w:r w:rsidRPr="00EA7A51">
        <w:rPr>
          <w:rFonts w:ascii="Times New Roman CYR" w:eastAsia="Times New Roman" w:hAnsi="Times New Roman CYR" w:cs="Times New Roman CYR"/>
          <w:color w:val="000000"/>
          <w:sz w:val="24"/>
          <w:szCs w:val="24"/>
          <w:lang w:eastAsia="ru-RU"/>
        </w:rPr>
        <w:t>. Углубление понятия о рассказе. Стиль Чехова-рассказчика: открытые финалы, музыкальность, поэтичность, психологическая и символическая деталь. Композиция и стилистика пьес. Роль ремарок, пауз, звуковых и шумовых эффектов. Сочетание лирики и комизма. Понятие о лирической комедии.</w:t>
      </w:r>
    </w:p>
    <w:p w14:paraId="0CB4A0DD" w14:textId="77777777" w:rsidR="00EA7A51" w:rsidRPr="00EA7A51" w:rsidRDefault="00EA7A51" w:rsidP="00EA7A51">
      <w:pPr>
        <w:tabs>
          <w:tab w:val="left" w:pos="7380"/>
          <w:tab w:val="left" w:pos="8100"/>
        </w:tabs>
        <w:suppressAutoHyphens/>
        <w:autoSpaceDE w:val="0"/>
        <w:autoSpaceDN w:val="0"/>
        <w:adjustRightInd w:val="0"/>
        <w:spacing w:after="0"/>
        <w:jc w:val="both"/>
        <w:rPr>
          <w:rFonts w:ascii="Times New Roman CYR" w:hAnsi="Times New Roman CYR" w:cs="Times New Roman CYR"/>
          <w:b/>
          <w:iCs/>
          <w:sz w:val="24"/>
          <w:szCs w:val="24"/>
        </w:rPr>
      </w:pPr>
      <w:r w:rsidRPr="00EA7A51">
        <w:rPr>
          <w:rFonts w:ascii="Times New Roman CYR" w:hAnsi="Times New Roman CYR" w:cs="Times New Roman CYR"/>
          <w:b/>
          <w:iCs/>
          <w:sz w:val="24"/>
          <w:szCs w:val="24"/>
        </w:rPr>
        <w:t xml:space="preserve">           Владимир Алексеевич Гиляровский</w:t>
      </w:r>
    </w:p>
    <w:p w14:paraId="088BF68F"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hAnsi="Times New Roman CYR" w:cs="Times New Roman CYR"/>
          <w:iCs/>
          <w:sz w:val="24"/>
          <w:szCs w:val="24"/>
        </w:rPr>
        <w:t>Книга «Москва и москвичи».</w:t>
      </w:r>
    </w:p>
    <w:p w14:paraId="7C7E8F3B"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b/>
          <w:bCs/>
          <w:color w:val="000000"/>
          <w:sz w:val="24"/>
          <w:szCs w:val="24"/>
          <w:lang w:eastAsia="ru-RU"/>
        </w:rPr>
        <w:t>Из литературы народов России.</w:t>
      </w:r>
      <w:r w:rsidR="00440242">
        <w:rPr>
          <w:rFonts w:ascii="Times New Roman CYR" w:eastAsia="Times New Roman" w:hAnsi="Times New Roman CYR" w:cs="Times New Roman CYR"/>
          <w:b/>
          <w:bCs/>
          <w:color w:val="000000"/>
          <w:sz w:val="24"/>
          <w:szCs w:val="24"/>
          <w:lang w:eastAsia="ru-RU"/>
        </w:rPr>
        <w:t xml:space="preserve"> </w:t>
      </w:r>
      <w:r w:rsidRPr="00EA7A51">
        <w:rPr>
          <w:rFonts w:ascii="Times New Roman CYR" w:eastAsia="Times New Roman" w:hAnsi="Times New Roman CYR" w:cs="Times New Roman CYR"/>
          <w:b/>
          <w:bCs/>
          <w:color w:val="000000"/>
          <w:sz w:val="24"/>
          <w:szCs w:val="24"/>
          <w:lang w:eastAsia="ru-RU"/>
        </w:rPr>
        <w:t>Коста</w:t>
      </w:r>
      <w:r w:rsidR="00440242">
        <w:rPr>
          <w:rFonts w:ascii="Times New Roman CYR" w:eastAsia="Times New Roman" w:hAnsi="Times New Roman CYR" w:cs="Times New Roman CYR"/>
          <w:b/>
          <w:bCs/>
          <w:color w:val="000000"/>
          <w:sz w:val="24"/>
          <w:szCs w:val="24"/>
          <w:lang w:eastAsia="ru-RU"/>
        </w:rPr>
        <w:t xml:space="preserve"> </w:t>
      </w:r>
      <w:r w:rsidRPr="00EA7A51">
        <w:rPr>
          <w:rFonts w:ascii="Times New Roman CYR" w:eastAsia="Times New Roman" w:hAnsi="Times New Roman CYR" w:cs="Times New Roman CYR"/>
          <w:b/>
          <w:bCs/>
          <w:color w:val="000000"/>
          <w:sz w:val="24"/>
          <w:szCs w:val="24"/>
          <w:lang w:eastAsia="ru-RU"/>
        </w:rPr>
        <w:t>Хетагуров.</w:t>
      </w:r>
      <w:r w:rsidRPr="00EA7A51">
        <w:rPr>
          <w:rFonts w:ascii="Times New Roman CYR" w:eastAsia="Times New Roman" w:hAnsi="Times New Roman CYR" w:cs="Times New Roman CYR"/>
          <w:color w:val="000000"/>
          <w:sz w:val="24"/>
          <w:szCs w:val="24"/>
          <w:lang w:eastAsia="ru-RU"/>
        </w:rPr>
        <w:t xml:space="preserve"> Жизнь и творчество осетинского поэта. (Обзор.) Стихотворения из сборника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Осетинская лира</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Поэзия Хетагурова и фольклор. Близость творчества Хетагурова поэзии Н. А. Некрасова. Изображение тяжелой жизни простого народа, тема женской судьбы, образ горянки. Специфика художественной образности в русскоязычных произведениях поэта.</w:t>
      </w:r>
    </w:p>
    <w:p w14:paraId="1E49CEFC"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b/>
          <w:bCs/>
          <w:color w:val="000000"/>
          <w:sz w:val="24"/>
          <w:szCs w:val="24"/>
          <w:lang w:eastAsia="ru-RU"/>
        </w:rPr>
        <w:t>Из зарубежной литературы</w:t>
      </w:r>
    </w:p>
    <w:p w14:paraId="10965977"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color w:val="000000"/>
          <w:sz w:val="24"/>
          <w:szCs w:val="24"/>
          <w:lang w:eastAsia="ru-RU"/>
        </w:rPr>
        <w:t>Обзор зарубежной литературы второй половины XIX века</w:t>
      </w:r>
    </w:p>
    <w:p w14:paraId="72F2DB61"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color w:val="000000"/>
          <w:sz w:val="24"/>
          <w:szCs w:val="24"/>
          <w:lang w:eastAsia="ru-RU"/>
        </w:rPr>
        <w:t>Основные тенденции в развитии литературы второй половины XIX века. Поздний романтизм. Романтизм как доминанта литературного процесса. Символизм.</w:t>
      </w:r>
    </w:p>
    <w:p w14:paraId="69D71E6F"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b/>
          <w:bCs/>
          <w:color w:val="000000"/>
          <w:sz w:val="24"/>
          <w:szCs w:val="24"/>
          <w:lang w:eastAsia="ru-RU"/>
        </w:rPr>
        <w:lastRenderedPageBreak/>
        <w:t>Ги де Мопассан</w:t>
      </w:r>
      <w:r w:rsidRPr="00EA7A51">
        <w:rPr>
          <w:rFonts w:ascii="Times New Roman CYR" w:eastAsia="Times New Roman" w:hAnsi="Times New Roman CYR" w:cs="Times New Roman CYR"/>
          <w:color w:val="000000"/>
          <w:sz w:val="24"/>
          <w:szCs w:val="24"/>
          <w:lang w:eastAsia="ru-RU"/>
        </w:rPr>
        <w:t xml:space="preserve">. Слово о писателе.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Ожерелье</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Новелла об обыкновенных и честных людях, обделенных земными благами. Психологическая острота сюжета Мечты героев о счастье, сочетание в них значительного и мелкого. Мастерство композиции. Неожиданность развязки. Особенности жанра новеллы.</w:t>
      </w:r>
    </w:p>
    <w:p w14:paraId="7CB76E73"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b/>
          <w:bCs/>
          <w:color w:val="000000"/>
          <w:sz w:val="24"/>
          <w:szCs w:val="24"/>
          <w:lang w:eastAsia="ru-RU"/>
        </w:rPr>
        <w:t>Генрик Ибсен</w:t>
      </w:r>
      <w:r w:rsidRPr="00EA7A51">
        <w:rPr>
          <w:rFonts w:ascii="Times New Roman CYR" w:eastAsia="Times New Roman" w:hAnsi="Times New Roman CYR" w:cs="Times New Roman CYR"/>
          <w:color w:val="000000"/>
          <w:sz w:val="24"/>
          <w:szCs w:val="24"/>
          <w:lang w:eastAsia="ru-RU"/>
        </w:rPr>
        <w:t xml:space="preserve">. Слово о писателе.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Кукольный дом</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Проблема социального неравенства и права женщины. Жизнь-игра и героиня-кукла.</w:t>
      </w:r>
    </w:p>
    <w:p w14:paraId="241521B9"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EA7A51">
        <w:rPr>
          <w:rFonts w:ascii="Times New Roman CYR" w:eastAsia="Times New Roman" w:hAnsi="Times New Roman CYR" w:cs="Times New Roman CYR"/>
          <w:color w:val="000000"/>
          <w:sz w:val="24"/>
          <w:szCs w:val="24"/>
          <w:lang w:eastAsia="ru-RU"/>
        </w:rPr>
        <w:t xml:space="preserve">Мораль естественная и мораль ложная. Неразрешимость конфликта.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Кукольный дом</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 xml:space="preserve">как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драма идеи и психологическая драма.</w:t>
      </w:r>
    </w:p>
    <w:p w14:paraId="59BB7811"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b/>
          <w:bCs/>
          <w:color w:val="000000"/>
          <w:sz w:val="24"/>
          <w:szCs w:val="24"/>
          <w:lang w:eastAsia="ru-RU"/>
        </w:rPr>
        <w:t>Артюр Рембо</w:t>
      </w:r>
      <w:r w:rsidRPr="00EA7A51">
        <w:rPr>
          <w:rFonts w:ascii="Times New Roman CYR" w:eastAsia="Times New Roman" w:hAnsi="Times New Roman CYR" w:cs="Times New Roman CYR"/>
          <w:color w:val="000000"/>
          <w:sz w:val="24"/>
          <w:szCs w:val="24"/>
          <w:lang w:eastAsia="ru-RU"/>
        </w:rPr>
        <w:t xml:space="preserve">. Слово о писателе. </w:t>
      </w:r>
      <w:r w:rsidRPr="00EA7A51">
        <w:rPr>
          <w:rFonts w:ascii="Times New Roman" w:eastAsia="Times New Roman" w:hAnsi="Times New Roman"/>
          <w:color w:val="000000"/>
          <w:sz w:val="24"/>
          <w:szCs w:val="24"/>
          <w:lang w:eastAsia="ru-RU"/>
        </w:rPr>
        <w:t>«</w:t>
      </w:r>
      <w:r w:rsidRPr="00EA7A51">
        <w:rPr>
          <w:rFonts w:ascii="Times New Roman CYR" w:eastAsia="Times New Roman" w:hAnsi="Times New Roman CYR" w:cs="Times New Roman CYR"/>
          <w:color w:val="000000"/>
          <w:sz w:val="24"/>
          <w:szCs w:val="24"/>
          <w:lang w:eastAsia="ru-RU"/>
        </w:rPr>
        <w:t>Пьяный корабль</w:t>
      </w:r>
      <w:r w:rsidRPr="00EA7A51">
        <w:rPr>
          <w:rFonts w:ascii="Times New Roman" w:eastAsia="Times New Roman" w:hAnsi="Times New Roman"/>
          <w:color w:val="000000"/>
          <w:sz w:val="24"/>
          <w:szCs w:val="24"/>
          <w:lang w:eastAsia="ru-RU"/>
        </w:rPr>
        <w:t xml:space="preserve">». </w:t>
      </w:r>
      <w:r w:rsidRPr="00EA7A51">
        <w:rPr>
          <w:rFonts w:ascii="Times New Roman CYR" w:eastAsia="Times New Roman" w:hAnsi="Times New Roman CYR" w:cs="Times New Roman CYR"/>
          <w:color w:val="000000"/>
          <w:sz w:val="24"/>
          <w:szCs w:val="24"/>
          <w:lang w:eastAsia="ru-RU"/>
        </w:rPr>
        <w:t>Пафос разрыва со всем устоявшимся, закосневшим. Апология стихийности, раскрепощенности, свободы и своеволия художника. Склонное к деформации образа, к смешению пропорций, стиранию грани между реальным и воображаемым. Символизм стихотворения. Своеобразие поэтического языка.</w:t>
      </w:r>
    </w:p>
    <w:p w14:paraId="07FA176B"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color w:val="000000"/>
          <w:sz w:val="24"/>
          <w:szCs w:val="24"/>
          <w:lang w:eastAsia="ru-RU"/>
        </w:rPr>
      </w:pPr>
      <w:r w:rsidRPr="00EA7A51">
        <w:rPr>
          <w:rFonts w:ascii="Times New Roman CYR" w:eastAsia="Times New Roman" w:hAnsi="Times New Roman CYR" w:cs="Times New Roman CYR"/>
          <w:b/>
          <w:color w:val="000000"/>
          <w:sz w:val="24"/>
          <w:szCs w:val="24"/>
          <w:lang w:eastAsia="ru-RU"/>
        </w:rPr>
        <w:t>Оноре де Бальзак.</w:t>
      </w:r>
      <w:r w:rsidRPr="00EA7A51">
        <w:rPr>
          <w:rFonts w:ascii="Times New Roman CYR" w:eastAsia="Times New Roman" w:hAnsi="Times New Roman CYR" w:cs="Times New Roman CYR"/>
          <w:color w:val="000000"/>
          <w:sz w:val="24"/>
          <w:szCs w:val="24"/>
          <w:lang w:eastAsia="ru-RU"/>
        </w:rPr>
        <w:t xml:space="preserve"> Роман «Гобсек».</w:t>
      </w:r>
    </w:p>
    <w:p w14:paraId="20612549" w14:textId="77777777" w:rsidR="00EA7A51" w:rsidRPr="00EA7A51" w:rsidRDefault="00EA7A51" w:rsidP="00EA7A51">
      <w:pPr>
        <w:autoSpaceDE w:val="0"/>
        <w:autoSpaceDN w:val="0"/>
        <w:adjustRightInd w:val="0"/>
        <w:spacing w:after="0"/>
        <w:ind w:firstLine="720"/>
        <w:jc w:val="both"/>
        <w:rPr>
          <w:rFonts w:ascii="Times New Roman CYR" w:hAnsi="Times New Roman CYR" w:cs="Times New Roman CYR"/>
          <w:color w:val="000000"/>
          <w:sz w:val="24"/>
          <w:szCs w:val="24"/>
        </w:rPr>
      </w:pPr>
      <w:r w:rsidRPr="00EA7A51">
        <w:rPr>
          <w:rFonts w:ascii="Times New Roman CYR" w:hAnsi="Times New Roman CYR" w:cs="Times New Roman CYR"/>
          <w:b/>
          <w:color w:val="000000"/>
          <w:sz w:val="24"/>
          <w:szCs w:val="24"/>
        </w:rPr>
        <w:t>Чарльз Диккенс.</w:t>
      </w:r>
      <w:r w:rsidRPr="00EA7A51">
        <w:rPr>
          <w:rFonts w:ascii="Times New Roman CYR" w:hAnsi="Times New Roman CYR" w:cs="Times New Roman CYR"/>
          <w:color w:val="000000"/>
          <w:sz w:val="24"/>
          <w:szCs w:val="24"/>
        </w:rPr>
        <w:t>Рассказы «Лавка древностей», «Рождественская история).</w:t>
      </w:r>
    </w:p>
    <w:p w14:paraId="49E02AF3" w14:textId="77777777" w:rsidR="00EA7A51" w:rsidRPr="00EA7A51" w:rsidRDefault="00EA7A51" w:rsidP="00EA7A51">
      <w:pPr>
        <w:autoSpaceDE w:val="0"/>
        <w:autoSpaceDN w:val="0"/>
        <w:adjustRightInd w:val="0"/>
        <w:spacing w:after="0"/>
        <w:ind w:firstLine="720"/>
        <w:jc w:val="both"/>
        <w:rPr>
          <w:rFonts w:ascii="Times New Roman CYR" w:eastAsia="Times New Roman" w:hAnsi="Times New Roman CYR" w:cs="Times New Roman CYR"/>
          <w:sz w:val="24"/>
          <w:szCs w:val="24"/>
          <w:lang w:eastAsia="ru-RU"/>
        </w:rPr>
      </w:pPr>
    </w:p>
    <w:p w14:paraId="37DC866B" w14:textId="77777777" w:rsidR="00EA7A51" w:rsidRPr="00EA7A51" w:rsidRDefault="00EA7A51" w:rsidP="00290007">
      <w:pPr>
        <w:suppressAutoHyphens/>
        <w:spacing w:after="0" w:line="360" w:lineRule="auto"/>
        <w:ind w:firstLine="709"/>
        <w:jc w:val="center"/>
        <w:rPr>
          <w:rFonts w:ascii="Times New Roman" w:hAnsi="Times New Roman"/>
          <w:b/>
          <w:sz w:val="24"/>
          <w:szCs w:val="24"/>
        </w:rPr>
      </w:pPr>
      <w:r w:rsidRPr="00EA7A51">
        <w:rPr>
          <w:rFonts w:ascii="Times New Roman" w:hAnsi="Times New Roman"/>
          <w:b/>
          <w:sz w:val="24"/>
          <w:szCs w:val="24"/>
        </w:rPr>
        <w:t>11 класс</w:t>
      </w:r>
    </w:p>
    <w:p w14:paraId="221D7E0E"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Введение</w:t>
      </w:r>
    </w:p>
    <w:p w14:paraId="6079A7FD"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Русская литература в контексте мировой художественной культуры XX столетия. Литература и глобальные исторические потрясения в судьбе России в XX веке. Три основных направления, в русле которых протекало развитие русской литературы: русская советская литература; литература, официально не признанная властью; литература Русского зарубежья. Различное и общее: что противопоставляло и что объединяло разные потоки русской литературы. Основные темы и проблемы. Проблема нравственного выбора человека и проблема ответственности. Тема исторической памяти, национального самосознания. Поиск нравственного и эстетического идеалов.</w:t>
      </w:r>
    </w:p>
    <w:p w14:paraId="362E8B00"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Литература начала XX века</w:t>
      </w:r>
    </w:p>
    <w:p w14:paraId="32973CAB"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Развитие художественных и идейно-нравственных традиций русской классической литературы. Своеобразие реализма в русской литературе начала XX века. Человек и эпоха — основная проблема искусства. Направления философской мысли начала столетия, сложность отражения этих направлений в различных видах искусства. Реализм и модернизм, разнообразие литературных стилей, школ, групп.</w:t>
      </w:r>
    </w:p>
    <w:p w14:paraId="6EFF3267"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Писатели – реалисты начала XX века</w:t>
      </w:r>
    </w:p>
    <w:p w14:paraId="4F3D81CB"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Иван Алексеевич Бунин. </w:t>
      </w:r>
      <w:r w:rsidRPr="00EA7A51">
        <w:rPr>
          <w:rFonts w:ascii="Times New Roman" w:eastAsia="Times New Roman" w:hAnsi="Times New Roman"/>
          <w:color w:val="000000"/>
          <w:sz w:val="24"/>
          <w:szCs w:val="24"/>
          <w:lang w:eastAsia="ru-RU"/>
        </w:rPr>
        <w:t xml:space="preserve">Жизнь и творчество (обзор). Стихотворения: «Крещенская ночь», «Собака», «Одиночество». Тонкий лиризм пейзажной поэзии Бунина, изысканность словесного рисунка, колорита, сложная гамма настроений. Философичность и лаконизм поэтической мысли. Традиции русской классической поэзии в лирике Бунина. Рассказы: «Господин из Сан-Франциско», «Чистый понедельник». Своеобразие лирического повествования в прозе И. А. Бунина. Мотив увядания и запустения дворянских гнезд. Предчувствие гибели традиционного крестьянского уклада. Обращение писателя к широчайшим социально-философским обобщениям в рассказе «Господин из Сан-Франциско». Психологизм бунинской прозы и особенности «внешней изобразительности». Тема любви в рассказах </w:t>
      </w:r>
      <w:r w:rsidRPr="00EA7A51">
        <w:rPr>
          <w:rFonts w:ascii="Times New Roman" w:eastAsia="Times New Roman" w:hAnsi="Times New Roman"/>
          <w:color w:val="000000"/>
          <w:sz w:val="24"/>
          <w:szCs w:val="24"/>
          <w:lang w:eastAsia="ru-RU"/>
        </w:rPr>
        <w:lastRenderedPageBreak/>
        <w:t>писателя. Поэтичность женских образов. Мотив памяти и тема России в бунинской прозе. Своеобразие художественной манеры И. А, Бунина.</w:t>
      </w:r>
    </w:p>
    <w:p w14:paraId="05A923A3"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b/>
          <w:bCs/>
          <w:color w:val="000000"/>
          <w:sz w:val="24"/>
          <w:szCs w:val="24"/>
          <w:lang w:eastAsia="ru-RU"/>
        </w:rPr>
        <w:t>.</w:t>
      </w:r>
      <w:r w:rsidRPr="00EA7A51">
        <w:rPr>
          <w:rFonts w:ascii="Times New Roman" w:eastAsia="Times New Roman" w:hAnsi="Times New Roman"/>
          <w:color w:val="000000"/>
          <w:sz w:val="24"/>
          <w:szCs w:val="24"/>
          <w:lang w:eastAsia="ru-RU"/>
        </w:rPr>
        <w:t> Психологизм пейзажа в художественной литературе. Рассказ (углубление представлений).</w:t>
      </w:r>
    </w:p>
    <w:p w14:paraId="44C8E45A"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Александр Иванович Куприн. </w:t>
      </w:r>
      <w:r w:rsidRPr="00EA7A51">
        <w:rPr>
          <w:rFonts w:ascii="Times New Roman" w:eastAsia="Times New Roman" w:hAnsi="Times New Roman"/>
          <w:color w:val="000000"/>
          <w:sz w:val="24"/>
          <w:szCs w:val="24"/>
          <w:lang w:eastAsia="ru-RU"/>
        </w:rPr>
        <w:t xml:space="preserve">Жизнь и творчество (обзор). Повести «Поединок», «Олеся», рассказ «Гранатовый браслет» (одно из произведений по выбору). Поэтическое изображение природы в повести «Олеся», богатство духовного мира героини. Мечты Олеси и реальная жизнь деревни и ее обитателей. Толстовские традиции в прозе Куприна. Проблема самопознания личности в повести «Поединок». Смысл названия повести. Гуманистическая позиция автора. Трагизм любовной темы в повестях «Олеся», «Поединок». Любовь как высшая ценность мира в рассказе «Гранатовый браслет». Трагическая история любви </w:t>
      </w:r>
      <w:proofErr w:type="spellStart"/>
      <w:r w:rsidRPr="00EA7A51">
        <w:rPr>
          <w:rFonts w:ascii="Times New Roman" w:eastAsia="Times New Roman" w:hAnsi="Times New Roman"/>
          <w:color w:val="000000"/>
          <w:sz w:val="24"/>
          <w:szCs w:val="24"/>
          <w:lang w:eastAsia="ru-RU"/>
        </w:rPr>
        <w:t>Желткова</w:t>
      </w:r>
      <w:proofErr w:type="spellEnd"/>
      <w:r w:rsidRPr="00EA7A51">
        <w:rPr>
          <w:rFonts w:ascii="Times New Roman" w:eastAsia="Times New Roman" w:hAnsi="Times New Roman"/>
          <w:color w:val="000000"/>
          <w:sz w:val="24"/>
          <w:szCs w:val="24"/>
          <w:lang w:eastAsia="ru-RU"/>
        </w:rPr>
        <w:t xml:space="preserve"> и пробуждение души Веры Шейной. Поэтика рассказа. Символическое звучание детали в прозе Куприна. Роль сюжета в повестях и рассказах писателя. Традиции русской психологической прозы в творчестве А. И. Куприна.</w:t>
      </w:r>
    </w:p>
    <w:p w14:paraId="69ED3D1D"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Сюжет и фабула эпического произведения (углубление представлений).</w:t>
      </w:r>
    </w:p>
    <w:p w14:paraId="4D4E7B5E"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Максим Горький.</w:t>
      </w:r>
      <w:r w:rsidRPr="00EA7A51">
        <w:rPr>
          <w:rFonts w:ascii="Times New Roman" w:eastAsia="Times New Roman" w:hAnsi="Times New Roman"/>
          <w:color w:val="000000"/>
          <w:sz w:val="24"/>
          <w:szCs w:val="24"/>
          <w:lang w:eastAsia="ru-RU"/>
        </w:rPr>
        <w:t xml:space="preserve"> Жизнь и творчество (обзор). Рассказ «Старуха Изергиль». Романтический пафос и суровая правда рассказов М. Горького. </w:t>
      </w:r>
      <w:proofErr w:type="gramStart"/>
      <w:r w:rsidRPr="00EA7A51">
        <w:rPr>
          <w:rFonts w:ascii="Times New Roman" w:eastAsia="Times New Roman" w:hAnsi="Times New Roman"/>
          <w:color w:val="000000"/>
          <w:sz w:val="24"/>
          <w:szCs w:val="24"/>
          <w:lang w:eastAsia="ru-RU"/>
        </w:rPr>
        <w:t>Народно-поэтические</w:t>
      </w:r>
      <w:proofErr w:type="gramEnd"/>
      <w:r w:rsidRPr="00EA7A51">
        <w:rPr>
          <w:rFonts w:ascii="Times New Roman" w:eastAsia="Times New Roman" w:hAnsi="Times New Roman"/>
          <w:color w:val="000000"/>
          <w:sz w:val="24"/>
          <w:szCs w:val="24"/>
          <w:lang w:eastAsia="ru-RU"/>
        </w:rPr>
        <w:t xml:space="preserve"> истоки романтической прозы писателя. Проблема героя в рассказах Горького. Смысл противопоставления Данко и </w:t>
      </w:r>
      <w:proofErr w:type="spellStart"/>
      <w:r w:rsidRPr="00EA7A51">
        <w:rPr>
          <w:rFonts w:ascii="Times New Roman" w:eastAsia="Times New Roman" w:hAnsi="Times New Roman"/>
          <w:color w:val="000000"/>
          <w:sz w:val="24"/>
          <w:szCs w:val="24"/>
          <w:lang w:eastAsia="ru-RU"/>
        </w:rPr>
        <w:t>Ларры</w:t>
      </w:r>
      <w:proofErr w:type="spellEnd"/>
      <w:r w:rsidRPr="00EA7A51">
        <w:rPr>
          <w:rFonts w:ascii="Times New Roman" w:eastAsia="Times New Roman" w:hAnsi="Times New Roman"/>
          <w:color w:val="000000"/>
          <w:sz w:val="24"/>
          <w:szCs w:val="24"/>
          <w:lang w:eastAsia="ru-RU"/>
        </w:rPr>
        <w:t>. Особенности композиции рассказа «Старуха Изергиль». «На дне». Социально-философская драма. Смысл названия произведения. Атмосфера духовного разобщения людей. Проблема мнимого и реального преодоления унизительного положения, иллюзий и активной мысли, сна и пробуждения души. «Три правды» в пьесе и их трагическое столкновение: правда факта (Бубнов), правда утешительной лжи (Лука), правда веры в человека (Сатин). Новаторство Горького-драматурга. Сценическая судьба пьесы.</w:t>
      </w:r>
    </w:p>
    <w:p w14:paraId="56DFAC53"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Социально-философская драма как жанр драматургии (начальные представления).</w:t>
      </w:r>
    </w:p>
    <w:p w14:paraId="5DE2CA8F"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Серебряный век русской поэзии</w:t>
      </w:r>
    </w:p>
    <w:p w14:paraId="6081CB0E"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Серебряный век как своеобразный «русский ренессанс». Литературные течения поэзии русского модернизма: символизм, акмеизм, футуризм. Поэты, творившие вне литературных течений.</w:t>
      </w:r>
    </w:p>
    <w:p w14:paraId="6E57C2A2"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Символизм</w:t>
      </w:r>
    </w:p>
    <w:p w14:paraId="37D2A5EE"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Истоки русского символизма. Влияние западноевропейской философии и поэзии на творчество русских символистов. Связь с романтизмом. Понимание символа символистами (задача предельного расширения значения слова, открытие тайн как цель нового искусства). Конструирование мира в процессе творчества, идея «творимой легенды». Музыкальность стиха. «Старшие символисты» (З. Гиппиус, В.Я. Брюсов, К.Д. Бальмонт, Ф.К. Сологуб) и «</w:t>
      </w:r>
      <w:proofErr w:type="spellStart"/>
      <w:r w:rsidRPr="00EA7A51">
        <w:rPr>
          <w:rFonts w:ascii="Times New Roman" w:eastAsia="Times New Roman" w:hAnsi="Times New Roman"/>
          <w:color w:val="000000"/>
          <w:sz w:val="24"/>
          <w:szCs w:val="24"/>
          <w:lang w:eastAsia="ru-RU"/>
        </w:rPr>
        <w:t>младосимволисты</w:t>
      </w:r>
      <w:proofErr w:type="spellEnd"/>
      <w:r w:rsidRPr="00EA7A51">
        <w:rPr>
          <w:rFonts w:ascii="Times New Roman" w:eastAsia="Times New Roman" w:hAnsi="Times New Roman"/>
          <w:color w:val="000000"/>
          <w:sz w:val="24"/>
          <w:szCs w:val="24"/>
          <w:lang w:eastAsia="ru-RU"/>
        </w:rPr>
        <w:t>» (А. Белый, А.А. Блок).</w:t>
      </w:r>
    </w:p>
    <w:p w14:paraId="273476A7"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Валерий Яковлевич Брюсов. </w:t>
      </w:r>
      <w:r w:rsidRPr="00EA7A51">
        <w:rPr>
          <w:rFonts w:ascii="Times New Roman" w:eastAsia="Times New Roman" w:hAnsi="Times New Roman"/>
          <w:color w:val="000000"/>
          <w:sz w:val="24"/>
          <w:szCs w:val="24"/>
          <w:lang w:eastAsia="ru-RU"/>
        </w:rPr>
        <w:t>Слово о поэте. Стихотворения: «Творчество», «Юному поэту», «Каменщик», «Грядущие гунны». Брюсов как основоположник символизма в русской поэзии. Сквозные темы поэзии Брюсова - урбанизм, история, смена культур, мотивы научной поэзии. Рационализм, отточенность образов и стиля.</w:t>
      </w:r>
    </w:p>
    <w:p w14:paraId="22B89A52"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lastRenderedPageBreak/>
        <w:t>Константин Дмитриевич Бальмонт.</w:t>
      </w:r>
      <w:r w:rsidRPr="00EA7A51">
        <w:rPr>
          <w:rFonts w:ascii="Times New Roman" w:eastAsia="Times New Roman" w:hAnsi="Times New Roman"/>
          <w:color w:val="000000"/>
          <w:sz w:val="24"/>
          <w:szCs w:val="24"/>
          <w:lang w:eastAsia="ru-RU"/>
        </w:rPr>
        <w:t> Слово о поэте. Стихотворения (три стихотворения по выбору учителя и учащихся). Шумный успех ранних книг К. Бальмонта: «Будем как солнце», «Только любовь», «</w:t>
      </w:r>
      <w:proofErr w:type="spellStart"/>
      <w:r w:rsidRPr="00EA7A51">
        <w:rPr>
          <w:rFonts w:ascii="Times New Roman" w:eastAsia="Times New Roman" w:hAnsi="Times New Roman"/>
          <w:color w:val="000000"/>
          <w:sz w:val="24"/>
          <w:szCs w:val="24"/>
          <w:lang w:eastAsia="ru-RU"/>
        </w:rPr>
        <w:t>Семицветник</w:t>
      </w:r>
      <w:proofErr w:type="spellEnd"/>
      <w:r w:rsidRPr="00EA7A51">
        <w:rPr>
          <w:rFonts w:ascii="Times New Roman" w:eastAsia="Times New Roman" w:hAnsi="Times New Roman"/>
          <w:color w:val="000000"/>
          <w:sz w:val="24"/>
          <w:szCs w:val="24"/>
          <w:lang w:eastAsia="ru-RU"/>
        </w:rPr>
        <w:t>». Поэзия как выразительница «говора стихий». Цветопись и звукопись поэзии Бальмонта. Интерес к древнеславянскому фольклору («Злые чары», «Жар-птица»). Тема России в эмигрантской лирике Бальмонта.</w:t>
      </w:r>
    </w:p>
    <w:p w14:paraId="1F04F15D"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Андрей Белый.  </w:t>
      </w:r>
      <w:r w:rsidRPr="00EA7A51">
        <w:rPr>
          <w:rFonts w:ascii="Times New Roman" w:eastAsia="Times New Roman" w:hAnsi="Times New Roman"/>
          <w:color w:val="000000"/>
          <w:sz w:val="24"/>
          <w:szCs w:val="24"/>
          <w:lang w:eastAsia="ru-RU"/>
        </w:rPr>
        <w:t>(Б. Н. Бугаев). Слово о поэте. Стихотворения (три стихотворения по выбору учителя и учащихся). Влияние философии Вл. Соловьева на мировоззрение А. Белого. Ликующее мироощущение (сборник «Золото в лазури»), Резкая смена ощущения мира художником (сборник «Пепел»), Философские раздумья поэта (сборник «Урна»).</w:t>
      </w:r>
    </w:p>
    <w:p w14:paraId="1BAC51C2"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Акмеизм</w:t>
      </w:r>
    </w:p>
    <w:p w14:paraId="3CC93234"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Статья Н. Гумилева «Наследие символизма и акмеизм» как декларация акмеизма. Западноевропейские и отечественные истоки акмеизма. Обзор раннего творчества Н.Гумилева, С. Городецкого, А. Ахматовой, О. Мандельштама, М. Кузмина и др.</w:t>
      </w:r>
    </w:p>
    <w:p w14:paraId="0D97CD9C"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Николай Степанович Гумилев. </w:t>
      </w:r>
      <w:r w:rsidRPr="00EA7A51">
        <w:rPr>
          <w:rFonts w:ascii="Times New Roman" w:eastAsia="Times New Roman" w:hAnsi="Times New Roman"/>
          <w:color w:val="000000"/>
          <w:sz w:val="24"/>
          <w:szCs w:val="24"/>
          <w:lang w:eastAsia="ru-RU"/>
        </w:rPr>
        <w:t>Слово о поэте. Стихотворения: «Жираф», «Озеро Чад», «Старый Конквистадор», цикл «Капитаны», «Волшебная скрипка», «Заблудившийся трамвай» (или другие стихотворения по выбору учителя и учащихся). Романтический герой лирики Гумилева. Яркость, праздничность восприятия мира. Активность, действенность позиции героя, неприятие серости, обыденности существования. Трагическая судьба поэта после революции. Влияние поэтических образов и ритмов Гумилева на русскую поэзию XX века.</w:t>
      </w:r>
    </w:p>
    <w:p w14:paraId="13B78F8C"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Футуризм</w:t>
      </w:r>
    </w:p>
    <w:p w14:paraId="040AB858"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Манифесты футуризма. Отрицание литературных традиций, абсолютизация самоценного, «</w:t>
      </w:r>
      <w:proofErr w:type="spellStart"/>
      <w:r w:rsidRPr="00EA7A51">
        <w:rPr>
          <w:rFonts w:ascii="Times New Roman" w:eastAsia="Times New Roman" w:hAnsi="Times New Roman"/>
          <w:color w:val="000000"/>
          <w:sz w:val="24"/>
          <w:szCs w:val="24"/>
          <w:lang w:eastAsia="ru-RU"/>
        </w:rPr>
        <w:t>самовитого</w:t>
      </w:r>
      <w:proofErr w:type="spellEnd"/>
      <w:r w:rsidRPr="00EA7A51">
        <w:rPr>
          <w:rFonts w:ascii="Times New Roman" w:eastAsia="Times New Roman" w:hAnsi="Times New Roman"/>
          <w:color w:val="000000"/>
          <w:sz w:val="24"/>
          <w:szCs w:val="24"/>
          <w:lang w:eastAsia="ru-RU"/>
        </w:rPr>
        <w:t xml:space="preserve">» слова. Урбанизм поэзии </w:t>
      </w:r>
      <w:proofErr w:type="spellStart"/>
      <w:r w:rsidRPr="00EA7A51">
        <w:rPr>
          <w:rFonts w:ascii="Times New Roman" w:eastAsia="Times New Roman" w:hAnsi="Times New Roman"/>
          <w:color w:val="000000"/>
          <w:sz w:val="24"/>
          <w:szCs w:val="24"/>
          <w:lang w:eastAsia="ru-RU"/>
        </w:rPr>
        <w:t>будетлян</w:t>
      </w:r>
      <w:proofErr w:type="spellEnd"/>
      <w:r w:rsidRPr="00EA7A51">
        <w:rPr>
          <w:rFonts w:ascii="Times New Roman" w:eastAsia="Times New Roman" w:hAnsi="Times New Roman"/>
          <w:color w:val="000000"/>
          <w:sz w:val="24"/>
          <w:szCs w:val="24"/>
          <w:lang w:eastAsia="ru-RU"/>
        </w:rPr>
        <w:t xml:space="preserve">. Группы футуристов: эгофутуристы (Игорь Северянин и др.), </w:t>
      </w:r>
      <w:proofErr w:type="spellStart"/>
      <w:r w:rsidRPr="00EA7A51">
        <w:rPr>
          <w:rFonts w:ascii="Times New Roman" w:eastAsia="Times New Roman" w:hAnsi="Times New Roman"/>
          <w:color w:val="000000"/>
          <w:sz w:val="24"/>
          <w:szCs w:val="24"/>
          <w:lang w:eastAsia="ru-RU"/>
        </w:rPr>
        <w:t>кубофутуристы</w:t>
      </w:r>
      <w:proofErr w:type="spellEnd"/>
      <w:r w:rsidRPr="00EA7A51">
        <w:rPr>
          <w:rFonts w:ascii="Times New Roman" w:eastAsia="Times New Roman" w:hAnsi="Times New Roman"/>
          <w:color w:val="000000"/>
          <w:sz w:val="24"/>
          <w:szCs w:val="24"/>
          <w:lang w:eastAsia="ru-RU"/>
        </w:rPr>
        <w:t xml:space="preserve"> (В. Маяковский, Д. </w:t>
      </w:r>
      <w:proofErr w:type="spellStart"/>
      <w:r w:rsidRPr="00EA7A51">
        <w:rPr>
          <w:rFonts w:ascii="Times New Roman" w:eastAsia="Times New Roman" w:hAnsi="Times New Roman"/>
          <w:color w:val="000000"/>
          <w:sz w:val="24"/>
          <w:szCs w:val="24"/>
          <w:lang w:eastAsia="ru-RU"/>
        </w:rPr>
        <w:t>Бурлюк</w:t>
      </w:r>
      <w:proofErr w:type="spellEnd"/>
      <w:r w:rsidRPr="00EA7A51">
        <w:rPr>
          <w:rFonts w:ascii="Times New Roman" w:eastAsia="Times New Roman" w:hAnsi="Times New Roman"/>
          <w:color w:val="000000"/>
          <w:sz w:val="24"/>
          <w:szCs w:val="24"/>
          <w:lang w:eastAsia="ru-RU"/>
        </w:rPr>
        <w:t>, В. Хлебников, Вас.Каменский), «Центрифуга» (Б. Пастернак, Н. Асеев и др.). Западноевропейский и русский футуризм. Преодоление футуризма крупнейшими его представителями.</w:t>
      </w:r>
    </w:p>
    <w:p w14:paraId="2A4EAA36"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Игорь Северянин. </w:t>
      </w:r>
      <w:r w:rsidRPr="00EA7A51">
        <w:rPr>
          <w:rFonts w:ascii="Times New Roman" w:eastAsia="Times New Roman" w:hAnsi="Times New Roman"/>
          <w:color w:val="000000"/>
          <w:sz w:val="24"/>
          <w:szCs w:val="24"/>
          <w:lang w:eastAsia="ru-RU"/>
        </w:rPr>
        <w:t>(И. В. Лотарев). Стихотворения из сборников: «Громокипящий кубок», «Ананасы в шампанском», «Романтические розы», «Медальоны» (три стихотворения по выбору учителя и учащихся). Поиски новых поэтических форм. Фантазия автора как сущность поэтического творчества. Поэтические неологизмы Северянина. Грезы и ирония поэта.</w:t>
      </w:r>
    </w:p>
    <w:p w14:paraId="26E4B3D5"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Символизм. Акмеизм. Футуризм (начальные представления). Изобразительно-выразительные средства художественной литературы: тропы, синтаксические фигуры, звукопись (углубление и закрепление представлений).</w:t>
      </w:r>
    </w:p>
    <w:p w14:paraId="2ED3C088"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Александр Александрович Блок. </w:t>
      </w:r>
      <w:r w:rsidRPr="00EA7A51">
        <w:rPr>
          <w:rFonts w:ascii="Times New Roman" w:eastAsia="Times New Roman" w:hAnsi="Times New Roman"/>
          <w:color w:val="000000"/>
          <w:sz w:val="24"/>
          <w:szCs w:val="24"/>
          <w:lang w:eastAsia="ru-RU"/>
        </w:rPr>
        <w:t xml:space="preserve">Жизнь и творчество. (Обзор.) Стихотворения: «Незнакомка», «Россия», «Ночь, улица, фонарь, аптека...», «В ресторане», «Река раскинулась. Течет, грустит лениво...» (из цикла «На поле Куликовом»), «На железной дороге» (указанные произведения обязательны для изучения). «Вхожу я в темные храмы...», «Фабрика», «Когда вы стоите на моем пути...». (Возможен выбор других стихотворений.) Литературные и философские пристрастия юного поэта. Влияние Жуковского, Фета, Полонского, философии Вл. Соловьева. Темы и образы ранней поэзии: «Стихи о Прекрасной Даме». Романтический мир раннего Блока. Музыкальность поэзии Блока, </w:t>
      </w:r>
      <w:r w:rsidRPr="00EA7A51">
        <w:rPr>
          <w:rFonts w:ascii="Times New Roman" w:eastAsia="Times New Roman" w:hAnsi="Times New Roman"/>
          <w:color w:val="000000"/>
          <w:sz w:val="24"/>
          <w:szCs w:val="24"/>
          <w:lang w:eastAsia="ru-RU"/>
        </w:rPr>
        <w:lastRenderedPageBreak/>
        <w:t>ритмы и интонации. Блок и символизм. Образы «страшного мира», идеал и действительность в художественном мире поэта. Тема Родины в поэзии Блока. Исторический путь России в цикле «На поле Куликовом». Поэт и революция.</w:t>
      </w:r>
    </w:p>
    <w:p w14:paraId="0C8DE632"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Поэма «Двенадцать». История создания поэмы и ее восприятие современниками. Многоплановость, сложность художественного мира поэмы. Символическое и конкретно-реалистическое в поэме. Гармония несочетаемого в языковой и музыкальной стихиях произведения. Герои поэмы, сюжет, композиция. Авторская позиция и способы ее выражения в поэме. Многозначность финала. Неутихающая полемика вокруг поэмы. Влияние Блока на русскую поэзию XX века.</w:t>
      </w:r>
    </w:p>
    <w:p w14:paraId="3AC4B5E6"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Лирический цикл (стихотворений). Верлибр (свободный стих). Авторская позиция и способы ее выражения в произведении (развитие представлений).</w:t>
      </w:r>
    </w:p>
    <w:p w14:paraId="27831910"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proofErr w:type="spellStart"/>
      <w:r w:rsidRPr="00EA7A51">
        <w:rPr>
          <w:rFonts w:ascii="Times New Roman" w:eastAsia="Times New Roman" w:hAnsi="Times New Roman"/>
          <w:b/>
          <w:bCs/>
          <w:color w:val="000000"/>
          <w:sz w:val="24"/>
          <w:szCs w:val="24"/>
          <w:lang w:eastAsia="ru-RU"/>
        </w:rPr>
        <w:t>Новокрестьянская</w:t>
      </w:r>
      <w:proofErr w:type="spellEnd"/>
      <w:r w:rsidRPr="00EA7A51">
        <w:rPr>
          <w:rFonts w:ascii="Times New Roman" w:eastAsia="Times New Roman" w:hAnsi="Times New Roman"/>
          <w:b/>
          <w:bCs/>
          <w:color w:val="000000"/>
          <w:sz w:val="24"/>
          <w:szCs w:val="24"/>
          <w:lang w:eastAsia="ru-RU"/>
        </w:rPr>
        <w:t xml:space="preserve"> поэзия (Обзор)</w:t>
      </w:r>
    </w:p>
    <w:p w14:paraId="6B6552DA"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Николай Алексеевич Клюев. </w:t>
      </w:r>
      <w:r w:rsidRPr="00EA7A51">
        <w:rPr>
          <w:rFonts w:ascii="Times New Roman" w:eastAsia="Times New Roman" w:hAnsi="Times New Roman"/>
          <w:color w:val="000000"/>
          <w:sz w:val="24"/>
          <w:szCs w:val="24"/>
          <w:lang w:eastAsia="ru-RU"/>
        </w:rPr>
        <w:t>Жизнь и творчество. (Обзор.) Стихотворения: «</w:t>
      </w:r>
      <w:proofErr w:type="spellStart"/>
      <w:r w:rsidRPr="00EA7A51">
        <w:rPr>
          <w:rFonts w:ascii="Times New Roman" w:eastAsia="Times New Roman" w:hAnsi="Times New Roman"/>
          <w:color w:val="000000"/>
          <w:sz w:val="24"/>
          <w:szCs w:val="24"/>
          <w:lang w:eastAsia="ru-RU"/>
        </w:rPr>
        <w:t>Рожество</w:t>
      </w:r>
      <w:proofErr w:type="spellEnd"/>
      <w:r w:rsidRPr="00EA7A51">
        <w:rPr>
          <w:rFonts w:ascii="Times New Roman" w:eastAsia="Times New Roman" w:hAnsi="Times New Roman"/>
          <w:color w:val="000000"/>
          <w:sz w:val="24"/>
          <w:szCs w:val="24"/>
          <w:lang w:eastAsia="ru-RU"/>
        </w:rPr>
        <w:t xml:space="preserve"> избы», «Вы обещали нам сады...», «Я посвященный от народа...». (Возможен выбор трех других стихотворений.) Духовные и поэтические истоки </w:t>
      </w:r>
      <w:proofErr w:type="spellStart"/>
      <w:r w:rsidRPr="00EA7A51">
        <w:rPr>
          <w:rFonts w:ascii="Times New Roman" w:eastAsia="Times New Roman" w:hAnsi="Times New Roman"/>
          <w:color w:val="000000"/>
          <w:sz w:val="24"/>
          <w:szCs w:val="24"/>
          <w:lang w:eastAsia="ru-RU"/>
        </w:rPr>
        <w:t>новокрестьянской</w:t>
      </w:r>
      <w:proofErr w:type="spellEnd"/>
      <w:r w:rsidRPr="00EA7A51">
        <w:rPr>
          <w:rFonts w:ascii="Times New Roman" w:eastAsia="Times New Roman" w:hAnsi="Times New Roman"/>
          <w:color w:val="000000"/>
          <w:sz w:val="24"/>
          <w:szCs w:val="24"/>
          <w:lang w:eastAsia="ru-RU"/>
        </w:rPr>
        <w:t xml:space="preserve"> поэзии: русский фольклор, древнерусская книжность, традиции Кольцова, Никитина, Майкова, </w:t>
      </w:r>
      <w:proofErr w:type="spellStart"/>
      <w:r w:rsidRPr="00EA7A51">
        <w:rPr>
          <w:rFonts w:ascii="Times New Roman" w:eastAsia="Times New Roman" w:hAnsi="Times New Roman"/>
          <w:color w:val="000000"/>
          <w:sz w:val="24"/>
          <w:szCs w:val="24"/>
          <w:lang w:eastAsia="ru-RU"/>
        </w:rPr>
        <w:t>Мея</w:t>
      </w:r>
      <w:proofErr w:type="spellEnd"/>
      <w:r w:rsidRPr="00EA7A51">
        <w:rPr>
          <w:rFonts w:ascii="Times New Roman" w:eastAsia="Times New Roman" w:hAnsi="Times New Roman"/>
          <w:color w:val="000000"/>
          <w:sz w:val="24"/>
          <w:szCs w:val="24"/>
          <w:lang w:eastAsia="ru-RU"/>
        </w:rPr>
        <w:t xml:space="preserve"> и др. Интерес к художественному богатству славянского фольклора. Клюев и Блок. Клюев и Есенин. Полемика </w:t>
      </w:r>
      <w:proofErr w:type="spellStart"/>
      <w:r w:rsidRPr="00EA7A51">
        <w:rPr>
          <w:rFonts w:ascii="Times New Roman" w:eastAsia="Times New Roman" w:hAnsi="Times New Roman"/>
          <w:color w:val="000000"/>
          <w:sz w:val="24"/>
          <w:szCs w:val="24"/>
          <w:lang w:eastAsia="ru-RU"/>
        </w:rPr>
        <w:t>новокрестьянских</w:t>
      </w:r>
      <w:proofErr w:type="spellEnd"/>
      <w:r w:rsidRPr="00EA7A51">
        <w:rPr>
          <w:rFonts w:ascii="Times New Roman" w:eastAsia="Times New Roman" w:hAnsi="Times New Roman"/>
          <w:color w:val="000000"/>
          <w:sz w:val="24"/>
          <w:szCs w:val="24"/>
          <w:lang w:eastAsia="ru-RU"/>
        </w:rPr>
        <w:t xml:space="preserve"> поэтов с пролетарской поэзией. Художественные и идейно-нравственные аспекты этой полемики.</w:t>
      </w:r>
    </w:p>
    <w:p w14:paraId="29285F72"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Сергей Александрович Есенин. </w:t>
      </w:r>
      <w:r w:rsidRPr="00EA7A51">
        <w:rPr>
          <w:rFonts w:ascii="Times New Roman" w:eastAsia="Times New Roman" w:hAnsi="Times New Roman"/>
          <w:color w:val="000000"/>
          <w:sz w:val="24"/>
          <w:szCs w:val="24"/>
          <w:lang w:eastAsia="ru-RU"/>
        </w:rPr>
        <w:t xml:space="preserve">Жизнь и творчество. (Обзор.) Стихотворения: «Гой ты, Русь моя родная!..», «Не бродить, не мять в кустах багряных...», «Мы теперь уходим понемногу...», «Письмо матери», «Спит ковыль. Равнина дорогая...», «Шаганэ ты моя, Шаганэ!..», «Не жалею, не зову, не плачу...», «Русь советская», «Сорокоуст» (указанные произведения обязательны для изучения). «Я покинул родимый дом...», «Собаке Качалова», «Клен ты мой опавший, клен заледенелый...». Всепроникающий лиризм — специфика поэзии Есенина. Россия, Русь как главная тема всего его творчества. Идея «узловой завязи» природы и человека. </w:t>
      </w:r>
      <w:proofErr w:type="gramStart"/>
      <w:r w:rsidRPr="00EA7A51">
        <w:rPr>
          <w:rFonts w:ascii="Times New Roman" w:eastAsia="Times New Roman" w:hAnsi="Times New Roman"/>
          <w:color w:val="000000"/>
          <w:sz w:val="24"/>
          <w:szCs w:val="24"/>
          <w:lang w:eastAsia="ru-RU"/>
        </w:rPr>
        <w:t>Народно-поэтические</w:t>
      </w:r>
      <w:proofErr w:type="gramEnd"/>
      <w:r w:rsidRPr="00EA7A51">
        <w:rPr>
          <w:rFonts w:ascii="Times New Roman" w:eastAsia="Times New Roman" w:hAnsi="Times New Roman"/>
          <w:color w:val="000000"/>
          <w:sz w:val="24"/>
          <w:szCs w:val="24"/>
          <w:lang w:eastAsia="ru-RU"/>
        </w:rPr>
        <w:t xml:space="preserve"> истоки есенинской поэзии. Песенная основа его поэтики. Традиции Пушкина и Кольцова, влияние Блока и Клюева. Любовная тема в лирике Есенина. Исповедальность стихотворных посланий родным и любимым людям. Есенин и имажинизм. Богатство поэтического языка. Цветопись в поэзии Есенина. Сквозные образы есенинской лирики. Трагическое восприятие революционной ломки традиционного уклада русской деревни. Пушкинские мотивы в развитии темы быстротечности человеческого бытия. Поэтика есенинского цикла («</w:t>
      </w:r>
      <w:proofErr w:type="spellStart"/>
      <w:r w:rsidRPr="00EA7A51">
        <w:rPr>
          <w:rFonts w:ascii="Times New Roman" w:eastAsia="Times New Roman" w:hAnsi="Times New Roman"/>
          <w:color w:val="000000"/>
          <w:sz w:val="24"/>
          <w:szCs w:val="24"/>
          <w:lang w:eastAsia="ru-RU"/>
        </w:rPr>
        <w:t>Персидскиемотивы</w:t>
      </w:r>
      <w:proofErr w:type="spellEnd"/>
      <w:r w:rsidRPr="00EA7A51">
        <w:rPr>
          <w:rFonts w:ascii="Times New Roman" w:eastAsia="Times New Roman" w:hAnsi="Times New Roman"/>
          <w:color w:val="000000"/>
          <w:sz w:val="24"/>
          <w:szCs w:val="24"/>
          <w:lang w:eastAsia="ru-RU"/>
        </w:rPr>
        <w:t>»).</w:t>
      </w:r>
    </w:p>
    <w:p w14:paraId="0CE261C6"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w:t>
      </w:r>
      <w:proofErr w:type="spellStart"/>
      <w:r w:rsidRPr="00EA7A51">
        <w:rPr>
          <w:rFonts w:ascii="Times New Roman" w:eastAsia="Times New Roman" w:hAnsi="Times New Roman"/>
          <w:color w:val="000000"/>
          <w:sz w:val="24"/>
          <w:szCs w:val="24"/>
          <w:lang w:eastAsia="ru-RU"/>
        </w:rPr>
        <w:t>Фольклоризм</w:t>
      </w:r>
      <w:proofErr w:type="spellEnd"/>
      <w:r w:rsidRPr="00EA7A51">
        <w:rPr>
          <w:rFonts w:ascii="Times New Roman" w:eastAsia="Times New Roman" w:hAnsi="Times New Roman"/>
          <w:color w:val="000000"/>
          <w:sz w:val="24"/>
          <w:szCs w:val="24"/>
          <w:lang w:eastAsia="ru-RU"/>
        </w:rPr>
        <w:t xml:space="preserve"> литературы (углубление понятия). Имажинизм, Лирический стихотворный цикл (углубление понятия). Биографическая основа литературного произведения (углубление понятия).</w:t>
      </w:r>
    </w:p>
    <w:p w14:paraId="63CD95BC"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Литература 20-х годов XX века</w:t>
      </w:r>
    </w:p>
    <w:p w14:paraId="60F63EF6"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Обзор с монографическим изучением одного-двух произведений (по выбору учителя и учащихся). Общая характеристика литературного процесса. Литературные объединения («Пролеткульт», «Кузница», ЛЕФ, «Перевал», конструктивисты, ОБЭРИУ, «</w:t>
      </w:r>
      <w:proofErr w:type="spellStart"/>
      <w:r w:rsidRPr="00EA7A51">
        <w:rPr>
          <w:rFonts w:ascii="Times New Roman" w:eastAsia="Times New Roman" w:hAnsi="Times New Roman"/>
          <w:color w:val="000000"/>
          <w:sz w:val="24"/>
          <w:szCs w:val="24"/>
          <w:lang w:eastAsia="ru-RU"/>
        </w:rPr>
        <w:t>Серапионовы</w:t>
      </w:r>
      <w:proofErr w:type="spellEnd"/>
      <w:r w:rsidRPr="00EA7A51">
        <w:rPr>
          <w:rFonts w:ascii="Times New Roman" w:eastAsia="Times New Roman" w:hAnsi="Times New Roman"/>
          <w:color w:val="000000"/>
          <w:sz w:val="24"/>
          <w:szCs w:val="24"/>
          <w:lang w:eastAsia="ru-RU"/>
        </w:rPr>
        <w:t xml:space="preserve"> братья» и др.</w:t>
      </w:r>
      <w:proofErr w:type="gramStart"/>
      <w:r w:rsidRPr="00EA7A51">
        <w:rPr>
          <w:rFonts w:ascii="Times New Roman" w:eastAsia="Times New Roman" w:hAnsi="Times New Roman"/>
          <w:color w:val="000000"/>
          <w:sz w:val="24"/>
          <w:szCs w:val="24"/>
          <w:lang w:eastAsia="ru-RU"/>
        </w:rPr>
        <w:t>).Тема</w:t>
      </w:r>
      <w:proofErr w:type="gramEnd"/>
      <w:r w:rsidRPr="00EA7A51">
        <w:rPr>
          <w:rFonts w:ascii="Times New Roman" w:eastAsia="Times New Roman" w:hAnsi="Times New Roman"/>
          <w:color w:val="000000"/>
          <w:sz w:val="24"/>
          <w:szCs w:val="24"/>
          <w:lang w:eastAsia="ru-RU"/>
        </w:rPr>
        <w:t xml:space="preserve"> России и революции: трагическое осмысление темы в творчестве поэтов старшего поколения (А. Блок, 3.Гиппиус, А. Белый, В. Ходасевич, И. Бунин, Д. Мережковский, А. Ахматова, М. Цветаева, О, Мандельштам и др.). Поиски поэтического языка новой эпохи, </w:t>
      </w:r>
      <w:r w:rsidRPr="00EA7A51">
        <w:rPr>
          <w:rFonts w:ascii="Times New Roman" w:eastAsia="Times New Roman" w:hAnsi="Times New Roman"/>
          <w:color w:val="000000"/>
          <w:sz w:val="24"/>
          <w:szCs w:val="24"/>
          <w:lang w:eastAsia="ru-RU"/>
        </w:rPr>
        <w:lastRenderedPageBreak/>
        <w:t>эксперименты со словом (В. Хлебников, поэты-</w:t>
      </w:r>
      <w:proofErr w:type="spellStart"/>
      <w:r w:rsidRPr="00EA7A51">
        <w:rPr>
          <w:rFonts w:ascii="Times New Roman" w:eastAsia="Times New Roman" w:hAnsi="Times New Roman"/>
          <w:color w:val="000000"/>
          <w:sz w:val="24"/>
          <w:szCs w:val="24"/>
          <w:lang w:eastAsia="ru-RU"/>
        </w:rPr>
        <w:t>обэриуты</w:t>
      </w:r>
      <w:proofErr w:type="spellEnd"/>
      <w:r w:rsidRPr="00EA7A51">
        <w:rPr>
          <w:rFonts w:ascii="Times New Roman" w:eastAsia="Times New Roman" w:hAnsi="Times New Roman"/>
          <w:color w:val="000000"/>
          <w:sz w:val="24"/>
          <w:szCs w:val="24"/>
          <w:lang w:eastAsia="ru-RU"/>
        </w:rPr>
        <w:t>). Тема революции и Гражданской войны в творчестве писателей нового поколения («Конармия» И. Бабеля, «Россия, кровью умытая» А. Веселого, «Разгром» А. Фадеева). Трагизм восприятия революционных событий прозаиками старшего поколения («Плачи» А. Ремизова как жанр лирической орнаментальной прозы; «Солнце мертвых» И, Шмелева), Поиски нового героя эпохи («Голый год» Б. Пильняка, «Ветер» Б. Лавренева, «Чапаев» Д. Фурманова).</w:t>
      </w:r>
    </w:p>
    <w:p w14:paraId="61DA5242"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Русская эмигрантская сатира, ее направленность</w:t>
      </w:r>
    </w:p>
    <w:p w14:paraId="0F92A797"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(А. Аверченко. «Дюжина ножей в спину революции»; Тэффи. «Ностальгия»),</w:t>
      </w:r>
    </w:p>
    <w:p w14:paraId="0833F7C4"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Орнаментальная проза (начальные представления).</w:t>
      </w:r>
    </w:p>
    <w:p w14:paraId="4CB4DE9D"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Владимир Владимирович Маяковский. </w:t>
      </w:r>
      <w:r w:rsidRPr="00EA7A51">
        <w:rPr>
          <w:rFonts w:ascii="Times New Roman" w:eastAsia="Times New Roman" w:hAnsi="Times New Roman"/>
          <w:color w:val="000000"/>
          <w:sz w:val="24"/>
          <w:szCs w:val="24"/>
          <w:lang w:eastAsia="ru-RU"/>
        </w:rPr>
        <w:t>Жизнь и творчество. (Обзор.) Стихотворения: «А вы могли бы?», «Послушайте!», «Скрипка и немножко нервно», «</w:t>
      </w:r>
      <w:proofErr w:type="spellStart"/>
      <w:r w:rsidRPr="00EA7A51">
        <w:rPr>
          <w:rFonts w:ascii="Times New Roman" w:eastAsia="Times New Roman" w:hAnsi="Times New Roman"/>
          <w:color w:val="000000"/>
          <w:sz w:val="24"/>
          <w:szCs w:val="24"/>
          <w:lang w:eastAsia="ru-RU"/>
        </w:rPr>
        <w:t>Лиличка</w:t>
      </w:r>
      <w:proofErr w:type="spellEnd"/>
      <w:r w:rsidRPr="00EA7A51">
        <w:rPr>
          <w:rFonts w:ascii="Times New Roman" w:eastAsia="Times New Roman" w:hAnsi="Times New Roman"/>
          <w:color w:val="000000"/>
          <w:sz w:val="24"/>
          <w:szCs w:val="24"/>
          <w:lang w:eastAsia="ru-RU"/>
        </w:rPr>
        <w:t>!», «Юбилейное», «Прозаседавшиеся» (указанные произведения являются обязательными для изучения). «Разговор с фининспектором о поэзии», «Сергею Есенину», «Письмо товарищу Кострову из Парижа о сущности любви», «Письмо Татьяне Яковлевой». Начало творческого пути: дух бунтарству и эпатажа. Поэзия и живопись. Маяковский и футуризм. Поэт и революция. Пафос революционного переустройства мира. Космическая масштабность образов. Поэтическое новаторство Маяковского (ритм, рифма, неологизмы, гиперболичность, пластика образов, дерзкая метафоричность, необычность строфики, графики стиха). Своеобразие любовной лирики поэта. Тема поэта и поэзии в творчестве Маяковского. Сатирическая лирика и драматургия поэта. Широта жанрового диапазона творчества поэта-новатора. Традиции Маяковского в российской поэзии XX столетия.</w:t>
      </w:r>
    </w:p>
    <w:p w14:paraId="51CD00A8"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Футуризм (развитие представлений). Тоническое стихосложение (углубление понятия). Развитие представлений о рифме: рифма составная (каламбурная), рифма ассонансная.</w:t>
      </w:r>
    </w:p>
    <w:p w14:paraId="409EFBC8"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Литература 30-х годов XX века (Обзор)</w:t>
      </w:r>
    </w:p>
    <w:p w14:paraId="2E2DFDD3"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Сложность творческих поисков и писательских судеб в 30-е годы. Судьба человека и его призвание в поэзии 30-х годов. Понимание миссии поэта и значения поэзии в творчестве А. Ахматовой, М. Цветаевой, Б. Пастернака, О. Мандельштама и др.</w:t>
      </w:r>
    </w:p>
    <w:p w14:paraId="356F5D26"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 xml:space="preserve">Новая волна поэтов: лирические стихотворения Б. Корнилова, П. Васильева, М. Исаковского, А. Прокофьева, Я. Смелякова, Б. </w:t>
      </w:r>
      <w:proofErr w:type="spellStart"/>
      <w:r w:rsidRPr="00EA7A51">
        <w:rPr>
          <w:rFonts w:ascii="Times New Roman" w:eastAsia="Times New Roman" w:hAnsi="Times New Roman"/>
          <w:color w:val="000000"/>
          <w:sz w:val="24"/>
          <w:szCs w:val="24"/>
          <w:lang w:eastAsia="ru-RU"/>
        </w:rPr>
        <w:t>Ручьева</w:t>
      </w:r>
      <w:proofErr w:type="spellEnd"/>
      <w:r w:rsidRPr="00EA7A51">
        <w:rPr>
          <w:rFonts w:ascii="Times New Roman" w:eastAsia="Times New Roman" w:hAnsi="Times New Roman"/>
          <w:color w:val="000000"/>
          <w:sz w:val="24"/>
          <w:szCs w:val="24"/>
          <w:lang w:eastAsia="ru-RU"/>
        </w:rPr>
        <w:t>, М. Светлова и др.; поэмы А. Твардовского, И. Сельвинского.</w:t>
      </w:r>
    </w:p>
    <w:p w14:paraId="0C5537F3"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 xml:space="preserve">Тема русской истории в литературе 30-х годов: А. Толстой. «Петр Первый», Ю. Тынянов. «Смерть Вазир-Мухтара», поэмы </w:t>
      </w:r>
      <w:proofErr w:type="spellStart"/>
      <w:r w:rsidRPr="00EA7A51">
        <w:rPr>
          <w:rFonts w:ascii="Times New Roman" w:eastAsia="Times New Roman" w:hAnsi="Times New Roman"/>
          <w:color w:val="000000"/>
          <w:sz w:val="24"/>
          <w:szCs w:val="24"/>
          <w:lang w:eastAsia="ru-RU"/>
        </w:rPr>
        <w:t>Дм</w:t>
      </w:r>
      <w:proofErr w:type="spellEnd"/>
      <w:r w:rsidRPr="00EA7A51">
        <w:rPr>
          <w:rFonts w:ascii="Times New Roman" w:eastAsia="Times New Roman" w:hAnsi="Times New Roman"/>
          <w:color w:val="000000"/>
          <w:sz w:val="24"/>
          <w:szCs w:val="24"/>
          <w:lang w:eastAsia="ru-RU"/>
        </w:rPr>
        <w:t xml:space="preserve">. </w:t>
      </w:r>
      <w:proofErr w:type="spellStart"/>
      <w:r w:rsidRPr="00EA7A51">
        <w:rPr>
          <w:rFonts w:ascii="Times New Roman" w:eastAsia="Times New Roman" w:hAnsi="Times New Roman"/>
          <w:color w:val="000000"/>
          <w:sz w:val="24"/>
          <w:szCs w:val="24"/>
          <w:lang w:eastAsia="ru-RU"/>
        </w:rPr>
        <w:t>Кедрина</w:t>
      </w:r>
      <w:proofErr w:type="spellEnd"/>
      <w:r w:rsidRPr="00EA7A51">
        <w:rPr>
          <w:rFonts w:ascii="Times New Roman" w:eastAsia="Times New Roman" w:hAnsi="Times New Roman"/>
          <w:color w:val="000000"/>
          <w:sz w:val="24"/>
          <w:szCs w:val="24"/>
          <w:lang w:eastAsia="ru-RU"/>
        </w:rPr>
        <w:t>, К. Симонова, Л. Мартынова.</w:t>
      </w:r>
    </w:p>
    <w:p w14:paraId="3C502125"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 xml:space="preserve">Утверждение пафоса и драматизма революционных испытаний в творчестве М. Шолохова, Н. Островского, В. </w:t>
      </w:r>
      <w:proofErr w:type="spellStart"/>
      <w:r w:rsidRPr="00EA7A51">
        <w:rPr>
          <w:rFonts w:ascii="Times New Roman" w:eastAsia="Times New Roman" w:hAnsi="Times New Roman"/>
          <w:color w:val="000000"/>
          <w:sz w:val="24"/>
          <w:szCs w:val="24"/>
          <w:lang w:eastAsia="ru-RU"/>
        </w:rPr>
        <w:t>Луговского</w:t>
      </w:r>
      <w:proofErr w:type="spellEnd"/>
      <w:r w:rsidRPr="00EA7A51">
        <w:rPr>
          <w:rFonts w:ascii="Times New Roman" w:eastAsia="Times New Roman" w:hAnsi="Times New Roman"/>
          <w:color w:val="000000"/>
          <w:sz w:val="24"/>
          <w:szCs w:val="24"/>
          <w:lang w:eastAsia="ru-RU"/>
        </w:rPr>
        <w:t xml:space="preserve"> и др.</w:t>
      </w:r>
    </w:p>
    <w:p w14:paraId="6914674C"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Михаил Афанасьевич Булгаков.</w:t>
      </w:r>
      <w:r w:rsidRPr="00EA7A51">
        <w:rPr>
          <w:rFonts w:ascii="Times New Roman" w:eastAsia="Times New Roman" w:hAnsi="Times New Roman"/>
          <w:color w:val="000000"/>
          <w:sz w:val="24"/>
          <w:szCs w:val="24"/>
          <w:lang w:eastAsia="ru-RU"/>
        </w:rPr>
        <w:t xml:space="preserve"> Жизнь и творчество. (Обзор). История создания и публикации романа «Мастер и Маргарита». Своеобразие жанра и композиции романа. Роль эпиграфа. Многоплановость, </w:t>
      </w:r>
      <w:proofErr w:type="spellStart"/>
      <w:r w:rsidRPr="00EA7A51">
        <w:rPr>
          <w:rFonts w:ascii="Times New Roman" w:eastAsia="Times New Roman" w:hAnsi="Times New Roman"/>
          <w:color w:val="000000"/>
          <w:sz w:val="24"/>
          <w:szCs w:val="24"/>
          <w:lang w:eastAsia="ru-RU"/>
        </w:rPr>
        <w:t>разноуровневость</w:t>
      </w:r>
      <w:proofErr w:type="spellEnd"/>
      <w:r w:rsidRPr="00EA7A51">
        <w:rPr>
          <w:rFonts w:ascii="Times New Roman" w:eastAsia="Times New Roman" w:hAnsi="Times New Roman"/>
          <w:color w:val="000000"/>
          <w:sz w:val="24"/>
          <w:szCs w:val="24"/>
          <w:lang w:eastAsia="ru-RU"/>
        </w:rPr>
        <w:t xml:space="preserve"> повествования: от символического (библейского или мифологического) до сатирического (бытового). Сочетание реальности и фантастики. «Мастер и Маргарита» — апология творчества и идеальной любви в атмосфере отчаяния и мрака. Традиции европейской и отечественной литературы в романе М. А. Булгакова «Мастер и Маргарита» (И.-В. Гете, Э.Т.А. Гофман, Н.В. Гоголь).</w:t>
      </w:r>
    </w:p>
    <w:p w14:paraId="4ECBCD2A"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lastRenderedPageBreak/>
        <w:t>Теория литературы.</w:t>
      </w:r>
      <w:r w:rsidRPr="00EA7A51">
        <w:rPr>
          <w:rFonts w:ascii="Times New Roman" w:eastAsia="Times New Roman" w:hAnsi="Times New Roman"/>
          <w:color w:val="000000"/>
          <w:sz w:val="24"/>
          <w:szCs w:val="24"/>
          <w:lang w:eastAsia="ru-RU"/>
        </w:rPr>
        <w:t> Разнообразие типов романа в русской прозе XX века. Традиции и новаторство в литературе.</w:t>
      </w:r>
    </w:p>
    <w:p w14:paraId="7B8A9614"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Андрей Платонович Платонов.</w:t>
      </w:r>
      <w:r w:rsidRPr="00EA7A51">
        <w:rPr>
          <w:rFonts w:ascii="Times New Roman" w:eastAsia="Times New Roman" w:hAnsi="Times New Roman"/>
          <w:color w:val="000000"/>
          <w:sz w:val="24"/>
          <w:szCs w:val="24"/>
          <w:lang w:eastAsia="ru-RU"/>
        </w:rPr>
        <w:t> Жизнь и творчество. (Обзор). Повесть «Котлован». Высокий пафос и острая сатира платоновской прозы. Тип платоновского героя — мечтателя и правдоискателя. Возвеличивание страдания, аскетичного бытия, благородства детей. Утопические идеи «общей жизни» как основа сюжета повести. Философская многозначность названия повести. Необычность языка и стиля Платонова. Связь его творчества с традициями русской сатиры (М. Е. Салтыков-Щедрин).</w:t>
      </w:r>
    </w:p>
    <w:p w14:paraId="0EAC6498"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Индивидуальный стиль писателя (углубление понятия). Авторские неологизмы (развитие представлений).</w:t>
      </w:r>
    </w:p>
    <w:p w14:paraId="069BE148"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Анна Андреевна Ахматова.</w:t>
      </w:r>
      <w:r w:rsidRPr="00EA7A51">
        <w:rPr>
          <w:rFonts w:ascii="Times New Roman" w:eastAsia="Times New Roman" w:hAnsi="Times New Roman"/>
          <w:color w:val="000000"/>
          <w:sz w:val="24"/>
          <w:szCs w:val="24"/>
          <w:lang w:eastAsia="ru-RU"/>
        </w:rPr>
        <w:t xml:space="preserve"> Жизнь и творчество. (Обзор). Стихотворения: «Песня последней встречи...», «Сжала руки под темной вуалью...», «Мне ни к чему одические рати...», «Мне голос был. Он звал </w:t>
      </w:r>
      <w:proofErr w:type="spellStart"/>
      <w:r w:rsidRPr="00EA7A51">
        <w:rPr>
          <w:rFonts w:ascii="Times New Roman" w:eastAsia="Times New Roman" w:hAnsi="Times New Roman"/>
          <w:color w:val="000000"/>
          <w:sz w:val="24"/>
          <w:szCs w:val="24"/>
          <w:lang w:eastAsia="ru-RU"/>
        </w:rPr>
        <w:t>утешно</w:t>
      </w:r>
      <w:proofErr w:type="spellEnd"/>
      <w:r w:rsidRPr="00EA7A51">
        <w:rPr>
          <w:rFonts w:ascii="Times New Roman" w:eastAsia="Times New Roman" w:hAnsi="Times New Roman"/>
          <w:color w:val="000000"/>
          <w:sz w:val="24"/>
          <w:szCs w:val="24"/>
          <w:lang w:eastAsia="ru-RU"/>
        </w:rPr>
        <w:t xml:space="preserve">...», «Родная земля» (указанные произведения обязательны для изучения). «Я научилась просто, мудро жить...», «Приморский сонет». Искренность интонаций и глубокий психологизм ахматовской лирики. Любовь как возвышенное и прекрасное, всепоглощающее чувство в поэзии Ахматовой. Процесс художественного творчества как тема ахматовской поэзии. Разговорность интонации и музыкальность стиха. </w:t>
      </w:r>
      <w:proofErr w:type="spellStart"/>
      <w:r w:rsidRPr="00EA7A51">
        <w:rPr>
          <w:rFonts w:ascii="Times New Roman" w:eastAsia="Times New Roman" w:hAnsi="Times New Roman"/>
          <w:color w:val="000000"/>
          <w:sz w:val="24"/>
          <w:szCs w:val="24"/>
          <w:lang w:eastAsia="ru-RU"/>
        </w:rPr>
        <w:t>Слиянность</w:t>
      </w:r>
      <w:proofErr w:type="spellEnd"/>
      <w:r w:rsidRPr="00EA7A51">
        <w:rPr>
          <w:rFonts w:ascii="Times New Roman" w:eastAsia="Times New Roman" w:hAnsi="Times New Roman"/>
          <w:color w:val="000000"/>
          <w:sz w:val="24"/>
          <w:szCs w:val="24"/>
          <w:lang w:eastAsia="ru-RU"/>
        </w:rPr>
        <w:t xml:space="preserve"> темы России и собственной судьбы в исповедальной лирике Ахматовой. Русская поэзия и судьба поэта как тема творчества. Гражданский пафос лирики Ахматовой в годы Великой Отечественной войны.</w:t>
      </w:r>
    </w:p>
    <w:p w14:paraId="251E3444"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Поэма «Реквием». Трагедия народа и поэта. Смысл названия поэмы. Библейские мотивы и образы в поэме. Широта эпического обобщения и благородство скорбного стиха. Трагическое звучание «Реквиема». Тема суда времени и исторической памяти. Особенности жанра и композиции поэмы.</w:t>
      </w:r>
    </w:p>
    <w:p w14:paraId="12C7D585"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Лирическое и эпическое в поэме как жанре литературы (закрепление понятия). Сюжетность лирики (развитие представлений).</w:t>
      </w:r>
    </w:p>
    <w:p w14:paraId="1757075E"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Осип Эмильевич Мандельштам. </w:t>
      </w:r>
      <w:r w:rsidRPr="00EA7A51">
        <w:rPr>
          <w:rFonts w:ascii="Times New Roman" w:eastAsia="Times New Roman" w:hAnsi="Times New Roman"/>
          <w:color w:val="000000"/>
          <w:sz w:val="24"/>
          <w:szCs w:val="24"/>
          <w:lang w:eastAsia="ru-RU"/>
        </w:rPr>
        <w:t>Жизнь и творчество. (Обзор). Стихотворения: «</w:t>
      </w:r>
      <w:proofErr w:type="spellStart"/>
      <w:r w:rsidRPr="00EA7A51">
        <w:rPr>
          <w:rFonts w:ascii="Times New Roman" w:eastAsia="Times New Roman" w:hAnsi="Times New Roman"/>
          <w:color w:val="000000"/>
          <w:sz w:val="24"/>
          <w:szCs w:val="24"/>
          <w:lang w:eastAsia="ru-RU"/>
        </w:rPr>
        <w:t>NotreDame</w:t>
      </w:r>
      <w:proofErr w:type="spellEnd"/>
      <w:r w:rsidRPr="00EA7A51">
        <w:rPr>
          <w:rFonts w:ascii="Times New Roman" w:eastAsia="Times New Roman" w:hAnsi="Times New Roman"/>
          <w:color w:val="000000"/>
          <w:sz w:val="24"/>
          <w:szCs w:val="24"/>
          <w:lang w:eastAsia="ru-RU"/>
        </w:rPr>
        <w:t>», «Бессонница. Гомер. Тугие паруса...», «За гремучую доблесть грядущих веков...», «Я вернулся в мой город, знакомый до слез...» (указанные произведения обязательны для изучения). «</w:t>
      </w:r>
      <w:proofErr w:type="spellStart"/>
      <w:r w:rsidRPr="00EA7A51">
        <w:rPr>
          <w:rFonts w:ascii="Times New Roman" w:eastAsia="Times New Roman" w:hAnsi="Times New Roman"/>
          <w:color w:val="000000"/>
          <w:sz w:val="24"/>
          <w:szCs w:val="24"/>
          <w:lang w:eastAsia="ru-RU"/>
        </w:rPr>
        <w:t>Silentium</w:t>
      </w:r>
      <w:proofErr w:type="spellEnd"/>
      <w:r w:rsidRPr="00EA7A51">
        <w:rPr>
          <w:rFonts w:ascii="Times New Roman" w:eastAsia="Times New Roman" w:hAnsi="Times New Roman"/>
          <w:color w:val="000000"/>
          <w:sz w:val="24"/>
          <w:szCs w:val="24"/>
          <w:lang w:eastAsia="ru-RU"/>
        </w:rPr>
        <w:t xml:space="preserve">», «Мы живем, под собою не чуя страны...». Культурологические истоки творчества поэта. Слово. </w:t>
      </w:r>
      <w:proofErr w:type="spellStart"/>
      <w:r w:rsidRPr="00EA7A51">
        <w:rPr>
          <w:rFonts w:ascii="Times New Roman" w:eastAsia="Times New Roman" w:hAnsi="Times New Roman"/>
          <w:color w:val="000000"/>
          <w:sz w:val="24"/>
          <w:szCs w:val="24"/>
          <w:lang w:eastAsia="ru-RU"/>
        </w:rPr>
        <w:t>Словообраз</w:t>
      </w:r>
      <w:proofErr w:type="spellEnd"/>
      <w:r w:rsidRPr="00EA7A51">
        <w:rPr>
          <w:rFonts w:ascii="Times New Roman" w:eastAsia="Times New Roman" w:hAnsi="Times New Roman"/>
          <w:color w:val="000000"/>
          <w:sz w:val="24"/>
          <w:szCs w:val="24"/>
          <w:lang w:eastAsia="ru-RU"/>
        </w:rPr>
        <w:t xml:space="preserve"> в поэтике Мандельштама. Музыкальная природа эстетического переживания в стихотворениях поэта Описательно-живописная манера и философичность поэзии Мандельштама. Импрессионистическая символика цвета. Ритмико -интонационное многообразие Поэт и «век-волкодав». Поэзия Мандельштама в конце XX — начале XXI века.</w:t>
      </w:r>
    </w:p>
    <w:p w14:paraId="00C24F89"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Импрессионизм (развитие представлений). Стих, строфа, рифма, способы рифмовки (закрепление понятий).</w:t>
      </w:r>
    </w:p>
    <w:p w14:paraId="3971D897"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Марина Ивановна Цветаева. </w:t>
      </w:r>
      <w:r w:rsidRPr="00EA7A51">
        <w:rPr>
          <w:rFonts w:ascii="Times New Roman" w:eastAsia="Times New Roman" w:hAnsi="Times New Roman"/>
          <w:color w:val="000000"/>
          <w:sz w:val="24"/>
          <w:szCs w:val="24"/>
          <w:lang w:eastAsia="ru-RU"/>
        </w:rPr>
        <w:t xml:space="preserve">Жизнь и творчество. (Обзор). Стихотворения: «Моим стихам, написанным так рано...», «Стихи к Блоку» («Имя твое — птица в руке...»). «Кто создан из камня, кто создан из глины...». «Тоска по родине! Давно...» (указанные произведения обязательны для изучения). «Попытка ревности», «Стихи о Москве», «Стихи к Пушкину». Уникальность поэтического голоса Цветаевой. Искренность лирического монолога-исповеди. Тема творчества, миссии поэта, значения поэзии в творчестве Цветаевой. Тема Родины. Фольклорные истоки поэтики. Трагичность поэтического мира Цветаевой, определяемая трагичностью эпохи (революция, Гражданская </w:t>
      </w:r>
      <w:r w:rsidRPr="00EA7A51">
        <w:rPr>
          <w:rFonts w:ascii="Times New Roman" w:eastAsia="Times New Roman" w:hAnsi="Times New Roman"/>
          <w:color w:val="000000"/>
          <w:sz w:val="24"/>
          <w:szCs w:val="24"/>
          <w:lang w:eastAsia="ru-RU"/>
        </w:rPr>
        <w:lastRenderedPageBreak/>
        <w:t>война, вынужденная эмиграция, тоска по Родине). Этический максимализм поэта и прием резкого контраста в противостоянии поэта, творца и черни, мира обывателей, «читателей газет». Образы Пушкина, Блока, Ахматовой, Маяковского, Есенина в цветаевском творчестве. Традиции Цветаевой в русской поэзии XX века.</w:t>
      </w:r>
    </w:p>
    <w:p w14:paraId="5F8EFDEF"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xml:space="preserve"> Стихотворный лирический цикл (углубление понятия), </w:t>
      </w:r>
      <w:proofErr w:type="spellStart"/>
      <w:r w:rsidRPr="00EA7A51">
        <w:rPr>
          <w:rFonts w:ascii="Times New Roman" w:eastAsia="Times New Roman" w:hAnsi="Times New Roman"/>
          <w:color w:val="000000"/>
          <w:sz w:val="24"/>
          <w:szCs w:val="24"/>
          <w:lang w:eastAsia="ru-RU"/>
        </w:rPr>
        <w:t>фольклоризм</w:t>
      </w:r>
      <w:proofErr w:type="spellEnd"/>
      <w:r w:rsidRPr="00EA7A51">
        <w:rPr>
          <w:rFonts w:ascii="Times New Roman" w:eastAsia="Times New Roman" w:hAnsi="Times New Roman"/>
          <w:color w:val="000000"/>
          <w:sz w:val="24"/>
          <w:szCs w:val="24"/>
          <w:lang w:eastAsia="ru-RU"/>
        </w:rPr>
        <w:t xml:space="preserve"> литературы (углубление понятия), лирический герой (углубление понятия).</w:t>
      </w:r>
    </w:p>
    <w:p w14:paraId="0BB0A068"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Михаил Александрович Шолохов. </w:t>
      </w:r>
      <w:r w:rsidRPr="00EA7A51">
        <w:rPr>
          <w:rFonts w:ascii="Times New Roman" w:eastAsia="Times New Roman" w:hAnsi="Times New Roman"/>
          <w:color w:val="000000"/>
          <w:sz w:val="24"/>
          <w:szCs w:val="24"/>
          <w:lang w:eastAsia="ru-RU"/>
        </w:rPr>
        <w:t>Жизнь.</w:t>
      </w:r>
      <w:r w:rsidRPr="00EA7A51">
        <w:rPr>
          <w:rFonts w:ascii="Times New Roman" w:eastAsia="Times New Roman" w:hAnsi="Times New Roman"/>
          <w:b/>
          <w:bCs/>
          <w:color w:val="000000"/>
          <w:sz w:val="24"/>
          <w:szCs w:val="24"/>
          <w:lang w:eastAsia="ru-RU"/>
        </w:rPr>
        <w:t> </w:t>
      </w:r>
      <w:r w:rsidRPr="00EA7A51">
        <w:rPr>
          <w:rFonts w:ascii="Times New Roman" w:eastAsia="Times New Roman" w:hAnsi="Times New Roman"/>
          <w:color w:val="000000"/>
          <w:sz w:val="24"/>
          <w:szCs w:val="24"/>
          <w:lang w:eastAsia="ru-RU"/>
        </w:rPr>
        <w:t>Творчество Личность (Обзор). «Тихий Дон»— роман-эпопея о всенародной трагедии. История создания шолоховского эпоса. Широта эпического повествования. Герои эпопеи. Система образов романа. Тема семейная в романе. Семья Мелеховых. Жизненный уклад, быт, система нравственных ценностей казачества. Образ главного героя. Трагедия целого народа и судьба одного человека. Проблема гуманизма в эпопее. Женские судьбы в романе. Функция пейзажа в произведении. Шолохов как мастер психологического портрета. Утверждение высоких нравственных ценностей в романе. Традиции Л. Н. Толстого в прозе М. А. Шолохова. Художественное своеобразие шолоховского романа. Художественное время и художественное пространство в романе. Шолоховские традиции в русской литературе XX века.</w:t>
      </w:r>
    </w:p>
    <w:p w14:paraId="12065C73"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Роман-эпопея (закрепление понятия). Художественное время и художественное пространство (углубление понятий). Традиции и новаторство в художественном творчестве (развитие представлений).</w:t>
      </w:r>
    </w:p>
    <w:p w14:paraId="191550C4"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Литература периода Великой Отечественной войны (Обзор).</w:t>
      </w:r>
    </w:p>
    <w:p w14:paraId="61C83064"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 xml:space="preserve">Литература «предгрозья»: два противоположных взгляда на неизбежно приближающуюся войну. Поэзия как самый оперативный жанр (поэтический призыв, лозунг, переживание потерь и разлук, надежда и вера). Лирика А. Ахматовой, Б. Пастернака, Н. Тихонова, М. Исаковского, А. Суркова, А. Прокофьева, К. Симонова, О. Берггольц, </w:t>
      </w:r>
      <w:proofErr w:type="spellStart"/>
      <w:r w:rsidRPr="00EA7A51">
        <w:rPr>
          <w:rFonts w:ascii="Times New Roman" w:eastAsia="Times New Roman" w:hAnsi="Times New Roman"/>
          <w:color w:val="000000"/>
          <w:sz w:val="24"/>
          <w:szCs w:val="24"/>
          <w:lang w:eastAsia="ru-RU"/>
        </w:rPr>
        <w:t>Дм</w:t>
      </w:r>
      <w:proofErr w:type="spellEnd"/>
      <w:r w:rsidRPr="00EA7A51">
        <w:rPr>
          <w:rFonts w:ascii="Times New Roman" w:eastAsia="Times New Roman" w:hAnsi="Times New Roman"/>
          <w:color w:val="000000"/>
          <w:sz w:val="24"/>
          <w:szCs w:val="24"/>
          <w:lang w:eastAsia="ru-RU"/>
        </w:rPr>
        <w:t xml:space="preserve">. </w:t>
      </w:r>
      <w:proofErr w:type="spellStart"/>
      <w:r w:rsidRPr="00EA7A51">
        <w:rPr>
          <w:rFonts w:ascii="Times New Roman" w:eastAsia="Times New Roman" w:hAnsi="Times New Roman"/>
          <w:color w:val="000000"/>
          <w:sz w:val="24"/>
          <w:szCs w:val="24"/>
          <w:lang w:eastAsia="ru-RU"/>
        </w:rPr>
        <w:t>Кедрина</w:t>
      </w:r>
      <w:proofErr w:type="spellEnd"/>
      <w:r w:rsidRPr="00EA7A51">
        <w:rPr>
          <w:rFonts w:ascii="Times New Roman" w:eastAsia="Times New Roman" w:hAnsi="Times New Roman"/>
          <w:color w:val="000000"/>
          <w:sz w:val="24"/>
          <w:szCs w:val="24"/>
          <w:lang w:eastAsia="ru-RU"/>
        </w:rPr>
        <w:t xml:space="preserve"> и др.; песни А. Фатьянова; поэмы «Зоя» М. Алигер, «Февральский дневник» О. Берггольц, «Пулковский меридиан» В. </w:t>
      </w:r>
      <w:proofErr w:type="spellStart"/>
      <w:r w:rsidRPr="00EA7A51">
        <w:rPr>
          <w:rFonts w:ascii="Times New Roman" w:eastAsia="Times New Roman" w:hAnsi="Times New Roman"/>
          <w:color w:val="000000"/>
          <w:sz w:val="24"/>
          <w:szCs w:val="24"/>
          <w:lang w:eastAsia="ru-RU"/>
        </w:rPr>
        <w:t>Инбер</w:t>
      </w:r>
      <w:proofErr w:type="spellEnd"/>
      <w:r w:rsidRPr="00EA7A51">
        <w:rPr>
          <w:rFonts w:ascii="Times New Roman" w:eastAsia="Times New Roman" w:hAnsi="Times New Roman"/>
          <w:color w:val="000000"/>
          <w:sz w:val="24"/>
          <w:szCs w:val="24"/>
          <w:lang w:eastAsia="ru-RU"/>
        </w:rPr>
        <w:t>, «Сын» П. Антокольского. Органическое сочетание высоких патриотических чувств с глубоко личными, интимными переживаниями лирического героя. Активизация внимания к героическому прошлому народа в лирической и эпической поэзии, обобщенно-символическое звучание признаний в любви к родным местам, близким людям.</w:t>
      </w:r>
    </w:p>
    <w:p w14:paraId="57F54737"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Человек на войне, правда о нем. Жестокие реалии и романтика в описании войны. Очерки, рассказы, повести А. Толстого, М. Шолохова, К. Паустовского, А. Платонова, В. Гроссмана и др. Глубочайшие нравственные конфликты, особое напряжение в противоборстве характеров, чувств, убеждений в трагической ситуации войны: драматургия К. Симонова, Л. Леонова. Пьеса-сказка Е. Шварца «Дракон». Значение литературы периода Великой Отечественной войны для прозы, поэзии, драматургии второй половины XX века.</w:t>
      </w:r>
    </w:p>
    <w:p w14:paraId="77B9EF7B"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Литература 50—90-х годов (Обзор).</w:t>
      </w:r>
    </w:p>
    <w:p w14:paraId="33252E1B"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 xml:space="preserve">Новое осмысление военной темы в творчестве Ю. Бондарева, В. Богомолова, Г. Бакланова, В. Некрасова, К. Воробьева, В. Быкова, Б. Васильева и др. Новые темы, идеи, образы в поэзии периода «оттепели» (Б. Ахмадулина, Р. Рождественский, А. Вознесенский, Е. Евтушенко и др.). Особенности языка, стихосложения молодых поэтов-шестидесятников. Поэзия, развивающаяся в русле традиций русской классики: В. </w:t>
      </w:r>
      <w:r w:rsidRPr="00EA7A51">
        <w:rPr>
          <w:rFonts w:ascii="Times New Roman" w:eastAsia="Times New Roman" w:hAnsi="Times New Roman"/>
          <w:color w:val="000000"/>
          <w:sz w:val="24"/>
          <w:szCs w:val="24"/>
          <w:lang w:eastAsia="ru-RU"/>
        </w:rPr>
        <w:lastRenderedPageBreak/>
        <w:t xml:space="preserve">Соколов, В. Федоров, Н. Рубцов, А. Прасолов, Н. Глазков, С. </w:t>
      </w:r>
      <w:proofErr w:type="spellStart"/>
      <w:r w:rsidRPr="00EA7A51">
        <w:rPr>
          <w:rFonts w:ascii="Times New Roman" w:eastAsia="Times New Roman" w:hAnsi="Times New Roman"/>
          <w:color w:val="000000"/>
          <w:sz w:val="24"/>
          <w:szCs w:val="24"/>
          <w:lang w:eastAsia="ru-RU"/>
        </w:rPr>
        <w:t>Наровчатов</w:t>
      </w:r>
      <w:proofErr w:type="spellEnd"/>
      <w:r w:rsidRPr="00EA7A51">
        <w:rPr>
          <w:rFonts w:ascii="Times New Roman" w:eastAsia="Times New Roman" w:hAnsi="Times New Roman"/>
          <w:color w:val="000000"/>
          <w:sz w:val="24"/>
          <w:szCs w:val="24"/>
          <w:lang w:eastAsia="ru-RU"/>
        </w:rPr>
        <w:t>, Д. Самойлов, Л. Мартынов, Е. Винокуров, С. Старшинов, Ю. Друнина, Б. Слуцкий, С. Орлов и др.</w:t>
      </w:r>
    </w:p>
    <w:p w14:paraId="3466955B"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i/>
          <w:iCs/>
          <w:color w:val="000000"/>
          <w:sz w:val="24"/>
          <w:szCs w:val="24"/>
          <w:lang w:eastAsia="ru-RU"/>
        </w:rPr>
        <w:t>«Городская» проза</w:t>
      </w:r>
      <w:r w:rsidRPr="00EA7A51">
        <w:rPr>
          <w:rFonts w:ascii="Times New Roman" w:eastAsia="Times New Roman" w:hAnsi="Times New Roman"/>
          <w:color w:val="000000"/>
          <w:sz w:val="24"/>
          <w:szCs w:val="24"/>
          <w:lang w:eastAsia="ru-RU"/>
        </w:rPr>
        <w:t>: Д. Гранин, В. Дудинцев, Ю. Трифонов, В. Маканин и др. Нравственная проблематика и художественные особенности их произведений.</w:t>
      </w:r>
    </w:p>
    <w:p w14:paraId="5E7C8BD7"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i/>
          <w:iCs/>
          <w:color w:val="000000"/>
          <w:sz w:val="24"/>
          <w:szCs w:val="24"/>
          <w:lang w:eastAsia="ru-RU"/>
        </w:rPr>
        <w:t>«Деревенская» проза</w:t>
      </w:r>
      <w:r w:rsidRPr="00EA7A51">
        <w:rPr>
          <w:rFonts w:ascii="Times New Roman" w:eastAsia="Times New Roman" w:hAnsi="Times New Roman"/>
          <w:color w:val="000000"/>
          <w:sz w:val="24"/>
          <w:szCs w:val="24"/>
          <w:lang w:eastAsia="ru-RU"/>
        </w:rPr>
        <w:t>. Изображение жизни крестьянства; глубина и цельность духовного мира человека, кровно связанного с землей, в повестях С. Залыгина, В. Белова, В. Астафьева, Б. Можаева, Ф. Абрамова, В. Шукшина, В. Крупина и др.</w:t>
      </w:r>
    </w:p>
    <w:p w14:paraId="6B0D9164"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i/>
          <w:iCs/>
          <w:color w:val="000000"/>
          <w:sz w:val="24"/>
          <w:szCs w:val="24"/>
          <w:lang w:eastAsia="ru-RU"/>
        </w:rPr>
        <w:t>Драматургия.</w:t>
      </w:r>
      <w:r w:rsidRPr="00EA7A51">
        <w:rPr>
          <w:rFonts w:ascii="Times New Roman" w:eastAsia="Times New Roman" w:hAnsi="Times New Roman"/>
          <w:color w:val="000000"/>
          <w:sz w:val="24"/>
          <w:szCs w:val="24"/>
          <w:lang w:eastAsia="ru-RU"/>
        </w:rPr>
        <w:t> Нравственная проблематика пьес А. Володина («Пять вечеров»), А. Арбузова («Иркутская история», «Жестокие игры»), В. Розова («В добрый час!», «Гнездо глухаря»), А. Вампилова («</w:t>
      </w:r>
      <w:proofErr w:type="spellStart"/>
      <w:r w:rsidRPr="00EA7A51">
        <w:rPr>
          <w:rFonts w:ascii="Times New Roman" w:eastAsia="Times New Roman" w:hAnsi="Times New Roman"/>
          <w:color w:val="000000"/>
          <w:sz w:val="24"/>
          <w:szCs w:val="24"/>
          <w:lang w:eastAsia="ru-RU"/>
        </w:rPr>
        <w:t>Прошлымлетом</w:t>
      </w:r>
      <w:proofErr w:type="spellEnd"/>
      <w:r w:rsidRPr="00EA7A51">
        <w:rPr>
          <w:rFonts w:ascii="Times New Roman" w:eastAsia="Times New Roman" w:hAnsi="Times New Roman"/>
          <w:color w:val="000000"/>
          <w:sz w:val="24"/>
          <w:szCs w:val="24"/>
          <w:lang w:eastAsia="ru-RU"/>
        </w:rPr>
        <w:t xml:space="preserve"> в </w:t>
      </w:r>
      <w:proofErr w:type="spellStart"/>
      <w:r w:rsidRPr="00EA7A51">
        <w:rPr>
          <w:rFonts w:ascii="Times New Roman" w:eastAsia="Times New Roman" w:hAnsi="Times New Roman"/>
          <w:color w:val="000000"/>
          <w:sz w:val="24"/>
          <w:szCs w:val="24"/>
          <w:lang w:eastAsia="ru-RU"/>
        </w:rPr>
        <w:t>Чулимске</w:t>
      </w:r>
      <w:proofErr w:type="spellEnd"/>
      <w:r w:rsidRPr="00EA7A51">
        <w:rPr>
          <w:rFonts w:ascii="Times New Roman" w:eastAsia="Times New Roman" w:hAnsi="Times New Roman"/>
          <w:color w:val="000000"/>
          <w:sz w:val="24"/>
          <w:szCs w:val="24"/>
          <w:lang w:eastAsia="ru-RU"/>
        </w:rPr>
        <w:t>», «Старший сын») и др.</w:t>
      </w:r>
    </w:p>
    <w:p w14:paraId="028FA4D0"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Литература Русского зарубежья.</w:t>
      </w:r>
    </w:p>
    <w:p w14:paraId="5BB28039"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 xml:space="preserve">Возвращенные в отечественную литературу имена и произведения (В. Набоков, В. Ходасевич, Г. Иванов, Г. Адамович, Б. Зайцев, М. </w:t>
      </w:r>
      <w:proofErr w:type="spellStart"/>
      <w:r w:rsidRPr="00EA7A51">
        <w:rPr>
          <w:rFonts w:ascii="Times New Roman" w:eastAsia="Times New Roman" w:hAnsi="Times New Roman"/>
          <w:color w:val="000000"/>
          <w:sz w:val="24"/>
          <w:szCs w:val="24"/>
          <w:lang w:eastAsia="ru-RU"/>
        </w:rPr>
        <w:t>Алданов</w:t>
      </w:r>
      <w:proofErr w:type="spellEnd"/>
      <w:r w:rsidRPr="00EA7A51">
        <w:rPr>
          <w:rFonts w:ascii="Times New Roman" w:eastAsia="Times New Roman" w:hAnsi="Times New Roman"/>
          <w:color w:val="000000"/>
          <w:sz w:val="24"/>
          <w:szCs w:val="24"/>
          <w:lang w:eastAsia="ru-RU"/>
        </w:rPr>
        <w:t>, М. Осоргин, И. Елагин). Многообразие оценок литературного процесса в критике и публицистике.</w:t>
      </w:r>
    </w:p>
    <w:p w14:paraId="69EE018B"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Авторская песня. Ее место в развитии литературного процесса и музыкальной культуры страны (содержательность, искренность, внимание к личности; методическое богатство, современная ритмика и инструментовка). Песенное творчество А. Галича, Ю. Визбора, В. Высоцкого, Б. Окуджавы, Ю. Кима и др.</w:t>
      </w:r>
    </w:p>
    <w:p w14:paraId="6ABE257C"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Александр Трифонович Твардовский</w:t>
      </w:r>
      <w:r w:rsidRPr="00EA7A51">
        <w:rPr>
          <w:rFonts w:ascii="Times New Roman" w:eastAsia="Times New Roman" w:hAnsi="Times New Roman"/>
          <w:color w:val="000000"/>
          <w:sz w:val="24"/>
          <w:szCs w:val="24"/>
          <w:lang w:eastAsia="ru-RU"/>
        </w:rPr>
        <w:t>. Жизнь и творчество. Личность. (Обзор.) Стихотворения: «Вся суть в одном-единственном завете...», «Памяти матери», «Я знаю, никакой моей вины...» (указанные произведения обязательны для изучения). «В тот день, когда закончилась война...», «Дробится рваный цоколь монумента...», «Памяти Гагарина». Лирика крупнейшего русского эпического поэта XX века. Размышления о настоящем и будущем Родины. Чувство сопричастности к судьбе страны, утверждение высоких нравственных ценностей. Желание понять истоки побед и трагедий советского народа. Искренность исповедальной интонации поэта. Некрасовская традиция в поэзии А. Твардовского.</w:t>
      </w:r>
    </w:p>
    <w:p w14:paraId="1BB0E6C8"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Традиции и новаторство в поэзии (закрепление понятия). Гражданственность поэзии (развитие представлений). Элегия как жанр лирической поэзии (закрепление понятия).</w:t>
      </w:r>
    </w:p>
    <w:p w14:paraId="6C924D3C"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Борис Леонидович Пастернак</w:t>
      </w:r>
      <w:r w:rsidRPr="00EA7A51">
        <w:rPr>
          <w:rFonts w:ascii="Times New Roman" w:eastAsia="Times New Roman" w:hAnsi="Times New Roman"/>
          <w:color w:val="000000"/>
          <w:sz w:val="24"/>
          <w:szCs w:val="24"/>
          <w:lang w:eastAsia="ru-RU"/>
        </w:rPr>
        <w:t>. Жизнь и творчество. (Обзор). Стихотворения: «Февраль. Достать чернил и плакать!..», «Определение поэзии», «Во всем мне хочется дойти...», «Гамлет», «Зимняя ночь» (указанные произведения обязательны для изучения). «Марбург», «Быть знаменитым некрасиво». Тема поэта и поэзии в творчестве Пастернака. Любовная лирика поэта. Философская глубина раздумий. Стремление постичь мир, «дойти до самой сути» явлений, удивление перед чудом бытия. Человек и природа в поэзии Пастернака. Пушкинские мотивы в лирике поэта. Пастернак - переводчик.</w:t>
      </w:r>
    </w:p>
    <w:p w14:paraId="43A9FB0C"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 xml:space="preserve">Роман «Доктор Живаго» (обзорное изучение с анализом фрагментов). История создания и публикации романа. Жанровое своеобразие и композиция романа, соединение в нем прозы и поэзии, эпического и лирического начал. Образы-символы и сквозные мотивы в романе. </w:t>
      </w:r>
      <w:r w:rsidRPr="00EA7A51">
        <w:rPr>
          <w:rFonts w:ascii="Times New Roman" w:eastAsia="Times New Roman" w:hAnsi="Times New Roman"/>
          <w:color w:val="000000"/>
          <w:sz w:val="24"/>
          <w:szCs w:val="24"/>
          <w:lang w:eastAsia="ru-RU"/>
        </w:rPr>
        <w:lastRenderedPageBreak/>
        <w:t>Образ главного героя — Юрия Живаго. Женские образы в романе. Цикл «Стихотворения Юрия Живаго» и его органическая связь с проблематикой и поэтикой романа. Традиции русской классической литературы в творчестве Пастернака.</w:t>
      </w:r>
    </w:p>
    <w:p w14:paraId="6B10C5C3"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Александр Исаевич Солженицын</w:t>
      </w:r>
      <w:r w:rsidRPr="00EA7A51">
        <w:rPr>
          <w:rFonts w:ascii="Times New Roman" w:eastAsia="Times New Roman" w:hAnsi="Times New Roman"/>
          <w:color w:val="000000"/>
          <w:sz w:val="24"/>
          <w:szCs w:val="24"/>
          <w:lang w:eastAsia="ru-RU"/>
        </w:rPr>
        <w:t>. Жизнь. Творчество. Личность. (Обзор). Повесть «Один день Ивана Денисовича». Своеобразие раскрытия «лагерной» темы в повести. Образ Ивана Денисовича Шухова. Нравственная прочность и устойчивость в трясине лагерной жизни. Проблема русского национального характера в контексте трагической эпохи.</w:t>
      </w:r>
    </w:p>
    <w:p w14:paraId="7D7FB1D6"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Прототип литературного героя (закрепление понятия). Житие как литературный повествовательный жанр (закрепление понятия).</w:t>
      </w:r>
    </w:p>
    <w:p w14:paraId="26D66371"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Варлам Тихонович Шаламов.</w:t>
      </w:r>
      <w:r w:rsidRPr="00EA7A51">
        <w:rPr>
          <w:rFonts w:ascii="Times New Roman" w:eastAsia="Times New Roman" w:hAnsi="Times New Roman"/>
          <w:color w:val="000000"/>
          <w:sz w:val="24"/>
          <w:szCs w:val="24"/>
          <w:lang w:eastAsia="ru-RU"/>
        </w:rPr>
        <w:t xml:space="preserve"> Жизнь и творчество. (Обзор). Рассказы «На представку», «Сентенция». Автобиографический характер прозы В.Т.Шаламова, Жизненная достоверность, почти документальность «Колымских рассказов» и глубина проблем, поднимаемых писателем. Исследование человеческой природы «в крайне важном, не описанном еще состоянии, когда человек приближается к состоянию, близкому к состоянию </w:t>
      </w:r>
      <w:proofErr w:type="spellStart"/>
      <w:r w:rsidRPr="00EA7A51">
        <w:rPr>
          <w:rFonts w:ascii="Times New Roman" w:eastAsia="Times New Roman" w:hAnsi="Times New Roman"/>
          <w:color w:val="000000"/>
          <w:sz w:val="24"/>
          <w:szCs w:val="24"/>
          <w:lang w:eastAsia="ru-RU"/>
        </w:rPr>
        <w:t>зачеловечности</w:t>
      </w:r>
      <w:proofErr w:type="spellEnd"/>
      <w:r w:rsidRPr="00EA7A51">
        <w:rPr>
          <w:rFonts w:ascii="Times New Roman" w:eastAsia="Times New Roman" w:hAnsi="Times New Roman"/>
          <w:color w:val="000000"/>
          <w:sz w:val="24"/>
          <w:szCs w:val="24"/>
          <w:lang w:eastAsia="ru-RU"/>
        </w:rPr>
        <w:t>». Характер повествования. Образ повествователя. Новаторство Шаламова-прозаика.</w:t>
      </w:r>
    </w:p>
    <w:p w14:paraId="09B1B3E8"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Новелла (закрепление понятия). Психологизм художественной литературы (развитие представлений). Традиции и новаторство в художественной литературе (развитие представлений).</w:t>
      </w:r>
    </w:p>
    <w:p w14:paraId="014F7432"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Николай Михайлович Рубцов.</w:t>
      </w:r>
      <w:r w:rsidRPr="00EA7A51">
        <w:rPr>
          <w:rFonts w:ascii="Times New Roman" w:eastAsia="Times New Roman" w:hAnsi="Times New Roman"/>
          <w:color w:val="000000"/>
          <w:sz w:val="24"/>
          <w:szCs w:val="24"/>
          <w:lang w:eastAsia="ru-RU"/>
        </w:rPr>
        <w:t> «Видения на холме», «Русский огонек», «Звезда полей», «В горнице». Основные темы и мотивы лирики Рубцова — Родина, Русь, ее природа и история, судьба народа, духовный мир человека, его нравственные ценности: красота и любовь, жизнь и смерть, радости и страдания. Драматизм мироощущения поэта, обусловленный событиями его личной судьбы и судьбы народа. Традиции Тютчева, Фета, Есенина в поэзии Рубцова.</w:t>
      </w:r>
    </w:p>
    <w:p w14:paraId="60295C62"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Виктор Петрович Астафьев.</w:t>
      </w:r>
      <w:r w:rsidRPr="00EA7A51">
        <w:rPr>
          <w:rFonts w:ascii="Times New Roman" w:eastAsia="Times New Roman" w:hAnsi="Times New Roman"/>
          <w:color w:val="000000"/>
          <w:sz w:val="24"/>
          <w:szCs w:val="24"/>
          <w:lang w:eastAsia="ru-RU"/>
        </w:rPr>
        <w:t> «Царь-рыба». Взаимоотношения человека и природы в романе «Царь-рыба».</w:t>
      </w:r>
    </w:p>
    <w:p w14:paraId="2DC9FA9D"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Валентин Григорьевич Распутин. </w:t>
      </w:r>
      <w:r w:rsidRPr="00EA7A51">
        <w:rPr>
          <w:rFonts w:ascii="Times New Roman" w:eastAsia="Times New Roman" w:hAnsi="Times New Roman"/>
          <w:color w:val="000000"/>
          <w:sz w:val="24"/>
          <w:szCs w:val="24"/>
          <w:lang w:eastAsia="ru-RU"/>
        </w:rPr>
        <w:t>«Прощание с Матерой». Народ, его история, его земля в повести «Прощание с Матерой».</w:t>
      </w:r>
    </w:p>
    <w:p w14:paraId="38A02444"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Иосиф Александрович Бродский.</w:t>
      </w:r>
      <w:r w:rsidRPr="00EA7A51">
        <w:rPr>
          <w:rFonts w:ascii="Times New Roman" w:eastAsia="Times New Roman" w:hAnsi="Times New Roman"/>
          <w:color w:val="000000"/>
          <w:sz w:val="24"/>
          <w:szCs w:val="24"/>
          <w:lang w:eastAsia="ru-RU"/>
        </w:rPr>
        <w:t> Стихотворения: «Осенний крик ястреба», «На смерть Жукова», «Сонет» («Как жаль, что тем, чем стало для меня...»). Широта проблемно-тематического диапазона поэзии Бродского. «Естественность и органичность сочетания в ней культурно-исторических, философских, литературно-поэтических и автобиографических пластов, реалий, ассоциаций, сливающихся в единый, живой поток непринужденной речи, откристаллизовавшейся в виртуозно организованную стихотворную форму» (В. А. Зайцев). Традиции русской классической поэзии в творчестве И. Бродского.</w:t>
      </w:r>
    </w:p>
    <w:p w14:paraId="729C0643"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Сонет как стихотворная форма (развитие понятия).</w:t>
      </w:r>
    </w:p>
    <w:p w14:paraId="66A93611"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Булат Шалвович Окуджава.</w:t>
      </w:r>
      <w:r w:rsidRPr="00EA7A51">
        <w:rPr>
          <w:rFonts w:ascii="Times New Roman" w:eastAsia="Times New Roman" w:hAnsi="Times New Roman"/>
          <w:color w:val="000000"/>
          <w:sz w:val="24"/>
          <w:szCs w:val="24"/>
          <w:lang w:eastAsia="ru-RU"/>
        </w:rPr>
        <w:t> Слово о поэте. Стихотворения: «До свидания, мальчики», «Ты течешь, как река. Странное название...», «Когда мне невмочь пересилить беду...</w:t>
      </w:r>
      <w:proofErr w:type="gramStart"/>
      <w:r w:rsidRPr="00EA7A51">
        <w:rPr>
          <w:rFonts w:ascii="Times New Roman" w:eastAsia="Times New Roman" w:hAnsi="Times New Roman"/>
          <w:color w:val="000000"/>
          <w:sz w:val="24"/>
          <w:szCs w:val="24"/>
          <w:lang w:eastAsia="ru-RU"/>
        </w:rPr>
        <w:t>».Память</w:t>
      </w:r>
      <w:proofErr w:type="gramEnd"/>
      <w:r w:rsidRPr="00EA7A51">
        <w:rPr>
          <w:rFonts w:ascii="Times New Roman" w:eastAsia="Times New Roman" w:hAnsi="Times New Roman"/>
          <w:color w:val="000000"/>
          <w:sz w:val="24"/>
          <w:szCs w:val="24"/>
          <w:lang w:eastAsia="ru-RU"/>
        </w:rPr>
        <w:t xml:space="preserve"> о войне в лирике поэта-фронтовика. Поэзия «оттепели» и песенное творчество Окуджавы. Арбат как особая поэтическая вселенная. Развитие романтических традиций в поэзии Окуджавы. Интонации, мотивы, образы Окуджавы в творчестве современных поэтов-бардов.</w:t>
      </w:r>
    </w:p>
    <w:p w14:paraId="048C2297"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Литературная песня. Романс. Бардовская песня (развитие представлений).</w:t>
      </w:r>
    </w:p>
    <w:p w14:paraId="0F17AA5D"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lastRenderedPageBreak/>
        <w:t>Юрий Валентинович Трифонов</w:t>
      </w:r>
      <w:r w:rsidRPr="00EA7A51">
        <w:rPr>
          <w:rFonts w:ascii="Times New Roman" w:eastAsia="Times New Roman" w:hAnsi="Times New Roman"/>
          <w:color w:val="000000"/>
          <w:sz w:val="24"/>
          <w:szCs w:val="24"/>
          <w:lang w:eastAsia="ru-RU"/>
        </w:rPr>
        <w:t>. Повесть «Обмен». «Городская» проза и повести Трифонова. Осмысление вечных тем человеческого бытия на фоне и в условиях городского быта. Проблема нравственной свободы человека перед лицом обстоятельств. Смысловая многозначность названия повести. Тонкий психологизм писателя. Традиции А. П. Чехова в прозе Ю. В. Трифонова.</w:t>
      </w:r>
    </w:p>
    <w:p w14:paraId="19EF6B68"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Психологизм художественной литературы (углубление понятия). Повесть как жанр повествовательной литературы (углубление понятия).</w:t>
      </w:r>
    </w:p>
    <w:p w14:paraId="10F84269"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Александр Валентинович Вампилов.</w:t>
      </w:r>
      <w:r w:rsidRPr="00EA7A51">
        <w:rPr>
          <w:rFonts w:ascii="Times New Roman" w:eastAsia="Times New Roman" w:hAnsi="Times New Roman"/>
          <w:color w:val="000000"/>
          <w:sz w:val="24"/>
          <w:szCs w:val="24"/>
          <w:lang w:eastAsia="ru-RU"/>
        </w:rPr>
        <w:t> Пьеса «Утиная охота». Проблематика, основной конфликт и система образов в пьесе. Своеобразие ее композиции. Образ Зилова как художественное открытие драматурга. Психологическая раздвоенность в характере героя. Смысл финала пьесы.</w:t>
      </w:r>
    </w:p>
    <w:p w14:paraId="1F187084"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Из литературы народов России</w:t>
      </w:r>
    </w:p>
    <w:p w14:paraId="07A13E8A"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Расул Гамзатов. </w:t>
      </w:r>
      <w:r w:rsidRPr="00EA7A51">
        <w:rPr>
          <w:rFonts w:ascii="Times New Roman" w:eastAsia="Times New Roman" w:hAnsi="Times New Roman"/>
          <w:color w:val="000000"/>
          <w:sz w:val="24"/>
          <w:szCs w:val="24"/>
          <w:lang w:eastAsia="ru-RU"/>
        </w:rPr>
        <w:t> (Обзор.)  Соотношение национального и общечеловеческого в лирике поэта. Понятие о поэтическом мире Р. Гамзатова; изобразительно-выразительные средства его поэзии; воспитывать чувство уважения к культуре других народов.</w:t>
      </w:r>
    </w:p>
    <w:p w14:paraId="4FE8EBA7" w14:textId="77777777" w:rsidR="00EA7A51" w:rsidRPr="00EA7A51" w:rsidRDefault="00EA7A51" w:rsidP="00EA7A51">
      <w:pPr>
        <w:shd w:val="clear" w:color="auto" w:fill="FFFFFF"/>
        <w:spacing w:after="0"/>
        <w:ind w:right="8"/>
        <w:jc w:val="both"/>
        <w:rPr>
          <w:rFonts w:ascii="Times New Roman" w:eastAsia="Times New Roman" w:hAnsi="Times New Roman"/>
          <w:color w:val="000000"/>
          <w:sz w:val="24"/>
          <w:szCs w:val="24"/>
          <w:lang w:eastAsia="ru-RU"/>
        </w:rPr>
      </w:pPr>
      <w:r w:rsidRPr="00EA7A51">
        <w:rPr>
          <w:rFonts w:ascii="Times New Roman" w:eastAsia="Times New Roman" w:hAnsi="Times New Roman"/>
          <w:b/>
          <w:i/>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xml:space="preserve"> Национальное и общечеловеческое в художественной литературе (развитие представлений).</w:t>
      </w:r>
    </w:p>
    <w:p w14:paraId="35A5565C"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Литература конца XX — начала XXI века</w:t>
      </w:r>
    </w:p>
    <w:p w14:paraId="22EEE875"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color w:val="000000"/>
          <w:sz w:val="24"/>
          <w:szCs w:val="24"/>
          <w:lang w:eastAsia="ru-RU"/>
        </w:rPr>
        <w:t>Общий обзор произведений последнего десятилетия.</w:t>
      </w:r>
    </w:p>
    <w:p w14:paraId="42588C99"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i/>
          <w:iCs/>
          <w:color w:val="000000"/>
          <w:sz w:val="24"/>
          <w:szCs w:val="24"/>
          <w:lang w:eastAsia="ru-RU"/>
        </w:rPr>
        <w:t>Проза:</w:t>
      </w:r>
      <w:r w:rsidRPr="00EA7A51">
        <w:rPr>
          <w:rFonts w:ascii="Times New Roman" w:eastAsia="Times New Roman" w:hAnsi="Times New Roman"/>
          <w:color w:val="000000"/>
          <w:sz w:val="24"/>
          <w:szCs w:val="24"/>
          <w:lang w:eastAsia="ru-RU"/>
        </w:rPr>
        <w:t> В. Белов, А. Битов, В. Макании, А. Ким, Е. Носов, В. Крупин, С. Каледин, В. Пелевин, Т. Толстая, Л. Петрушевская, В. Токарева, Ю. Поляков и др.</w:t>
      </w:r>
    </w:p>
    <w:p w14:paraId="5A1696FB"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i/>
          <w:iCs/>
          <w:color w:val="000000"/>
          <w:sz w:val="24"/>
          <w:szCs w:val="24"/>
          <w:lang w:eastAsia="ru-RU"/>
        </w:rPr>
        <w:t>Поэзия:</w:t>
      </w:r>
      <w:r w:rsidRPr="00EA7A51">
        <w:rPr>
          <w:rFonts w:ascii="Times New Roman" w:eastAsia="Times New Roman" w:hAnsi="Times New Roman"/>
          <w:color w:val="000000"/>
          <w:sz w:val="24"/>
          <w:szCs w:val="24"/>
          <w:lang w:eastAsia="ru-RU"/>
        </w:rPr>
        <w:t xml:space="preserve"> Б. Ахмадулина, А. Вознесенский, Е. Евтушенко, Ю. Друнина, Л. Васильева, Ю. Мориц, Н. Тряпкин, А. Кушнер, О. Чухонцев, Б. Чичибабин, Ю. Кузнецов, И. Шкляревский, О. Фокина, Д. Пригов, Т. </w:t>
      </w:r>
      <w:proofErr w:type="spellStart"/>
      <w:r w:rsidRPr="00EA7A51">
        <w:rPr>
          <w:rFonts w:ascii="Times New Roman" w:eastAsia="Times New Roman" w:hAnsi="Times New Roman"/>
          <w:color w:val="000000"/>
          <w:sz w:val="24"/>
          <w:szCs w:val="24"/>
          <w:lang w:eastAsia="ru-RU"/>
        </w:rPr>
        <w:t>Кибиров</w:t>
      </w:r>
      <w:proofErr w:type="spellEnd"/>
      <w:r w:rsidRPr="00EA7A51">
        <w:rPr>
          <w:rFonts w:ascii="Times New Roman" w:eastAsia="Times New Roman" w:hAnsi="Times New Roman"/>
          <w:color w:val="000000"/>
          <w:sz w:val="24"/>
          <w:szCs w:val="24"/>
          <w:lang w:eastAsia="ru-RU"/>
        </w:rPr>
        <w:t>, И. Жданов, О. Седакова и др.</w:t>
      </w:r>
    </w:p>
    <w:p w14:paraId="2FAB0D60"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Из зарубежной литературы</w:t>
      </w:r>
    </w:p>
    <w:p w14:paraId="502CEED2"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Джордж Бернард Шоу.</w:t>
      </w:r>
      <w:r w:rsidRPr="00EA7A51">
        <w:rPr>
          <w:rFonts w:ascii="Times New Roman" w:eastAsia="Times New Roman" w:hAnsi="Times New Roman"/>
          <w:color w:val="000000"/>
          <w:sz w:val="24"/>
          <w:szCs w:val="24"/>
          <w:lang w:eastAsia="ru-RU"/>
        </w:rPr>
        <w:t>  «Пигмалион». Власть социальных предрассудков над сознанием людей. Проблема духовного потенциала личности и его реализации. Характеры главных героев пьесы. Открытый финал. Сценическая история пьесы.</w:t>
      </w:r>
    </w:p>
    <w:p w14:paraId="66D2CB0C"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Парадокс как художественный прием.</w:t>
      </w:r>
    </w:p>
    <w:p w14:paraId="3FC4869E"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 xml:space="preserve">Томас </w:t>
      </w:r>
      <w:proofErr w:type="spellStart"/>
      <w:r w:rsidRPr="00EA7A51">
        <w:rPr>
          <w:rFonts w:ascii="Times New Roman" w:eastAsia="Times New Roman" w:hAnsi="Times New Roman"/>
          <w:b/>
          <w:bCs/>
          <w:color w:val="000000"/>
          <w:sz w:val="24"/>
          <w:szCs w:val="24"/>
          <w:lang w:eastAsia="ru-RU"/>
        </w:rPr>
        <w:t>Стернз</w:t>
      </w:r>
      <w:proofErr w:type="spellEnd"/>
      <w:r w:rsidRPr="00EA7A51">
        <w:rPr>
          <w:rFonts w:ascii="Times New Roman" w:eastAsia="Times New Roman" w:hAnsi="Times New Roman"/>
          <w:b/>
          <w:bCs/>
          <w:color w:val="000000"/>
          <w:sz w:val="24"/>
          <w:szCs w:val="24"/>
          <w:lang w:eastAsia="ru-RU"/>
        </w:rPr>
        <w:t xml:space="preserve"> Элиот. </w:t>
      </w:r>
      <w:r w:rsidRPr="00EA7A51">
        <w:rPr>
          <w:rFonts w:ascii="Times New Roman" w:eastAsia="Times New Roman" w:hAnsi="Times New Roman"/>
          <w:color w:val="000000"/>
          <w:sz w:val="24"/>
          <w:szCs w:val="24"/>
          <w:lang w:eastAsia="ru-RU"/>
        </w:rPr>
        <w:t xml:space="preserve">Слово о поэте. Стихотворение «Любовная песнь Дж. Альфреда </w:t>
      </w:r>
      <w:proofErr w:type="spellStart"/>
      <w:r w:rsidRPr="00EA7A51">
        <w:rPr>
          <w:rFonts w:ascii="Times New Roman" w:eastAsia="Times New Roman" w:hAnsi="Times New Roman"/>
          <w:color w:val="000000"/>
          <w:sz w:val="24"/>
          <w:szCs w:val="24"/>
          <w:lang w:eastAsia="ru-RU"/>
        </w:rPr>
        <w:t>Пруфрока</w:t>
      </w:r>
      <w:proofErr w:type="spellEnd"/>
      <w:r w:rsidRPr="00EA7A51">
        <w:rPr>
          <w:rFonts w:ascii="Times New Roman" w:eastAsia="Times New Roman" w:hAnsi="Times New Roman"/>
          <w:color w:val="000000"/>
          <w:sz w:val="24"/>
          <w:szCs w:val="24"/>
          <w:lang w:eastAsia="ru-RU"/>
        </w:rPr>
        <w:t>». Тревога и растерянность человека на рубеже новой эры, начавшейся Первой мировой войной. Ирония автора. Пародийное использование мотивов из классической поэзии (Данте, Шекспира, Дж. Донна и др.).</w:t>
      </w:r>
    </w:p>
    <w:p w14:paraId="716D2D84"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Эрнест Миллер Хемингуэй.</w:t>
      </w:r>
      <w:r w:rsidRPr="00EA7A51">
        <w:rPr>
          <w:rFonts w:ascii="Times New Roman" w:eastAsia="Times New Roman" w:hAnsi="Times New Roman"/>
          <w:color w:val="000000"/>
          <w:sz w:val="24"/>
          <w:szCs w:val="24"/>
          <w:lang w:eastAsia="ru-RU"/>
        </w:rPr>
        <w:t> Рассказ о писателе с краткой характеристикой романов «И восходит солнце», «Прощай, оружие!». Повесть «Старик и море» как итог долгих нравственных исканий писателя. Образ главного героя — старика Сантьяго. Единение человека и природы. Самообладание и сила духа героя повести («Человека можно уничтожить, но его нельзя победить»).</w:t>
      </w:r>
    </w:p>
    <w:p w14:paraId="04782428" w14:textId="77777777" w:rsidR="00EA7A51" w:rsidRP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color w:val="000000"/>
          <w:sz w:val="24"/>
          <w:szCs w:val="24"/>
          <w:lang w:eastAsia="ru-RU"/>
        </w:rPr>
        <w:t>Эрих Мария Ремарк.</w:t>
      </w:r>
      <w:r w:rsidRPr="00EA7A51">
        <w:rPr>
          <w:rFonts w:ascii="Times New Roman" w:eastAsia="Times New Roman" w:hAnsi="Times New Roman"/>
          <w:color w:val="000000"/>
          <w:sz w:val="24"/>
          <w:szCs w:val="24"/>
          <w:lang w:eastAsia="ru-RU"/>
        </w:rPr>
        <w:t xml:space="preserve"> «Три товарища». (Обзорное изучение романа.) Э. М. Ремарк как наиболее яркий представитель «потерянного поколения». Трагическая концепция жизни в романе. Стремление героев романа найти свое место в жизни, опираясь на гуманистические </w:t>
      </w:r>
      <w:r w:rsidRPr="00EA7A51">
        <w:rPr>
          <w:rFonts w:ascii="Times New Roman" w:eastAsia="Times New Roman" w:hAnsi="Times New Roman"/>
          <w:color w:val="000000"/>
          <w:sz w:val="24"/>
          <w:szCs w:val="24"/>
          <w:lang w:eastAsia="ru-RU"/>
        </w:rPr>
        <w:lastRenderedPageBreak/>
        <w:t>ценности: солидарность, готовность помочь, дружбу, любовь. Своеобразие художественного стиля писателя (особенности диалогов, внутренних монологов, психологический подтекст).</w:t>
      </w:r>
    </w:p>
    <w:p w14:paraId="100FC81C" w14:textId="77777777" w:rsidR="00EA7A51" w:rsidRDefault="00EA7A51" w:rsidP="00EA7A51">
      <w:pPr>
        <w:shd w:val="clear" w:color="auto" w:fill="FFFFFF"/>
        <w:spacing w:after="0"/>
        <w:jc w:val="both"/>
        <w:rPr>
          <w:rFonts w:ascii="Times New Roman" w:eastAsia="Times New Roman" w:hAnsi="Times New Roman"/>
          <w:color w:val="000000"/>
          <w:sz w:val="24"/>
          <w:szCs w:val="24"/>
          <w:lang w:eastAsia="ru-RU"/>
        </w:rPr>
      </w:pPr>
      <w:r w:rsidRPr="00EA7A51">
        <w:rPr>
          <w:rFonts w:ascii="Times New Roman" w:eastAsia="Times New Roman" w:hAnsi="Times New Roman"/>
          <w:b/>
          <w:bCs/>
          <w:i/>
          <w:iCs/>
          <w:color w:val="000000"/>
          <w:sz w:val="24"/>
          <w:szCs w:val="24"/>
          <w:lang w:eastAsia="ru-RU"/>
        </w:rPr>
        <w:t>Теория литературы.</w:t>
      </w:r>
      <w:r w:rsidRPr="00EA7A51">
        <w:rPr>
          <w:rFonts w:ascii="Times New Roman" w:eastAsia="Times New Roman" w:hAnsi="Times New Roman"/>
          <w:color w:val="000000"/>
          <w:sz w:val="24"/>
          <w:szCs w:val="24"/>
          <w:lang w:eastAsia="ru-RU"/>
        </w:rPr>
        <w:t> Внутренний монолог (закрепление понятия).</w:t>
      </w:r>
    </w:p>
    <w:bookmarkEnd w:id="0"/>
    <w:p w14:paraId="487C88C7" w14:textId="77777777" w:rsidR="00222BFA" w:rsidRDefault="00222BFA" w:rsidP="00222BFA">
      <w:pPr>
        <w:shd w:val="clear" w:color="auto" w:fill="FFFFFF"/>
        <w:spacing w:after="0"/>
        <w:jc w:val="center"/>
        <w:rPr>
          <w:rFonts w:ascii="Times New Roman" w:eastAsia="Times New Roman" w:hAnsi="Times New Roman"/>
          <w:b/>
          <w:color w:val="000000"/>
          <w:sz w:val="24"/>
          <w:szCs w:val="24"/>
          <w:lang w:eastAsia="ru-RU"/>
        </w:rPr>
      </w:pPr>
      <w:r>
        <w:rPr>
          <w:rFonts w:ascii="Times New Roman" w:eastAsia="Times New Roman" w:hAnsi="Times New Roman"/>
          <w:b/>
          <w:color w:val="000000"/>
          <w:sz w:val="24"/>
          <w:szCs w:val="24"/>
          <w:lang w:eastAsia="ru-RU"/>
        </w:rPr>
        <w:t>Тематическое плани</w:t>
      </w:r>
      <w:r w:rsidRPr="00222BFA">
        <w:rPr>
          <w:rFonts w:ascii="Times New Roman" w:eastAsia="Times New Roman" w:hAnsi="Times New Roman"/>
          <w:b/>
          <w:color w:val="000000"/>
          <w:sz w:val="24"/>
          <w:szCs w:val="24"/>
          <w:lang w:eastAsia="ru-RU"/>
        </w:rPr>
        <w:t>рование</w:t>
      </w:r>
    </w:p>
    <w:p w14:paraId="6C981361" w14:textId="77777777" w:rsidR="00B52736" w:rsidRDefault="00B52736" w:rsidP="00222BFA">
      <w:pPr>
        <w:shd w:val="clear" w:color="auto" w:fill="FFFFFF"/>
        <w:spacing w:after="0"/>
        <w:jc w:val="center"/>
        <w:rPr>
          <w:rFonts w:ascii="Times New Roman" w:eastAsia="Times New Roman" w:hAnsi="Times New Roman"/>
          <w:b/>
          <w:color w:val="000000"/>
          <w:sz w:val="24"/>
          <w:szCs w:val="24"/>
          <w:lang w:eastAsia="ru-RU"/>
        </w:rPr>
      </w:pPr>
      <w:r>
        <w:rPr>
          <w:rFonts w:ascii="Times New Roman" w:eastAsia="Times New Roman" w:hAnsi="Times New Roman"/>
          <w:b/>
          <w:color w:val="000000"/>
          <w:sz w:val="24"/>
          <w:szCs w:val="24"/>
          <w:lang w:eastAsia="ru-RU"/>
        </w:rPr>
        <w:t>10 класс</w:t>
      </w:r>
    </w:p>
    <w:tbl>
      <w:tblPr>
        <w:tblW w:w="0" w:type="auto"/>
        <w:tblInd w:w="2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7"/>
        <w:gridCol w:w="6237"/>
        <w:gridCol w:w="3119"/>
      </w:tblGrid>
      <w:tr w:rsidR="00290007" w:rsidRPr="00290007" w14:paraId="7B8E02C3" w14:textId="77777777" w:rsidTr="00290007">
        <w:trPr>
          <w:trHeight w:val="316"/>
        </w:trPr>
        <w:tc>
          <w:tcPr>
            <w:tcW w:w="1067" w:type="dxa"/>
            <w:vMerge w:val="restart"/>
          </w:tcPr>
          <w:p w14:paraId="212C6F52" w14:textId="77777777" w:rsidR="00290007" w:rsidRPr="00290007" w:rsidRDefault="00290007" w:rsidP="00290007">
            <w:pPr>
              <w:widowControl w:val="0"/>
              <w:tabs>
                <w:tab w:val="left" w:pos="888"/>
              </w:tabs>
              <w:autoSpaceDE w:val="0"/>
              <w:autoSpaceDN w:val="0"/>
              <w:adjustRightInd w:val="0"/>
              <w:spacing w:before="5" w:after="0" w:line="250" w:lineRule="exact"/>
              <w:rPr>
                <w:rFonts w:ascii="Times New Roman" w:eastAsia="Times New Roman" w:hAnsi="Times New Roman"/>
                <w:b/>
                <w:color w:val="000000"/>
                <w:sz w:val="24"/>
                <w:szCs w:val="24"/>
                <w:lang w:eastAsia="ru-RU"/>
              </w:rPr>
            </w:pPr>
            <w:r w:rsidRPr="00290007">
              <w:rPr>
                <w:rFonts w:ascii="Times New Roman" w:eastAsia="Times New Roman" w:hAnsi="Times New Roman"/>
                <w:b/>
                <w:color w:val="000000"/>
                <w:sz w:val="24"/>
                <w:szCs w:val="24"/>
                <w:lang w:eastAsia="ru-RU"/>
              </w:rPr>
              <w:t>№</w:t>
            </w:r>
          </w:p>
        </w:tc>
        <w:tc>
          <w:tcPr>
            <w:tcW w:w="6237" w:type="dxa"/>
            <w:vMerge w:val="restart"/>
            <w:tcBorders>
              <w:right w:val="single" w:sz="4" w:space="0" w:color="auto"/>
            </w:tcBorders>
          </w:tcPr>
          <w:p w14:paraId="40B752AA" w14:textId="77777777" w:rsidR="00290007" w:rsidRPr="00290007" w:rsidRDefault="00290007" w:rsidP="00290007">
            <w:pPr>
              <w:widowControl w:val="0"/>
              <w:tabs>
                <w:tab w:val="left" w:pos="888"/>
              </w:tabs>
              <w:autoSpaceDE w:val="0"/>
              <w:autoSpaceDN w:val="0"/>
              <w:adjustRightInd w:val="0"/>
              <w:spacing w:before="5" w:after="0" w:line="250" w:lineRule="exact"/>
              <w:rPr>
                <w:rFonts w:ascii="Times New Roman" w:eastAsia="Times New Roman" w:hAnsi="Times New Roman"/>
                <w:b/>
                <w:color w:val="000000"/>
                <w:sz w:val="24"/>
                <w:szCs w:val="24"/>
                <w:lang w:eastAsia="ru-RU"/>
              </w:rPr>
            </w:pPr>
            <w:r w:rsidRPr="00290007">
              <w:rPr>
                <w:rFonts w:ascii="Times New Roman" w:eastAsia="Times New Roman" w:hAnsi="Times New Roman"/>
                <w:b/>
                <w:color w:val="000000"/>
                <w:sz w:val="24"/>
                <w:szCs w:val="24"/>
                <w:lang w:eastAsia="ru-RU"/>
              </w:rPr>
              <w:t xml:space="preserve">                                                 Содержание</w:t>
            </w:r>
          </w:p>
        </w:tc>
        <w:tc>
          <w:tcPr>
            <w:tcW w:w="3119" w:type="dxa"/>
            <w:vMerge w:val="restart"/>
            <w:tcBorders>
              <w:left w:val="single" w:sz="4" w:space="0" w:color="auto"/>
            </w:tcBorders>
          </w:tcPr>
          <w:p w14:paraId="53EB0E3C" w14:textId="77777777" w:rsidR="00290007" w:rsidRPr="00290007" w:rsidRDefault="00290007" w:rsidP="00290007">
            <w:pPr>
              <w:widowControl w:val="0"/>
              <w:tabs>
                <w:tab w:val="left" w:pos="888"/>
              </w:tabs>
              <w:autoSpaceDE w:val="0"/>
              <w:autoSpaceDN w:val="0"/>
              <w:adjustRightInd w:val="0"/>
              <w:spacing w:before="5" w:after="0" w:line="250" w:lineRule="exact"/>
              <w:jc w:val="center"/>
              <w:rPr>
                <w:rFonts w:ascii="Times New Roman" w:eastAsia="Times New Roman" w:hAnsi="Times New Roman"/>
                <w:b/>
                <w:color w:val="000000"/>
                <w:sz w:val="24"/>
                <w:szCs w:val="24"/>
                <w:lang w:eastAsia="ru-RU"/>
              </w:rPr>
            </w:pPr>
            <w:r>
              <w:rPr>
                <w:rFonts w:ascii="Times New Roman" w:eastAsia="Times New Roman" w:hAnsi="Times New Roman"/>
                <w:b/>
                <w:color w:val="000000"/>
                <w:sz w:val="24"/>
                <w:szCs w:val="24"/>
                <w:lang w:eastAsia="ru-RU"/>
              </w:rPr>
              <w:t>Количест</w:t>
            </w:r>
            <w:r w:rsidRPr="00290007">
              <w:rPr>
                <w:rFonts w:ascii="Times New Roman" w:eastAsia="Times New Roman" w:hAnsi="Times New Roman"/>
                <w:b/>
                <w:color w:val="000000"/>
                <w:sz w:val="24"/>
                <w:szCs w:val="24"/>
                <w:lang w:eastAsia="ru-RU"/>
              </w:rPr>
              <w:t>во  часов</w:t>
            </w:r>
          </w:p>
        </w:tc>
      </w:tr>
      <w:tr w:rsidR="00290007" w:rsidRPr="00290007" w14:paraId="34DD23D4" w14:textId="77777777" w:rsidTr="00290007">
        <w:trPr>
          <w:trHeight w:val="255"/>
        </w:trPr>
        <w:tc>
          <w:tcPr>
            <w:tcW w:w="1067" w:type="dxa"/>
            <w:vMerge/>
          </w:tcPr>
          <w:p w14:paraId="120CF36B" w14:textId="77777777" w:rsidR="00290007" w:rsidRPr="00290007" w:rsidRDefault="00290007" w:rsidP="00290007">
            <w:pPr>
              <w:widowControl w:val="0"/>
              <w:tabs>
                <w:tab w:val="left" w:pos="888"/>
              </w:tabs>
              <w:autoSpaceDE w:val="0"/>
              <w:autoSpaceDN w:val="0"/>
              <w:adjustRightInd w:val="0"/>
              <w:spacing w:before="5" w:after="0" w:line="250" w:lineRule="exact"/>
              <w:rPr>
                <w:rFonts w:ascii="Times New Roman" w:eastAsia="Times New Roman" w:hAnsi="Times New Roman"/>
                <w:color w:val="000000"/>
                <w:sz w:val="24"/>
                <w:szCs w:val="24"/>
                <w:lang w:eastAsia="ru-RU"/>
              </w:rPr>
            </w:pPr>
          </w:p>
        </w:tc>
        <w:tc>
          <w:tcPr>
            <w:tcW w:w="6237" w:type="dxa"/>
            <w:vMerge/>
            <w:tcBorders>
              <w:right w:val="single" w:sz="4" w:space="0" w:color="auto"/>
            </w:tcBorders>
          </w:tcPr>
          <w:p w14:paraId="15E31E06" w14:textId="77777777" w:rsidR="00290007" w:rsidRPr="00290007" w:rsidRDefault="00290007" w:rsidP="00290007">
            <w:pPr>
              <w:widowControl w:val="0"/>
              <w:tabs>
                <w:tab w:val="left" w:pos="888"/>
              </w:tabs>
              <w:autoSpaceDE w:val="0"/>
              <w:autoSpaceDN w:val="0"/>
              <w:adjustRightInd w:val="0"/>
              <w:spacing w:before="5" w:after="0" w:line="250" w:lineRule="exact"/>
              <w:rPr>
                <w:rFonts w:ascii="Times New Roman" w:eastAsia="Times New Roman" w:hAnsi="Times New Roman"/>
                <w:b/>
                <w:color w:val="000000"/>
                <w:sz w:val="24"/>
                <w:szCs w:val="24"/>
                <w:lang w:eastAsia="ru-RU"/>
              </w:rPr>
            </w:pPr>
          </w:p>
        </w:tc>
        <w:tc>
          <w:tcPr>
            <w:tcW w:w="3119" w:type="dxa"/>
            <w:vMerge/>
            <w:tcBorders>
              <w:left w:val="single" w:sz="4" w:space="0" w:color="auto"/>
            </w:tcBorders>
          </w:tcPr>
          <w:p w14:paraId="450390F7" w14:textId="77777777" w:rsidR="00290007" w:rsidRPr="00290007" w:rsidRDefault="00290007" w:rsidP="00290007">
            <w:pPr>
              <w:widowControl w:val="0"/>
              <w:tabs>
                <w:tab w:val="left" w:pos="888"/>
              </w:tabs>
              <w:autoSpaceDE w:val="0"/>
              <w:autoSpaceDN w:val="0"/>
              <w:adjustRightInd w:val="0"/>
              <w:spacing w:before="5" w:after="0" w:line="250" w:lineRule="exact"/>
              <w:jc w:val="center"/>
              <w:rPr>
                <w:rFonts w:ascii="Times New Roman" w:eastAsia="Times New Roman" w:hAnsi="Times New Roman"/>
                <w:b/>
                <w:color w:val="000000"/>
                <w:sz w:val="24"/>
                <w:szCs w:val="24"/>
                <w:lang w:eastAsia="ru-RU"/>
              </w:rPr>
            </w:pPr>
          </w:p>
        </w:tc>
      </w:tr>
      <w:tr w:rsidR="00290007" w:rsidRPr="00290007" w14:paraId="02EA2314" w14:textId="77777777" w:rsidTr="00290007">
        <w:trPr>
          <w:trHeight w:val="259"/>
        </w:trPr>
        <w:tc>
          <w:tcPr>
            <w:tcW w:w="1067" w:type="dxa"/>
            <w:tcBorders>
              <w:right w:val="single" w:sz="4" w:space="0" w:color="auto"/>
            </w:tcBorders>
          </w:tcPr>
          <w:p w14:paraId="22B45C86" w14:textId="77777777" w:rsidR="00290007" w:rsidRPr="00290007" w:rsidRDefault="00290007" w:rsidP="00290007">
            <w:pPr>
              <w:widowControl w:val="0"/>
              <w:tabs>
                <w:tab w:val="left" w:pos="888"/>
              </w:tabs>
              <w:autoSpaceDE w:val="0"/>
              <w:autoSpaceDN w:val="0"/>
              <w:adjustRightInd w:val="0"/>
              <w:spacing w:before="5" w:after="0" w:line="250" w:lineRule="exact"/>
              <w:rPr>
                <w:rFonts w:ascii="Times New Roman" w:eastAsia="Times New Roman" w:hAnsi="Times New Roman"/>
                <w:sz w:val="24"/>
                <w:szCs w:val="24"/>
                <w:lang w:eastAsia="ru-RU"/>
              </w:rPr>
            </w:pPr>
            <w:r w:rsidRPr="00290007">
              <w:rPr>
                <w:rFonts w:ascii="Times New Roman" w:eastAsia="Times New Roman" w:hAnsi="Times New Roman"/>
                <w:sz w:val="24"/>
                <w:szCs w:val="24"/>
                <w:lang w:eastAsia="ru-RU"/>
              </w:rPr>
              <w:t>1.</w:t>
            </w:r>
          </w:p>
        </w:tc>
        <w:tc>
          <w:tcPr>
            <w:tcW w:w="6237" w:type="dxa"/>
            <w:tcBorders>
              <w:right w:val="single" w:sz="4" w:space="0" w:color="auto"/>
            </w:tcBorders>
          </w:tcPr>
          <w:p w14:paraId="7C4E58B8" w14:textId="77777777" w:rsidR="00290007" w:rsidRDefault="00290007" w:rsidP="00290007">
            <w:pPr>
              <w:widowControl w:val="0"/>
              <w:tabs>
                <w:tab w:val="left" w:pos="888"/>
              </w:tabs>
              <w:autoSpaceDE w:val="0"/>
              <w:autoSpaceDN w:val="0"/>
              <w:adjustRightInd w:val="0"/>
              <w:spacing w:before="5" w:after="0" w:line="250" w:lineRule="exact"/>
              <w:rPr>
                <w:rFonts w:ascii="Times New Roman CYR" w:eastAsiaTheme="minorHAnsi" w:hAnsi="Times New Roman CYR" w:cs="Times New Roman CYR"/>
                <w:bCs/>
                <w:color w:val="000000"/>
                <w:sz w:val="24"/>
                <w:szCs w:val="24"/>
              </w:rPr>
            </w:pPr>
            <w:r w:rsidRPr="00290007">
              <w:rPr>
                <w:rFonts w:ascii="Times New Roman CYR" w:eastAsiaTheme="minorHAnsi" w:hAnsi="Times New Roman CYR" w:cs="Times New Roman CYR"/>
                <w:bCs/>
                <w:color w:val="000000"/>
                <w:sz w:val="24"/>
                <w:szCs w:val="24"/>
              </w:rPr>
              <w:t>Литература первой  половины XIX века</w:t>
            </w:r>
          </w:p>
          <w:p w14:paraId="64AE7517" w14:textId="77777777" w:rsidR="00290007" w:rsidRPr="00290007" w:rsidRDefault="00290007" w:rsidP="00290007">
            <w:pPr>
              <w:widowControl w:val="0"/>
              <w:tabs>
                <w:tab w:val="left" w:pos="888"/>
              </w:tabs>
              <w:autoSpaceDE w:val="0"/>
              <w:autoSpaceDN w:val="0"/>
              <w:adjustRightInd w:val="0"/>
              <w:spacing w:before="5" w:after="0" w:line="250" w:lineRule="exact"/>
              <w:rPr>
                <w:rFonts w:ascii="Times New Roman" w:eastAsia="Times New Roman" w:hAnsi="Times New Roman"/>
                <w:sz w:val="24"/>
                <w:szCs w:val="24"/>
                <w:lang w:eastAsia="ru-RU"/>
              </w:rPr>
            </w:pPr>
          </w:p>
        </w:tc>
        <w:tc>
          <w:tcPr>
            <w:tcW w:w="3119" w:type="dxa"/>
            <w:tcBorders>
              <w:left w:val="single" w:sz="4" w:space="0" w:color="auto"/>
            </w:tcBorders>
          </w:tcPr>
          <w:p w14:paraId="13CEE314" w14:textId="77777777" w:rsidR="00290007" w:rsidRPr="00290007" w:rsidRDefault="00290007" w:rsidP="00290007">
            <w:pPr>
              <w:widowControl w:val="0"/>
              <w:tabs>
                <w:tab w:val="left" w:pos="888"/>
              </w:tabs>
              <w:autoSpaceDE w:val="0"/>
              <w:autoSpaceDN w:val="0"/>
              <w:adjustRightInd w:val="0"/>
              <w:spacing w:before="5" w:after="0" w:line="250" w:lineRule="exact"/>
              <w:jc w:val="center"/>
              <w:rPr>
                <w:rFonts w:ascii="Times New Roman" w:eastAsia="Times New Roman" w:hAnsi="Times New Roman"/>
                <w:color w:val="000000"/>
                <w:sz w:val="24"/>
                <w:szCs w:val="24"/>
                <w:lang w:eastAsia="ru-RU"/>
              </w:rPr>
            </w:pPr>
            <w:r w:rsidRPr="00290007">
              <w:rPr>
                <w:rFonts w:ascii="Times New Roman" w:eastAsia="Times New Roman" w:hAnsi="Times New Roman"/>
                <w:color w:val="000000"/>
                <w:sz w:val="24"/>
                <w:szCs w:val="24"/>
                <w:lang w:eastAsia="ru-RU"/>
              </w:rPr>
              <w:t>2</w:t>
            </w:r>
          </w:p>
        </w:tc>
      </w:tr>
      <w:tr w:rsidR="00290007" w:rsidRPr="00290007" w14:paraId="54964D24" w14:textId="77777777" w:rsidTr="00290007">
        <w:trPr>
          <w:trHeight w:val="410"/>
        </w:trPr>
        <w:tc>
          <w:tcPr>
            <w:tcW w:w="1067" w:type="dxa"/>
            <w:tcBorders>
              <w:right w:val="single" w:sz="4" w:space="0" w:color="auto"/>
            </w:tcBorders>
          </w:tcPr>
          <w:p w14:paraId="6B505B34" w14:textId="77777777" w:rsidR="00290007" w:rsidRPr="00290007" w:rsidRDefault="00290007" w:rsidP="00290007">
            <w:pPr>
              <w:tabs>
                <w:tab w:val="left" w:pos="3555"/>
              </w:tabs>
              <w:spacing w:after="0" w:line="240" w:lineRule="auto"/>
              <w:rPr>
                <w:rFonts w:ascii="Times New Roman" w:eastAsia="Times New Roman" w:hAnsi="Times New Roman"/>
                <w:sz w:val="24"/>
                <w:szCs w:val="24"/>
                <w:lang w:eastAsia="ru-RU"/>
              </w:rPr>
            </w:pPr>
            <w:r w:rsidRPr="00290007">
              <w:rPr>
                <w:rFonts w:ascii="Times New Roman" w:eastAsia="Times New Roman" w:hAnsi="Times New Roman"/>
                <w:sz w:val="24"/>
                <w:szCs w:val="24"/>
                <w:lang w:eastAsia="ru-RU"/>
              </w:rPr>
              <w:t>2.</w:t>
            </w:r>
          </w:p>
        </w:tc>
        <w:tc>
          <w:tcPr>
            <w:tcW w:w="6237" w:type="dxa"/>
            <w:tcBorders>
              <w:right w:val="single" w:sz="4" w:space="0" w:color="auto"/>
            </w:tcBorders>
          </w:tcPr>
          <w:p w14:paraId="04C7C8CA" w14:textId="77777777" w:rsidR="00290007" w:rsidRPr="00290007" w:rsidRDefault="00290007" w:rsidP="00290007">
            <w:pPr>
              <w:tabs>
                <w:tab w:val="left" w:pos="3555"/>
              </w:tabs>
              <w:spacing w:after="0" w:line="240" w:lineRule="auto"/>
              <w:rPr>
                <w:rFonts w:ascii="Times New Roman" w:eastAsia="Times New Roman" w:hAnsi="Times New Roman"/>
                <w:sz w:val="24"/>
                <w:szCs w:val="24"/>
                <w:lang w:eastAsia="ru-RU"/>
              </w:rPr>
            </w:pPr>
            <w:r w:rsidRPr="00290007">
              <w:rPr>
                <w:rFonts w:ascii="Times New Roman CYR" w:eastAsiaTheme="minorHAnsi" w:hAnsi="Times New Roman CYR" w:cs="Times New Roman CYR"/>
                <w:bCs/>
                <w:color w:val="000000"/>
                <w:sz w:val="24"/>
                <w:szCs w:val="24"/>
              </w:rPr>
              <w:t>Литература второй половины XIX века</w:t>
            </w:r>
          </w:p>
        </w:tc>
        <w:tc>
          <w:tcPr>
            <w:tcW w:w="3119" w:type="dxa"/>
            <w:tcBorders>
              <w:left w:val="single" w:sz="4" w:space="0" w:color="auto"/>
            </w:tcBorders>
          </w:tcPr>
          <w:p w14:paraId="7F6EB157" w14:textId="77777777" w:rsidR="00290007" w:rsidRPr="00290007" w:rsidRDefault="00290007" w:rsidP="00290007">
            <w:pPr>
              <w:widowControl w:val="0"/>
              <w:tabs>
                <w:tab w:val="left" w:pos="888"/>
              </w:tabs>
              <w:autoSpaceDE w:val="0"/>
              <w:autoSpaceDN w:val="0"/>
              <w:adjustRightInd w:val="0"/>
              <w:spacing w:before="5" w:after="0" w:line="250" w:lineRule="exact"/>
              <w:jc w:val="center"/>
              <w:rPr>
                <w:rFonts w:ascii="Times New Roman" w:eastAsia="Times New Roman" w:hAnsi="Times New Roman"/>
                <w:color w:val="000000"/>
                <w:sz w:val="24"/>
                <w:szCs w:val="24"/>
                <w:lang w:eastAsia="ru-RU"/>
              </w:rPr>
            </w:pPr>
          </w:p>
        </w:tc>
      </w:tr>
      <w:tr w:rsidR="00290007" w:rsidRPr="00290007" w14:paraId="04EA9094" w14:textId="77777777" w:rsidTr="00290007">
        <w:trPr>
          <w:trHeight w:val="486"/>
        </w:trPr>
        <w:tc>
          <w:tcPr>
            <w:tcW w:w="1067" w:type="dxa"/>
            <w:tcBorders>
              <w:right w:val="single" w:sz="4" w:space="0" w:color="auto"/>
            </w:tcBorders>
          </w:tcPr>
          <w:p w14:paraId="251A45B5" w14:textId="77777777" w:rsidR="00290007" w:rsidRPr="00290007" w:rsidRDefault="00290007" w:rsidP="00290007">
            <w:pPr>
              <w:tabs>
                <w:tab w:val="left" w:pos="3555"/>
              </w:tabs>
              <w:spacing w:after="0" w:line="240" w:lineRule="auto"/>
              <w:rPr>
                <w:rFonts w:ascii="Times New Roman CYR" w:eastAsiaTheme="minorHAnsi" w:hAnsi="Times New Roman CYR" w:cs="Times New Roman CYR"/>
                <w:bCs/>
                <w:color w:val="000000"/>
                <w:sz w:val="24"/>
                <w:szCs w:val="24"/>
              </w:rPr>
            </w:pPr>
            <w:r w:rsidRPr="00290007">
              <w:rPr>
                <w:rFonts w:ascii="Times New Roman CYR" w:eastAsiaTheme="minorHAnsi" w:hAnsi="Times New Roman CYR" w:cs="Times New Roman CYR"/>
                <w:bCs/>
                <w:color w:val="000000"/>
                <w:sz w:val="24"/>
                <w:szCs w:val="24"/>
              </w:rPr>
              <w:t>3.</w:t>
            </w:r>
          </w:p>
        </w:tc>
        <w:tc>
          <w:tcPr>
            <w:tcW w:w="6237" w:type="dxa"/>
            <w:tcBorders>
              <w:right w:val="single" w:sz="4" w:space="0" w:color="auto"/>
            </w:tcBorders>
          </w:tcPr>
          <w:p w14:paraId="7BF0EC3E" w14:textId="77777777" w:rsidR="00290007" w:rsidRPr="00290007" w:rsidRDefault="00290007" w:rsidP="00290007">
            <w:pPr>
              <w:tabs>
                <w:tab w:val="left" w:pos="3555"/>
              </w:tabs>
              <w:spacing w:after="0" w:line="240" w:lineRule="auto"/>
              <w:rPr>
                <w:rFonts w:ascii="Times New Roman CYR" w:eastAsiaTheme="minorHAnsi" w:hAnsi="Times New Roman CYR" w:cs="Times New Roman CYR"/>
                <w:bCs/>
                <w:color w:val="000000"/>
                <w:sz w:val="24"/>
                <w:szCs w:val="24"/>
              </w:rPr>
            </w:pPr>
            <w:r w:rsidRPr="00290007">
              <w:rPr>
                <w:rFonts w:ascii="Times New Roman CYR" w:eastAsiaTheme="minorHAnsi" w:hAnsi="Times New Roman CYR" w:cs="Times New Roman CYR"/>
                <w:bCs/>
                <w:color w:val="000000"/>
                <w:sz w:val="24"/>
                <w:szCs w:val="24"/>
              </w:rPr>
              <w:t>Обзор русской литературы второй половины XIX века</w:t>
            </w:r>
          </w:p>
        </w:tc>
        <w:tc>
          <w:tcPr>
            <w:tcW w:w="3119" w:type="dxa"/>
            <w:tcBorders>
              <w:left w:val="single" w:sz="4" w:space="0" w:color="auto"/>
            </w:tcBorders>
          </w:tcPr>
          <w:p w14:paraId="64A40F44" w14:textId="77777777" w:rsidR="00290007" w:rsidRPr="00290007" w:rsidRDefault="00290007" w:rsidP="00290007">
            <w:pPr>
              <w:widowControl w:val="0"/>
              <w:tabs>
                <w:tab w:val="left" w:pos="888"/>
              </w:tabs>
              <w:autoSpaceDE w:val="0"/>
              <w:autoSpaceDN w:val="0"/>
              <w:adjustRightInd w:val="0"/>
              <w:spacing w:before="5" w:after="0" w:line="250" w:lineRule="exact"/>
              <w:jc w:val="center"/>
              <w:rPr>
                <w:rFonts w:ascii="Times New Roman" w:eastAsia="Times New Roman" w:hAnsi="Times New Roman"/>
                <w:color w:val="000000"/>
                <w:sz w:val="24"/>
                <w:szCs w:val="24"/>
                <w:lang w:eastAsia="ru-RU"/>
              </w:rPr>
            </w:pPr>
            <w:r w:rsidRPr="00290007">
              <w:rPr>
                <w:rFonts w:ascii="Times New Roman" w:eastAsia="Times New Roman" w:hAnsi="Times New Roman"/>
                <w:color w:val="000000"/>
                <w:sz w:val="24"/>
                <w:szCs w:val="24"/>
                <w:lang w:eastAsia="ru-RU"/>
              </w:rPr>
              <w:t>2</w:t>
            </w:r>
          </w:p>
        </w:tc>
      </w:tr>
      <w:tr w:rsidR="00290007" w:rsidRPr="00290007" w14:paraId="0EBD69E8" w14:textId="77777777" w:rsidTr="00290007">
        <w:trPr>
          <w:trHeight w:val="410"/>
        </w:trPr>
        <w:tc>
          <w:tcPr>
            <w:tcW w:w="1067" w:type="dxa"/>
            <w:tcBorders>
              <w:right w:val="single" w:sz="4" w:space="0" w:color="auto"/>
            </w:tcBorders>
          </w:tcPr>
          <w:p w14:paraId="35B92E52" w14:textId="77777777" w:rsidR="00290007" w:rsidRPr="00290007" w:rsidRDefault="00290007" w:rsidP="00290007">
            <w:pPr>
              <w:tabs>
                <w:tab w:val="left" w:pos="3555"/>
              </w:tabs>
              <w:spacing w:after="0" w:line="240" w:lineRule="auto"/>
              <w:rPr>
                <w:rFonts w:ascii="Times New Roman CYR" w:eastAsiaTheme="minorHAnsi" w:hAnsi="Times New Roman CYR" w:cs="Times New Roman CYR"/>
                <w:bCs/>
                <w:color w:val="000000"/>
                <w:sz w:val="24"/>
                <w:szCs w:val="24"/>
              </w:rPr>
            </w:pPr>
            <w:r w:rsidRPr="00290007">
              <w:rPr>
                <w:rFonts w:ascii="Times New Roman CYR" w:eastAsiaTheme="minorHAnsi" w:hAnsi="Times New Roman CYR" w:cs="Times New Roman CYR"/>
                <w:bCs/>
                <w:color w:val="000000"/>
                <w:sz w:val="24"/>
                <w:szCs w:val="24"/>
              </w:rPr>
              <w:t>4.</w:t>
            </w:r>
          </w:p>
        </w:tc>
        <w:tc>
          <w:tcPr>
            <w:tcW w:w="6237" w:type="dxa"/>
            <w:tcBorders>
              <w:right w:val="single" w:sz="4" w:space="0" w:color="auto"/>
            </w:tcBorders>
          </w:tcPr>
          <w:p w14:paraId="1C32CE3E" w14:textId="77777777" w:rsidR="00290007" w:rsidRPr="00290007" w:rsidRDefault="00290007" w:rsidP="00290007">
            <w:pPr>
              <w:tabs>
                <w:tab w:val="left" w:pos="3555"/>
              </w:tabs>
              <w:spacing w:after="0" w:line="240" w:lineRule="auto"/>
              <w:rPr>
                <w:rFonts w:ascii="Times New Roman CYR" w:eastAsiaTheme="minorHAnsi" w:hAnsi="Times New Roman CYR" w:cs="Times New Roman CYR"/>
                <w:bCs/>
                <w:color w:val="000000"/>
                <w:sz w:val="24"/>
                <w:szCs w:val="24"/>
              </w:rPr>
            </w:pPr>
            <w:r w:rsidRPr="00290007">
              <w:rPr>
                <w:rFonts w:ascii="Times New Roman CYR" w:eastAsiaTheme="minorHAnsi" w:hAnsi="Times New Roman CYR" w:cs="Times New Roman CYR"/>
                <w:bCs/>
                <w:color w:val="000000"/>
                <w:sz w:val="24"/>
                <w:szCs w:val="24"/>
              </w:rPr>
              <w:t>Русская литература второй половины XIX века</w:t>
            </w:r>
          </w:p>
        </w:tc>
        <w:tc>
          <w:tcPr>
            <w:tcW w:w="3119" w:type="dxa"/>
            <w:tcBorders>
              <w:left w:val="single" w:sz="4" w:space="0" w:color="auto"/>
            </w:tcBorders>
          </w:tcPr>
          <w:p w14:paraId="641EDAD1" w14:textId="77777777" w:rsidR="00290007" w:rsidRPr="00290007" w:rsidRDefault="00290007" w:rsidP="00290007">
            <w:pPr>
              <w:widowControl w:val="0"/>
              <w:tabs>
                <w:tab w:val="left" w:pos="888"/>
              </w:tabs>
              <w:autoSpaceDE w:val="0"/>
              <w:autoSpaceDN w:val="0"/>
              <w:adjustRightInd w:val="0"/>
              <w:spacing w:before="5" w:after="0" w:line="250" w:lineRule="exact"/>
              <w:jc w:val="center"/>
              <w:rPr>
                <w:rFonts w:ascii="Times New Roman" w:eastAsia="Times New Roman" w:hAnsi="Times New Roman"/>
                <w:color w:val="000000"/>
                <w:sz w:val="24"/>
                <w:szCs w:val="24"/>
                <w:lang w:eastAsia="ru-RU"/>
              </w:rPr>
            </w:pPr>
            <w:r w:rsidRPr="00290007">
              <w:rPr>
                <w:rFonts w:ascii="Times New Roman" w:eastAsia="Times New Roman" w:hAnsi="Times New Roman"/>
                <w:color w:val="000000"/>
                <w:sz w:val="24"/>
                <w:szCs w:val="24"/>
                <w:lang w:eastAsia="ru-RU"/>
              </w:rPr>
              <w:t>91</w:t>
            </w:r>
          </w:p>
        </w:tc>
      </w:tr>
      <w:tr w:rsidR="00290007" w:rsidRPr="00290007" w14:paraId="63760A4D" w14:textId="77777777" w:rsidTr="00290007">
        <w:trPr>
          <w:trHeight w:val="274"/>
        </w:trPr>
        <w:tc>
          <w:tcPr>
            <w:tcW w:w="1067" w:type="dxa"/>
            <w:tcBorders>
              <w:right w:val="single" w:sz="4" w:space="0" w:color="auto"/>
            </w:tcBorders>
          </w:tcPr>
          <w:p w14:paraId="1394A4ED" w14:textId="77777777" w:rsidR="00290007" w:rsidRPr="00290007" w:rsidRDefault="00290007" w:rsidP="00290007">
            <w:pPr>
              <w:widowControl w:val="0"/>
              <w:tabs>
                <w:tab w:val="left" w:pos="888"/>
              </w:tabs>
              <w:autoSpaceDE w:val="0"/>
              <w:autoSpaceDN w:val="0"/>
              <w:adjustRightInd w:val="0"/>
              <w:spacing w:before="5" w:after="0" w:line="250" w:lineRule="exact"/>
              <w:rPr>
                <w:rFonts w:ascii="Times New Roman" w:eastAsia="Times New Roman" w:hAnsi="Times New Roman"/>
                <w:color w:val="000000"/>
                <w:sz w:val="24"/>
                <w:szCs w:val="24"/>
                <w:lang w:eastAsia="ru-RU"/>
              </w:rPr>
            </w:pPr>
            <w:r w:rsidRPr="00290007">
              <w:rPr>
                <w:rFonts w:ascii="Times New Roman" w:eastAsia="Times New Roman" w:hAnsi="Times New Roman"/>
                <w:color w:val="000000"/>
                <w:sz w:val="24"/>
                <w:szCs w:val="24"/>
                <w:lang w:eastAsia="ru-RU"/>
              </w:rPr>
              <w:t>5.</w:t>
            </w:r>
          </w:p>
        </w:tc>
        <w:tc>
          <w:tcPr>
            <w:tcW w:w="6237" w:type="dxa"/>
            <w:tcBorders>
              <w:right w:val="single" w:sz="4" w:space="0" w:color="auto"/>
            </w:tcBorders>
          </w:tcPr>
          <w:p w14:paraId="4887E20D" w14:textId="77777777" w:rsidR="00290007" w:rsidRDefault="00290007" w:rsidP="00290007">
            <w:pPr>
              <w:widowControl w:val="0"/>
              <w:tabs>
                <w:tab w:val="left" w:pos="888"/>
              </w:tabs>
              <w:autoSpaceDE w:val="0"/>
              <w:autoSpaceDN w:val="0"/>
              <w:adjustRightInd w:val="0"/>
              <w:spacing w:before="5" w:after="0" w:line="250" w:lineRule="exact"/>
              <w:rPr>
                <w:rFonts w:ascii="Times New Roman" w:eastAsia="Times New Roman" w:hAnsi="Times New Roman"/>
                <w:color w:val="000000"/>
                <w:sz w:val="24"/>
                <w:szCs w:val="24"/>
                <w:lang w:eastAsia="ru-RU"/>
              </w:rPr>
            </w:pPr>
            <w:r w:rsidRPr="00290007">
              <w:rPr>
                <w:rFonts w:ascii="Times New Roman" w:eastAsia="Times New Roman" w:hAnsi="Times New Roman"/>
                <w:color w:val="000000"/>
                <w:sz w:val="24"/>
                <w:szCs w:val="24"/>
                <w:lang w:eastAsia="ru-RU"/>
              </w:rPr>
              <w:t>Из литературы народов России</w:t>
            </w:r>
          </w:p>
          <w:p w14:paraId="1FF7F147" w14:textId="77777777" w:rsidR="00290007" w:rsidRPr="00290007" w:rsidRDefault="00290007" w:rsidP="00290007">
            <w:pPr>
              <w:widowControl w:val="0"/>
              <w:tabs>
                <w:tab w:val="left" w:pos="888"/>
              </w:tabs>
              <w:autoSpaceDE w:val="0"/>
              <w:autoSpaceDN w:val="0"/>
              <w:adjustRightInd w:val="0"/>
              <w:spacing w:before="5" w:after="0" w:line="250" w:lineRule="exact"/>
              <w:rPr>
                <w:rFonts w:ascii="Times New Roman" w:eastAsia="Times New Roman" w:hAnsi="Times New Roman"/>
                <w:color w:val="000000"/>
                <w:sz w:val="24"/>
                <w:szCs w:val="24"/>
                <w:lang w:eastAsia="ru-RU"/>
              </w:rPr>
            </w:pPr>
          </w:p>
        </w:tc>
        <w:tc>
          <w:tcPr>
            <w:tcW w:w="3119" w:type="dxa"/>
            <w:tcBorders>
              <w:left w:val="single" w:sz="4" w:space="0" w:color="auto"/>
              <w:bottom w:val="single" w:sz="4" w:space="0" w:color="auto"/>
            </w:tcBorders>
          </w:tcPr>
          <w:p w14:paraId="05F0017F" w14:textId="77777777" w:rsidR="00290007" w:rsidRPr="00290007" w:rsidRDefault="00290007" w:rsidP="00290007">
            <w:pPr>
              <w:widowControl w:val="0"/>
              <w:tabs>
                <w:tab w:val="left" w:pos="888"/>
              </w:tabs>
              <w:autoSpaceDE w:val="0"/>
              <w:autoSpaceDN w:val="0"/>
              <w:adjustRightInd w:val="0"/>
              <w:spacing w:before="5" w:after="0" w:line="250" w:lineRule="exact"/>
              <w:jc w:val="center"/>
              <w:rPr>
                <w:rFonts w:ascii="Times New Roman" w:eastAsia="Times New Roman" w:hAnsi="Times New Roman"/>
                <w:color w:val="000000"/>
                <w:sz w:val="24"/>
                <w:szCs w:val="24"/>
                <w:lang w:eastAsia="ru-RU"/>
              </w:rPr>
            </w:pPr>
            <w:r w:rsidRPr="00290007">
              <w:rPr>
                <w:rFonts w:ascii="Times New Roman" w:eastAsia="Times New Roman" w:hAnsi="Times New Roman"/>
                <w:color w:val="000000"/>
                <w:sz w:val="24"/>
                <w:szCs w:val="24"/>
                <w:lang w:eastAsia="ru-RU"/>
              </w:rPr>
              <w:t>1</w:t>
            </w:r>
          </w:p>
        </w:tc>
      </w:tr>
      <w:tr w:rsidR="00290007" w:rsidRPr="00290007" w14:paraId="3F2E1F39" w14:textId="77777777" w:rsidTr="00290007">
        <w:trPr>
          <w:trHeight w:val="274"/>
        </w:trPr>
        <w:tc>
          <w:tcPr>
            <w:tcW w:w="1067" w:type="dxa"/>
            <w:tcBorders>
              <w:right w:val="single" w:sz="4" w:space="0" w:color="auto"/>
            </w:tcBorders>
          </w:tcPr>
          <w:p w14:paraId="42760969" w14:textId="77777777" w:rsidR="00290007" w:rsidRPr="00290007" w:rsidRDefault="00290007" w:rsidP="00290007">
            <w:pPr>
              <w:widowControl w:val="0"/>
              <w:tabs>
                <w:tab w:val="left" w:pos="888"/>
              </w:tabs>
              <w:autoSpaceDE w:val="0"/>
              <w:autoSpaceDN w:val="0"/>
              <w:adjustRightInd w:val="0"/>
              <w:spacing w:before="5" w:after="0" w:line="250" w:lineRule="exact"/>
              <w:rPr>
                <w:rFonts w:ascii="Times New Roman" w:eastAsia="Times New Roman" w:hAnsi="Times New Roman"/>
                <w:color w:val="000000"/>
                <w:sz w:val="24"/>
                <w:szCs w:val="24"/>
                <w:lang w:eastAsia="ru-RU"/>
              </w:rPr>
            </w:pPr>
            <w:r w:rsidRPr="00290007">
              <w:rPr>
                <w:rFonts w:ascii="Times New Roman" w:eastAsia="Times New Roman" w:hAnsi="Times New Roman"/>
                <w:color w:val="000000"/>
                <w:sz w:val="24"/>
                <w:szCs w:val="24"/>
                <w:lang w:eastAsia="ru-RU"/>
              </w:rPr>
              <w:t>6.</w:t>
            </w:r>
          </w:p>
        </w:tc>
        <w:tc>
          <w:tcPr>
            <w:tcW w:w="6237" w:type="dxa"/>
            <w:tcBorders>
              <w:right w:val="single" w:sz="4" w:space="0" w:color="auto"/>
            </w:tcBorders>
          </w:tcPr>
          <w:p w14:paraId="4553C807" w14:textId="77777777" w:rsidR="00290007" w:rsidRDefault="00290007" w:rsidP="00290007">
            <w:pPr>
              <w:widowControl w:val="0"/>
              <w:tabs>
                <w:tab w:val="left" w:pos="888"/>
              </w:tabs>
              <w:autoSpaceDE w:val="0"/>
              <w:autoSpaceDN w:val="0"/>
              <w:adjustRightInd w:val="0"/>
              <w:spacing w:before="5" w:after="0" w:line="250" w:lineRule="exact"/>
              <w:rPr>
                <w:rFonts w:ascii="Times New Roman" w:eastAsia="Times New Roman" w:hAnsi="Times New Roman"/>
                <w:color w:val="000000"/>
                <w:sz w:val="24"/>
                <w:szCs w:val="24"/>
                <w:lang w:eastAsia="ru-RU"/>
              </w:rPr>
            </w:pPr>
            <w:r w:rsidRPr="00290007">
              <w:rPr>
                <w:rFonts w:ascii="Times New Roman" w:eastAsia="Times New Roman" w:hAnsi="Times New Roman"/>
                <w:color w:val="000000"/>
                <w:sz w:val="24"/>
                <w:szCs w:val="24"/>
                <w:lang w:eastAsia="ru-RU"/>
              </w:rPr>
              <w:t>Зарубежная  литература</w:t>
            </w:r>
          </w:p>
          <w:p w14:paraId="3A2D87F0" w14:textId="77777777" w:rsidR="00290007" w:rsidRPr="00290007" w:rsidRDefault="00290007" w:rsidP="00290007">
            <w:pPr>
              <w:widowControl w:val="0"/>
              <w:tabs>
                <w:tab w:val="left" w:pos="888"/>
              </w:tabs>
              <w:autoSpaceDE w:val="0"/>
              <w:autoSpaceDN w:val="0"/>
              <w:adjustRightInd w:val="0"/>
              <w:spacing w:before="5" w:after="0" w:line="250" w:lineRule="exact"/>
              <w:rPr>
                <w:rFonts w:ascii="Times New Roman" w:eastAsia="Times New Roman" w:hAnsi="Times New Roman"/>
                <w:color w:val="000000"/>
                <w:sz w:val="24"/>
                <w:szCs w:val="24"/>
                <w:lang w:eastAsia="ru-RU"/>
              </w:rPr>
            </w:pPr>
          </w:p>
        </w:tc>
        <w:tc>
          <w:tcPr>
            <w:tcW w:w="3119" w:type="dxa"/>
            <w:tcBorders>
              <w:top w:val="single" w:sz="4" w:space="0" w:color="auto"/>
              <w:left w:val="single" w:sz="4" w:space="0" w:color="auto"/>
              <w:bottom w:val="single" w:sz="4" w:space="0" w:color="auto"/>
            </w:tcBorders>
          </w:tcPr>
          <w:p w14:paraId="7FC4E264" w14:textId="77777777" w:rsidR="00290007" w:rsidRPr="00290007" w:rsidRDefault="00290007" w:rsidP="00290007">
            <w:pPr>
              <w:widowControl w:val="0"/>
              <w:tabs>
                <w:tab w:val="left" w:pos="888"/>
              </w:tabs>
              <w:autoSpaceDE w:val="0"/>
              <w:autoSpaceDN w:val="0"/>
              <w:adjustRightInd w:val="0"/>
              <w:spacing w:before="5" w:after="0" w:line="250" w:lineRule="exact"/>
              <w:jc w:val="center"/>
              <w:rPr>
                <w:rFonts w:ascii="Times New Roman" w:eastAsia="Times New Roman" w:hAnsi="Times New Roman"/>
                <w:color w:val="000000"/>
                <w:sz w:val="24"/>
                <w:szCs w:val="24"/>
                <w:lang w:eastAsia="ru-RU"/>
              </w:rPr>
            </w:pPr>
            <w:r w:rsidRPr="00290007">
              <w:rPr>
                <w:rFonts w:ascii="Times New Roman" w:eastAsia="Times New Roman" w:hAnsi="Times New Roman"/>
                <w:color w:val="000000"/>
                <w:sz w:val="24"/>
                <w:szCs w:val="24"/>
                <w:lang w:eastAsia="ru-RU"/>
              </w:rPr>
              <w:t>5</w:t>
            </w:r>
          </w:p>
        </w:tc>
      </w:tr>
      <w:tr w:rsidR="00290007" w:rsidRPr="00290007" w14:paraId="60F9D96D" w14:textId="77777777" w:rsidTr="00290007">
        <w:trPr>
          <w:trHeight w:val="274"/>
        </w:trPr>
        <w:tc>
          <w:tcPr>
            <w:tcW w:w="1067" w:type="dxa"/>
            <w:tcBorders>
              <w:right w:val="single" w:sz="4" w:space="0" w:color="auto"/>
            </w:tcBorders>
          </w:tcPr>
          <w:p w14:paraId="6770A226" w14:textId="77777777" w:rsidR="00290007" w:rsidRPr="00290007" w:rsidRDefault="00290007" w:rsidP="00290007">
            <w:pPr>
              <w:widowControl w:val="0"/>
              <w:tabs>
                <w:tab w:val="left" w:pos="888"/>
              </w:tabs>
              <w:autoSpaceDE w:val="0"/>
              <w:autoSpaceDN w:val="0"/>
              <w:adjustRightInd w:val="0"/>
              <w:spacing w:before="5" w:after="0" w:line="250" w:lineRule="exact"/>
              <w:rPr>
                <w:rFonts w:ascii="Times New Roman" w:eastAsia="Times New Roman" w:hAnsi="Times New Roman"/>
                <w:color w:val="000000"/>
                <w:sz w:val="24"/>
                <w:szCs w:val="24"/>
                <w:lang w:eastAsia="ru-RU"/>
              </w:rPr>
            </w:pPr>
            <w:r w:rsidRPr="00290007">
              <w:rPr>
                <w:rFonts w:ascii="Times New Roman" w:eastAsia="Times New Roman" w:hAnsi="Times New Roman"/>
                <w:color w:val="000000"/>
                <w:sz w:val="24"/>
                <w:szCs w:val="24"/>
                <w:lang w:eastAsia="ru-RU"/>
              </w:rPr>
              <w:t xml:space="preserve"> 7.</w:t>
            </w:r>
          </w:p>
        </w:tc>
        <w:tc>
          <w:tcPr>
            <w:tcW w:w="6237" w:type="dxa"/>
            <w:tcBorders>
              <w:right w:val="single" w:sz="4" w:space="0" w:color="auto"/>
            </w:tcBorders>
          </w:tcPr>
          <w:p w14:paraId="670980D7" w14:textId="77777777" w:rsidR="00290007" w:rsidRDefault="00290007" w:rsidP="00290007">
            <w:pPr>
              <w:widowControl w:val="0"/>
              <w:tabs>
                <w:tab w:val="left" w:pos="888"/>
              </w:tabs>
              <w:autoSpaceDE w:val="0"/>
              <w:autoSpaceDN w:val="0"/>
              <w:adjustRightInd w:val="0"/>
              <w:spacing w:before="5" w:after="0" w:line="250" w:lineRule="exact"/>
              <w:rPr>
                <w:rFonts w:ascii="Times New Roman CYR" w:eastAsiaTheme="minorHAnsi" w:hAnsi="Times New Roman CYR" w:cs="Times New Roman CYR"/>
                <w:bCs/>
                <w:color w:val="000000"/>
                <w:sz w:val="24"/>
                <w:szCs w:val="24"/>
              </w:rPr>
            </w:pPr>
            <w:r w:rsidRPr="00290007">
              <w:rPr>
                <w:rFonts w:ascii="Times New Roman" w:eastAsia="Times New Roman" w:hAnsi="Times New Roman"/>
                <w:color w:val="000000"/>
                <w:sz w:val="24"/>
                <w:szCs w:val="24"/>
                <w:lang w:eastAsia="ru-RU"/>
              </w:rPr>
              <w:t>Нравственные уроки литературы</w:t>
            </w:r>
            <w:r w:rsidRPr="00290007">
              <w:rPr>
                <w:rFonts w:ascii="Times New Roman CYR" w:eastAsiaTheme="minorHAnsi" w:hAnsi="Times New Roman CYR" w:cs="Times New Roman CYR"/>
                <w:bCs/>
                <w:color w:val="000000"/>
                <w:sz w:val="24"/>
                <w:szCs w:val="24"/>
              </w:rPr>
              <w:t xml:space="preserve"> XIX века</w:t>
            </w:r>
          </w:p>
          <w:p w14:paraId="72A0ADAA" w14:textId="77777777" w:rsidR="00290007" w:rsidRPr="00290007" w:rsidRDefault="00290007" w:rsidP="00290007">
            <w:pPr>
              <w:widowControl w:val="0"/>
              <w:tabs>
                <w:tab w:val="left" w:pos="888"/>
              </w:tabs>
              <w:autoSpaceDE w:val="0"/>
              <w:autoSpaceDN w:val="0"/>
              <w:adjustRightInd w:val="0"/>
              <w:spacing w:before="5" w:after="0" w:line="250" w:lineRule="exact"/>
              <w:rPr>
                <w:rFonts w:ascii="Times New Roman" w:eastAsia="Times New Roman" w:hAnsi="Times New Roman"/>
                <w:color w:val="000000"/>
                <w:sz w:val="24"/>
                <w:szCs w:val="24"/>
                <w:lang w:eastAsia="ru-RU"/>
              </w:rPr>
            </w:pPr>
          </w:p>
        </w:tc>
        <w:tc>
          <w:tcPr>
            <w:tcW w:w="3119" w:type="dxa"/>
            <w:tcBorders>
              <w:top w:val="single" w:sz="4" w:space="0" w:color="auto"/>
              <w:left w:val="single" w:sz="4" w:space="0" w:color="auto"/>
              <w:bottom w:val="single" w:sz="4" w:space="0" w:color="auto"/>
            </w:tcBorders>
          </w:tcPr>
          <w:p w14:paraId="193352BD" w14:textId="77777777" w:rsidR="00290007" w:rsidRPr="00290007" w:rsidRDefault="00290007" w:rsidP="00290007">
            <w:pPr>
              <w:widowControl w:val="0"/>
              <w:tabs>
                <w:tab w:val="left" w:pos="888"/>
              </w:tabs>
              <w:autoSpaceDE w:val="0"/>
              <w:autoSpaceDN w:val="0"/>
              <w:adjustRightInd w:val="0"/>
              <w:spacing w:before="5" w:after="0" w:line="250" w:lineRule="exact"/>
              <w:jc w:val="center"/>
              <w:rPr>
                <w:rFonts w:ascii="Times New Roman" w:eastAsia="Times New Roman" w:hAnsi="Times New Roman"/>
                <w:color w:val="000000"/>
                <w:sz w:val="24"/>
                <w:szCs w:val="24"/>
                <w:lang w:eastAsia="ru-RU"/>
              </w:rPr>
            </w:pPr>
            <w:r w:rsidRPr="00290007">
              <w:rPr>
                <w:rFonts w:ascii="Times New Roman" w:eastAsia="Times New Roman" w:hAnsi="Times New Roman"/>
                <w:color w:val="000000"/>
                <w:sz w:val="24"/>
                <w:szCs w:val="24"/>
                <w:lang w:eastAsia="ru-RU"/>
              </w:rPr>
              <w:t>4</w:t>
            </w:r>
          </w:p>
        </w:tc>
      </w:tr>
      <w:tr w:rsidR="00290007" w:rsidRPr="00290007" w14:paraId="62D081E5" w14:textId="77777777" w:rsidTr="00290007">
        <w:trPr>
          <w:trHeight w:val="274"/>
        </w:trPr>
        <w:tc>
          <w:tcPr>
            <w:tcW w:w="7304" w:type="dxa"/>
            <w:gridSpan w:val="2"/>
            <w:tcBorders>
              <w:right w:val="single" w:sz="4" w:space="0" w:color="auto"/>
            </w:tcBorders>
          </w:tcPr>
          <w:p w14:paraId="6C171059" w14:textId="77777777" w:rsidR="00290007" w:rsidRDefault="00290007" w:rsidP="00290007">
            <w:pPr>
              <w:widowControl w:val="0"/>
              <w:tabs>
                <w:tab w:val="left" w:pos="888"/>
              </w:tabs>
              <w:autoSpaceDE w:val="0"/>
              <w:autoSpaceDN w:val="0"/>
              <w:adjustRightInd w:val="0"/>
              <w:spacing w:before="5" w:after="0" w:line="250" w:lineRule="exact"/>
              <w:rPr>
                <w:rFonts w:ascii="Times New Roman CYR" w:eastAsiaTheme="minorHAnsi" w:hAnsi="Times New Roman CYR" w:cs="Times New Roman CYR"/>
                <w:b/>
                <w:color w:val="000000"/>
                <w:sz w:val="24"/>
                <w:szCs w:val="24"/>
              </w:rPr>
            </w:pPr>
            <w:r w:rsidRPr="00290007">
              <w:rPr>
                <w:rFonts w:ascii="Times New Roman CYR" w:eastAsiaTheme="minorHAnsi" w:hAnsi="Times New Roman CYR" w:cs="Times New Roman CYR"/>
                <w:b/>
                <w:color w:val="000000"/>
                <w:sz w:val="24"/>
                <w:szCs w:val="24"/>
              </w:rPr>
              <w:t>Итого</w:t>
            </w:r>
          </w:p>
          <w:p w14:paraId="4BDB19CC" w14:textId="77777777" w:rsidR="00290007" w:rsidRPr="00290007" w:rsidRDefault="00290007" w:rsidP="00290007">
            <w:pPr>
              <w:widowControl w:val="0"/>
              <w:tabs>
                <w:tab w:val="left" w:pos="888"/>
              </w:tabs>
              <w:autoSpaceDE w:val="0"/>
              <w:autoSpaceDN w:val="0"/>
              <w:adjustRightInd w:val="0"/>
              <w:spacing w:before="5" w:after="0" w:line="250" w:lineRule="exact"/>
              <w:rPr>
                <w:rFonts w:ascii="Times New Roman CYR" w:eastAsiaTheme="minorHAnsi" w:hAnsi="Times New Roman CYR" w:cs="Times New Roman CYR"/>
                <w:b/>
                <w:color w:val="000000"/>
                <w:sz w:val="24"/>
                <w:szCs w:val="24"/>
              </w:rPr>
            </w:pPr>
          </w:p>
        </w:tc>
        <w:tc>
          <w:tcPr>
            <w:tcW w:w="3119" w:type="dxa"/>
            <w:tcBorders>
              <w:top w:val="single" w:sz="4" w:space="0" w:color="auto"/>
              <w:left w:val="single" w:sz="4" w:space="0" w:color="auto"/>
              <w:bottom w:val="single" w:sz="4" w:space="0" w:color="auto"/>
            </w:tcBorders>
          </w:tcPr>
          <w:p w14:paraId="2F797D81" w14:textId="77777777" w:rsidR="00290007" w:rsidRPr="00290007" w:rsidRDefault="00290007" w:rsidP="00290007">
            <w:pPr>
              <w:widowControl w:val="0"/>
              <w:tabs>
                <w:tab w:val="left" w:pos="888"/>
              </w:tabs>
              <w:autoSpaceDE w:val="0"/>
              <w:autoSpaceDN w:val="0"/>
              <w:adjustRightInd w:val="0"/>
              <w:spacing w:before="5" w:after="0" w:line="250" w:lineRule="exact"/>
              <w:jc w:val="center"/>
              <w:rPr>
                <w:rFonts w:ascii="Times New Roman" w:eastAsia="Times New Roman" w:hAnsi="Times New Roman"/>
                <w:b/>
                <w:color w:val="000000"/>
                <w:sz w:val="24"/>
                <w:szCs w:val="24"/>
                <w:lang w:eastAsia="ru-RU"/>
              </w:rPr>
            </w:pPr>
            <w:r w:rsidRPr="00290007">
              <w:rPr>
                <w:rFonts w:ascii="Times New Roman" w:eastAsia="Times New Roman" w:hAnsi="Times New Roman"/>
                <w:b/>
                <w:color w:val="000000"/>
                <w:sz w:val="24"/>
                <w:szCs w:val="24"/>
                <w:lang w:eastAsia="ru-RU"/>
              </w:rPr>
              <w:t>105</w:t>
            </w:r>
          </w:p>
        </w:tc>
      </w:tr>
    </w:tbl>
    <w:p w14:paraId="74142BB2" w14:textId="77777777" w:rsidR="00B52736" w:rsidRDefault="00B52736" w:rsidP="00222BFA">
      <w:pPr>
        <w:shd w:val="clear" w:color="auto" w:fill="FFFFFF"/>
        <w:spacing w:after="0"/>
        <w:jc w:val="center"/>
        <w:rPr>
          <w:rFonts w:ascii="Times New Roman" w:eastAsia="Times New Roman" w:hAnsi="Times New Roman"/>
          <w:b/>
          <w:color w:val="000000"/>
          <w:sz w:val="24"/>
          <w:szCs w:val="24"/>
          <w:lang w:eastAsia="ru-RU"/>
        </w:rPr>
      </w:pPr>
    </w:p>
    <w:p w14:paraId="44DD2F05" w14:textId="77777777" w:rsidR="001C22A8" w:rsidRDefault="001C22A8" w:rsidP="00222BFA">
      <w:pPr>
        <w:shd w:val="clear" w:color="auto" w:fill="FFFFFF"/>
        <w:spacing w:after="0"/>
        <w:jc w:val="center"/>
        <w:rPr>
          <w:rFonts w:ascii="Times New Roman" w:eastAsia="Times New Roman" w:hAnsi="Times New Roman"/>
          <w:b/>
          <w:color w:val="000000"/>
          <w:sz w:val="24"/>
          <w:szCs w:val="24"/>
          <w:lang w:eastAsia="ru-RU"/>
        </w:rPr>
      </w:pPr>
      <w:r>
        <w:rPr>
          <w:rFonts w:ascii="Times New Roman" w:eastAsia="Times New Roman" w:hAnsi="Times New Roman"/>
          <w:b/>
          <w:color w:val="000000"/>
          <w:sz w:val="24"/>
          <w:szCs w:val="24"/>
          <w:lang w:eastAsia="ru-RU"/>
        </w:rPr>
        <w:t>11 класс</w:t>
      </w:r>
    </w:p>
    <w:tbl>
      <w:tblPr>
        <w:tblW w:w="10546" w:type="dxa"/>
        <w:tblInd w:w="2024" w:type="dxa"/>
        <w:shd w:val="clear" w:color="auto" w:fill="FFFFFF"/>
        <w:tblCellMar>
          <w:left w:w="0" w:type="dxa"/>
          <w:right w:w="0" w:type="dxa"/>
        </w:tblCellMar>
        <w:tblLook w:val="04A0" w:firstRow="1" w:lastRow="0" w:firstColumn="1" w:lastColumn="0" w:noHBand="0" w:noVBand="1"/>
      </w:tblPr>
      <w:tblGrid>
        <w:gridCol w:w="1380"/>
        <w:gridCol w:w="5906"/>
        <w:gridCol w:w="3260"/>
      </w:tblGrid>
      <w:tr w:rsidR="001C22A8" w:rsidRPr="001C22A8" w14:paraId="2C000C06" w14:textId="77777777" w:rsidTr="001C22A8">
        <w:tc>
          <w:tcPr>
            <w:tcW w:w="138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7461A742" w14:textId="77777777" w:rsidR="001C22A8" w:rsidRPr="00290007" w:rsidRDefault="001C22A8" w:rsidP="00290007">
            <w:pPr>
              <w:spacing w:after="0" w:line="240" w:lineRule="auto"/>
              <w:jc w:val="center"/>
              <w:rPr>
                <w:rFonts w:ascii="Times New Roman" w:eastAsia="Times New Roman" w:hAnsi="Times New Roman"/>
                <w:b/>
                <w:color w:val="000000"/>
                <w:sz w:val="24"/>
                <w:szCs w:val="24"/>
                <w:lang w:eastAsia="ru-RU"/>
              </w:rPr>
            </w:pPr>
            <w:r w:rsidRPr="00290007">
              <w:rPr>
                <w:rFonts w:ascii="Times New Roman" w:eastAsia="Times New Roman" w:hAnsi="Times New Roman"/>
                <w:b/>
                <w:color w:val="000000"/>
                <w:sz w:val="24"/>
                <w:szCs w:val="24"/>
                <w:lang w:eastAsia="ru-RU"/>
              </w:rPr>
              <w:t>№</w:t>
            </w:r>
          </w:p>
        </w:tc>
        <w:tc>
          <w:tcPr>
            <w:tcW w:w="5906"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615A8403" w14:textId="77777777" w:rsidR="001C22A8" w:rsidRPr="00290007" w:rsidRDefault="00290007" w:rsidP="00290007">
            <w:pPr>
              <w:spacing w:after="0" w:line="240" w:lineRule="auto"/>
              <w:jc w:val="center"/>
              <w:rPr>
                <w:rFonts w:ascii="Times New Roman" w:eastAsia="Times New Roman" w:hAnsi="Times New Roman"/>
                <w:b/>
                <w:color w:val="000000"/>
                <w:sz w:val="24"/>
                <w:szCs w:val="24"/>
                <w:lang w:eastAsia="ru-RU"/>
              </w:rPr>
            </w:pPr>
            <w:r w:rsidRPr="00290007">
              <w:rPr>
                <w:rFonts w:ascii="Times New Roman" w:eastAsia="Times New Roman" w:hAnsi="Times New Roman"/>
                <w:b/>
                <w:color w:val="000000"/>
                <w:sz w:val="24"/>
                <w:szCs w:val="24"/>
                <w:lang w:eastAsia="ru-RU"/>
              </w:rPr>
              <w:t>Содержание</w:t>
            </w:r>
          </w:p>
        </w:tc>
        <w:tc>
          <w:tcPr>
            <w:tcW w:w="326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68875CCD" w14:textId="77777777" w:rsidR="001C22A8" w:rsidRPr="00290007" w:rsidRDefault="00290007" w:rsidP="00290007">
            <w:pPr>
              <w:spacing w:after="0" w:line="240" w:lineRule="auto"/>
              <w:jc w:val="center"/>
              <w:rPr>
                <w:rFonts w:ascii="Times New Roman" w:eastAsia="Times New Roman" w:hAnsi="Times New Roman"/>
                <w:b/>
                <w:color w:val="000000"/>
                <w:sz w:val="24"/>
                <w:szCs w:val="24"/>
                <w:lang w:eastAsia="ru-RU"/>
              </w:rPr>
            </w:pPr>
            <w:r w:rsidRPr="00290007">
              <w:rPr>
                <w:rFonts w:ascii="Times New Roman" w:eastAsia="Times New Roman" w:hAnsi="Times New Roman"/>
                <w:b/>
                <w:color w:val="000000"/>
                <w:sz w:val="24"/>
                <w:szCs w:val="24"/>
                <w:lang w:eastAsia="ru-RU"/>
              </w:rPr>
              <w:t>Количество часов</w:t>
            </w:r>
          </w:p>
        </w:tc>
      </w:tr>
      <w:tr w:rsidR="001C22A8" w:rsidRPr="001C22A8" w14:paraId="3A9F128A" w14:textId="77777777" w:rsidTr="001C22A8">
        <w:tc>
          <w:tcPr>
            <w:tcW w:w="138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18DA1D12" w14:textId="77777777" w:rsidR="001C22A8" w:rsidRPr="001C22A8" w:rsidRDefault="001C22A8" w:rsidP="001C22A8">
            <w:pPr>
              <w:numPr>
                <w:ilvl w:val="0"/>
                <w:numId w:val="3"/>
              </w:numPr>
              <w:spacing w:after="0" w:line="240" w:lineRule="auto"/>
              <w:jc w:val="both"/>
              <w:rPr>
                <w:rFonts w:ascii="Times New Roman" w:eastAsia="Times New Roman" w:hAnsi="Times New Roman"/>
                <w:color w:val="000000"/>
                <w:sz w:val="24"/>
                <w:szCs w:val="24"/>
                <w:lang w:eastAsia="ru-RU"/>
              </w:rPr>
            </w:pPr>
          </w:p>
        </w:tc>
        <w:tc>
          <w:tcPr>
            <w:tcW w:w="5906"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0299FBAF" w14:textId="77777777" w:rsidR="001C22A8" w:rsidRPr="001C22A8" w:rsidRDefault="001C22A8" w:rsidP="001C22A8">
            <w:pPr>
              <w:spacing w:after="0" w:line="240" w:lineRule="auto"/>
              <w:jc w:val="both"/>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Литература XX века.  Введение.</w:t>
            </w:r>
          </w:p>
        </w:tc>
        <w:tc>
          <w:tcPr>
            <w:tcW w:w="326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68590844" w14:textId="77777777" w:rsidR="001C22A8" w:rsidRPr="001C22A8" w:rsidRDefault="001C22A8" w:rsidP="001C22A8">
            <w:pPr>
              <w:spacing w:after="0" w:line="240" w:lineRule="auto"/>
              <w:jc w:val="center"/>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2</w:t>
            </w:r>
          </w:p>
        </w:tc>
      </w:tr>
      <w:tr w:rsidR="001C22A8" w:rsidRPr="001C22A8" w14:paraId="1159A7FE" w14:textId="77777777" w:rsidTr="001C22A8">
        <w:tc>
          <w:tcPr>
            <w:tcW w:w="138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03970FF4" w14:textId="77777777" w:rsidR="001C22A8" w:rsidRPr="001C22A8" w:rsidRDefault="001C22A8" w:rsidP="001C22A8">
            <w:pPr>
              <w:numPr>
                <w:ilvl w:val="0"/>
                <w:numId w:val="4"/>
              </w:numPr>
              <w:spacing w:after="0" w:line="240" w:lineRule="auto"/>
              <w:jc w:val="both"/>
              <w:rPr>
                <w:rFonts w:ascii="Times New Roman" w:eastAsia="Times New Roman" w:hAnsi="Times New Roman"/>
                <w:color w:val="000000"/>
                <w:sz w:val="24"/>
                <w:szCs w:val="24"/>
                <w:lang w:eastAsia="ru-RU"/>
              </w:rPr>
            </w:pPr>
          </w:p>
        </w:tc>
        <w:tc>
          <w:tcPr>
            <w:tcW w:w="5906"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554BB29F" w14:textId="77777777" w:rsidR="001C22A8" w:rsidRPr="001C22A8" w:rsidRDefault="001C22A8" w:rsidP="001C22A8">
            <w:pPr>
              <w:spacing w:after="0" w:line="240" w:lineRule="auto"/>
              <w:jc w:val="both"/>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Литература начала XX века.</w:t>
            </w:r>
          </w:p>
        </w:tc>
        <w:tc>
          <w:tcPr>
            <w:tcW w:w="326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54105354" w14:textId="77777777" w:rsidR="001C22A8" w:rsidRPr="001C22A8" w:rsidRDefault="001C22A8" w:rsidP="001C22A8">
            <w:pPr>
              <w:spacing w:after="0" w:line="240" w:lineRule="auto"/>
              <w:jc w:val="center"/>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14</w:t>
            </w:r>
          </w:p>
        </w:tc>
      </w:tr>
      <w:tr w:rsidR="001C22A8" w:rsidRPr="001C22A8" w14:paraId="36B9410F" w14:textId="77777777" w:rsidTr="001C22A8">
        <w:tc>
          <w:tcPr>
            <w:tcW w:w="138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378E7305" w14:textId="77777777" w:rsidR="001C22A8" w:rsidRPr="001C22A8" w:rsidRDefault="001C22A8" w:rsidP="001C22A8">
            <w:pPr>
              <w:numPr>
                <w:ilvl w:val="0"/>
                <w:numId w:val="5"/>
              </w:numPr>
              <w:spacing w:after="0" w:line="240" w:lineRule="auto"/>
              <w:jc w:val="both"/>
              <w:rPr>
                <w:rFonts w:ascii="Times New Roman" w:eastAsia="Times New Roman" w:hAnsi="Times New Roman"/>
                <w:color w:val="000000"/>
                <w:sz w:val="24"/>
                <w:szCs w:val="24"/>
                <w:lang w:eastAsia="ru-RU"/>
              </w:rPr>
            </w:pPr>
          </w:p>
        </w:tc>
        <w:tc>
          <w:tcPr>
            <w:tcW w:w="5906"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6EDF660C" w14:textId="77777777" w:rsidR="001C22A8" w:rsidRPr="001C22A8" w:rsidRDefault="001C22A8" w:rsidP="001C22A8">
            <w:pPr>
              <w:spacing w:after="0" w:line="240" w:lineRule="auto"/>
              <w:jc w:val="both"/>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«Серебряный» век русской литературы</w:t>
            </w:r>
          </w:p>
        </w:tc>
        <w:tc>
          <w:tcPr>
            <w:tcW w:w="326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0B5AD565" w14:textId="77777777" w:rsidR="001C22A8" w:rsidRPr="001C22A8" w:rsidRDefault="001C22A8" w:rsidP="001C22A8">
            <w:pPr>
              <w:spacing w:after="0" w:line="240" w:lineRule="auto"/>
              <w:jc w:val="center"/>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19</w:t>
            </w:r>
          </w:p>
        </w:tc>
      </w:tr>
      <w:tr w:rsidR="001C22A8" w:rsidRPr="001C22A8" w14:paraId="408E9262" w14:textId="77777777" w:rsidTr="001C22A8">
        <w:tc>
          <w:tcPr>
            <w:tcW w:w="138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7C01AD38" w14:textId="77777777" w:rsidR="001C22A8" w:rsidRPr="001C22A8" w:rsidRDefault="001C22A8" w:rsidP="001C22A8">
            <w:pPr>
              <w:numPr>
                <w:ilvl w:val="0"/>
                <w:numId w:val="6"/>
              </w:numPr>
              <w:spacing w:after="0" w:line="240" w:lineRule="auto"/>
              <w:jc w:val="both"/>
              <w:rPr>
                <w:rFonts w:ascii="Times New Roman" w:eastAsia="Times New Roman" w:hAnsi="Times New Roman"/>
                <w:color w:val="000000"/>
                <w:sz w:val="24"/>
                <w:szCs w:val="24"/>
                <w:lang w:eastAsia="ru-RU"/>
              </w:rPr>
            </w:pPr>
          </w:p>
        </w:tc>
        <w:tc>
          <w:tcPr>
            <w:tcW w:w="5906"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675F3633" w14:textId="77777777" w:rsidR="001C22A8" w:rsidRPr="001C22A8" w:rsidRDefault="001C22A8" w:rsidP="001C22A8">
            <w:pPr>
              <w:spacing w:after="0" w:line="240" w:lineRule="auto"/>
              <w:jc w:val="both"/>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Литература 20-х годов XX века.</w:t>
            </w:r>
          </w:p>
        </w:tc>
        <w:tc>
          <w:tcPr>
            <w:tcW w:w="326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4AAF4248" w14:textId="77777777" w:rsidR="001C22A8" w:rsidRPr="001C22A8" w:rsidRDefault="001C22A8" w:rsidP="001C22A8">
            <w:pPr>
              <w:spacing w:after="0" w:line="240" w:lineRule="auto"/>
              <w:jc w:val="center"/>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9</w:t>
            </w:r>
          </w:p>
        </w:tc>
      </w:tr>
      <w:tr w:rsidR="001C22A8" w:rsidRPr="001C22A8" w14:paraId="5A527EB0" w14:textId="77777777" w:rsidTr="001C22A8">
        <w:tc>
          <w:tcPr>
            <w:tcW w:w="138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3892855B" w14:textId="77777777" w:rsidR="001C22A8" w:rsidRPr="001C22A8" w:rsidRDefault="001C22A8" w:rsidP="001C22A8">
            <w:pPr>
              <w:numPr>
                <w:ilvl w:val="0"/>
                <w:numId w:val="7"/>
              </w:numPr>
              <w:spacing w:after="0" w:line="240" w:lineRule="auto"/>
              <w:jc w:val="both"/>
              <w:rPr>
                <w:rFonts w:ascii="Times New Roman" w:eastAsia="Times New Roman" w:hAnsi="Times New Roman"/>
                <w:color w:val="000000"/>
                <w:sz w:val="24"/>
                <w:szCs w:val="24"/>
                <w:lang w:eastAsia="ru-RU"/>
              </w:rPr>
            </w:pPr>
          </w:p>
        </w:tc>
        <w:tc>
          <w:tcPr>
            <w:tcW w:w="5906"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6812C009" w14:textId="77777777" w:rsidR="001C22A8" w:rsidRPr="001C22A8" w:rsidRDefault="001C22A8" w:rsidP="001C22A8">
            <w:pPr>
              <w:spacing w:after="0" w:line="240" w:lineRule="auto"/>
              <w:jc w:val="both"/>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Литература 30-х годов XX века.</w:t>
            </w:r>
          </w:p>
        </w:tc>
        <w:tc>
          <w:tcPr>
            <w:tcW w:w="326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325DFA27" w14:textId="77777777" w:rsidR="001C22A8" w:rsidRPr="001C22A8" w:rsidRDefault="001C22A8" w:rsidP="001C22A8">
            <w:pPr>
              <w:spacing w:after="0" w:line="240" w:lineRule="auto"/>
              <w:jc w:val="center"/>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26</w:t>
            </w:r>
          </w:p>
        </w:tc>
      </w:tr>
      <w:tr w:rsidR="001C22A8" w:rsidRPr="001C22A8" w14:paraId="6B732721" w14:textId="77777777" w:rsidTr="001C22A8">
        <w:tc>
          <w:tcPr>
            <w:tcW w:w="138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29D2FB95" w14:textId="77777777" w:rsidR="001C22A8" w:rsidRPr="001C22A8" w:rsidRDefault="001C22A8" w:rsidP="001C22A8">
            <w:pPr>
              <w:numPr>
                <w:ilvl w:val="0"/>
                <w:numId w:val="8"/>
              </w:numPr>
              <w:spacing w:after="0" w:line="240" w:lineRule="auto"/>
              <w:jc w:val="both"/>
              <w:rPr>
                <w:rFonts w:ascii="Times New Roman" w:eastAsia="Times New Roman" w:hAnsi="Times New Roman"/>
                <w:color w:val="000000"/>
                <w:sz w:val="24"/>
                <w:szCs w:val="24"/>
                <w:lang w:eastAsia="ru-RU"/>
              </w:rPr>
            </w:pPr>
          </w:p>
        </w:tc>
        <w:tc>
          <w:tcPr>
            <w:tcW w:w="5906"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1E0A4E36" w14:textId="77777777" w:rsidR="001C22A8" w:rsidRPr="001C22A8" w:rsidRDefault="001C22A8" w:rsidP="001C22A8">
            <w:pPr>
              <w:spacing w:after="0" w:line="240" w:lineRule="auto"/>
              <w:jc w:val="both"/>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Литература периода Великой Отечественной войны.</w:t>
            </w:r>
          </w:p>
        </w:tc>
        <w:tc>
          <w:tcPr>
            <w:tcW w:w="326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0C67213F" w14:textId="77777777" w:rsidR="001C22A8" w:rsidRPr="001C22A8" w:rsidRDefault="001C22A8" w:rsidP="001C22A8">
            <w:pPr>
              <w:spacing w:after="0" w:line="240" w:lineRule="auto"/>
              <w:jc w:val="center"/>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4</w:t>
            </w:r>
          </w:p>
        </w:tc>
      </w:tr>
      <w:tr w:rsidR="001C22A8" w:rsidRPr="001C22A8" w14:paraId="2A8627EE" w14:textId="77777777" w:rsidTr="001C22A8">
        <w:tc>
          <w:tcPr>
            <w:tcW w:w="138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3BB11480" w14:textId="77777777" w:rsidR="001C22A8" w:rsidRPr="001C22A8" w:rsidRDefault="001C22A8" w:rsidP="001C22A8">
            <w:pPr>
              <w:numPr>
                <w:ilvl w:val="0"/>
                <w:numId w:val="9"/>
              </w:numPr>
              <w:spacing w:after="0" w:line="240" w:lineRule="auto"/>
              <w:jc w:val="both"/>
              <w:rPr>
                <w:rFonts w:ascii="Times New Roman" w:eastAsia="Times New Roman" w:hAnsi="Times New Roman"/>
                <w:color w:val="000000"/>
                <w:sz w:val="24"/>
                <w:szCs w:val="24"/>
                <w:lang w:eastAsia="ru-RU"/>
              </w:rPr>
            </w:pPr>
          </w:p>
        </w:tc>
        <w:tc>
          <w:tcPr>
            <w:tcW w:w="5906"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136C418D" w14:textId="77777777" w:rsidR="001C22A8" w:rsidRPr="001C22A8" w:rsidRDefault="001C22A8" w:rsidP="001C22A8">
            <w:pPr>
              <w:spacing w:after="0" w:line="240" w:lineRule="auto"/>
              <w:jc w:val="both"/>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Литература  50—90-х годов.</w:t>
            </w:r>
          </w:p>
        </w:tc>
        <w:tc>
          <w:tcPr>
            <w:tcW w:w="326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3B1B89E7" w14:textId="77777777" w:rsidR="001C22A8" w:rsidRPr="001C22A8" w:rsidRDefault="001C22A8" w:rsidP="001C22A8">
            <w:pPr>
              <w:spacing w:after="0" w:line="240" w:lineRule="auto"/>
              <w:jc w:val="center"/>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23</w:t>
            </w:r>
          </w:p>
        </w:tc>
      </w:tr>
      <w:tr w:rsidR="001C22A8" w:rsidRPr="001C22A8" w14:paraId="50F6F65F" w14:textId="77777777" w:rsidTr="001C22A8">
        <w:tc>
          <w:tcPr>
            <w:tcW w:w="138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77B69419" w14:textId="77777777" w:rsidR="001C22A8" w:rsidRPr="001C22A8" w:rsidRDefault="001C22A8" w:rsidP="001C22A8">
            <w:pPr>
              <w:numPr>
                <w:ilvl w:val="0"/>
                <w:numId w:val="10"/>
              </w:numPr>
              <w:spacing w:after="0" w:line="240" w:lineRule="auto"/>
              <w:jc w:val="both"/>
              <w:rPr>
                <w:rFonts w:ascii="Times New Roman" w:eastAsia="Times New Roman" w:hAnsi="Times New Roman"/>
                <w:color w:val="000000"/>
                <w:sz w:val="24"/>
                <w:szCs w:val="24"/>
                <w:lang w:eastAsia="ru-RU"/>
              </w:rPr>
            </w:pPr>
          </w:p>
        </w:tc>
        <w:tc>
          <w:tcPr>
            <w:tcW w:w="5906"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325C7D97" w14:textId="77777777" w:rsidR="001C22A8" w:rsidRPr="001C22A8" w:rsidRDefault="001C22A8" w:rsidP="001C22A8">
            <w:pPr>
              <w:spacing w:after="0" w:line="240" w:lineRule="auto"/>
              <w:jc w:val="both"/>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Из литературы народов России.</w:t>
            </w:r>
          </w:p>
        </w:tc>
        <w:tc>
          <w:tcPr>
            <w:tcW w:w="326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214AE319" w14:textId="77777777" w:rsidR="001C22A8" w:rsidRPr="001C22A8" w:rsidRDefault="001C22A8" w:rsidP="001C22A8">
            <w:pPr>
              <w:spacing w:after="0" w:line="240" w:lineRule="auto"/>
              <w:jc w:val="center"/>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1</w:t>
            </w:r>
          </w:p>
        </w:tc>
      </w:tr>
      <w:tr w:rsidR="001C22A8" w:rsidRPr="001C22A8" w14:paraId="60B1618A" w14:textId="77777777" w:rsidTr="001C22A8">
        <w:tc>
          <w:tcPr>
            <w:tcW w:w="138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2D566E82" w14:textId="77777777" w:rsidR="001C22A8" w:rsidRPr="001C22A8" w:rsidRDefault="001C22A8" w:rsidP="001C22A8">
            <w:pPr>
              <w:numPr>
                <w:ilvl w:val="0"/>
                <w:numId w:val="11"/>
              </w:numPr>
              <w:spacing w:after="0" w:line="240" w:lineRule="auto"/>
              <w:jc w:val="both"/>
              <w:rPr>
                <w:rFonts w:ascii="Times New Roman" w:eastAsia="Times New Roman" w:hAnsi="Times New Roman"/>
                <w:color w:val="000000"/>
                <w:sz w:val="24"/>
                <w:szCs w:val="24"/>
                <w:lang w:eastAsia="ru-RU"/>
              </w:rPr>
            </w:pPr>
          </w:p>
        </w:tc>
        <w:tc>
          <w:tcPr>
            <w:tcW w:w="5906"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67DA3C74" w14:textId="77777777" w:rsidR="001C22A8" w:rsidRPr="001C22A8" w:rsidRDefault="001C22A8" w:rsidP="001C22A8">
            <w:pPr>
              <w:spacing w:after="0" w:line="240" w:lineRule="auto"/>
              <w:jc w:val="both"/>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Литература конца XX — начала XXI века.</w:t>
            </w:r>
          </w:p>
        </w:tc>
        <w:tc>
          <w:tcPr>
            <w:tcW w:w="326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3A4E1611" w14:textId="77777777" w:rsidR="001C22A8" w:rsidRPr="001C22A8" w:rsidRDefault="001C22A8" w:rsidP="001C22A8">
            <w:pPr>
              <w:spacing w:after="0" w:line="240" w:lineRule="auto"/>
              <w:jc w:val="center"/>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1</w:t>
            </w:r>
          </w:p>
        </w:tc>
      </w:tr>
      <w:tr w:rsidR="001C22A8" w:rsidRPr="001C22A8" w14:paraId="7828CEC9" w14:textId="77777777" w:rsidTr="001C22A8">
        <w:tc>
          <w:tcPr>
            <w:tcW w:w="138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0FF7E365" w14:textId="77777777" w:rsidR="001C22A8" w:rsidRPr="001C22A8" w:rsidRDefault="001C22A8" w:rsidP="001C22A8">
            <w:pPr>
              <w:numPr>
                <w:ilvl w:val="0"/>
                <w:numId w:val="12"/>
              </w:numPr>
              <w:spacing w:after="0" w:line="240" w:lineRule="auto"/>
              <w:jc w:val="both"/>
              <w:rPr>
                <w:rFonts w:ascii="Times New Roman" w:eastAsia="Times New Roman" w:hAnsi="Times New Roman"/>
                <w:color w:val="000000"/>
                <w:sz w:val="24"/>
                <w:szCs w:val="24"/>
                <w:lang w:eastAsia="ru-RU"/>
              </w:rPr>
            </w:pPr>
          </w:p>
        </w:tc>
        <w:tc>
          <w:tcPr>
            <w:tcW w:w="5906"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33DB61A0" w14:textId="77777777" w:rsidR="001C22A8" w:rsidRPr="001C22A8" w:rsidRDefault="001C22A8" w:rsidP="001C22A8">
            <w:pPr>
              <w:spacing w:after="0" w:line="240" w:lineRule="auto"/>
              <w:jc w:val="both"/>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Из зарубежной литературы.</w:t>
            </w:r>
          </w:p>
        </w:tc>
        <w:tc>
          <w:tcPr>
            <w:tcW w:w="326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023CF8FE" w14:textId="77777777" w:rsidR="001C22A8" w:rsidRPr="001C22A8" w:rsidRDefault="001C22A8" w:rsidP="001C22A8">
            <w:pPr>
              <w:spacing w:after="0" w:line="240" w:lineRule="auto"/>
              <w:jc w:val="center"/>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2</w:t>
            </w:r>
          </w:p>
        </w:tc>
      </w:tr>
      <w:tr w:rsidR="001C22A8" w:rsidRPr="001C22A8" w14:paraId="45D9680C" w14:textId="77777777" w:rsidTr="001C22A8">
        <w:tc>
          <w:tcPr>
            <w:tcW w:w="138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5091DCCC" w14:textId="77777777" w:rsidR="001C22A8" w:rsidRPr="001C22A8" w:rsidRDefault="001C22A8" w:rsidP="001C22A8">
            <w:pPr>
              <w:numPr>
                <w:ilvl w:val="0"/>
                <w:numId w:val="13"/>
              </w:numPr>
              <w:spacing w:after="0" w:line="240" w:lineRule="auto"/>
              <w:jc w:val="both"/>
              <w:rPr>
                <w:rFonts w:ascii="Times New Roman" w:eastAsia="Times New Roman" w:hAnsi="Times New Roman"/>
                <w:color w:val="000000"/>
                <w:sz w:val="24"/>
                <w:szCs w:val="24"/>
                <w:lang w:eastAsia="ru-RU"/>
              </w:rPr>
            </w:pPr>
          </w:p>
        </w:tc>
        <w:tc>
          <w:tcPr>
            <w:tcW w:w="5906"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06D05E8C" w14:textId="77777777" w:rsidR="001C22A8" w:rsidRPr="001C22A8" w:rsidRDefault="001C22A8" w:rsidP="001C22A8">
            <w:pPr>
              <w:spacing w:after="0" w:line="240" w:lineRule="auto"/>
              <w:jc w:val="both"/>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Итоговый урок</w:t>
            </w:r>
          </w:p>
        </w:tc>
        <w:tc>
          <w:tcPr>
            <w:tcW w:w="326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02C7CB93" w14:textId="77777777" w:rsidR="001C22A8" w:rsidRPr="001C22A8" w:rsidRDefault="001C22A8" w:rsidP="001C22A8">
            <w:pPr>
              <w:spacing w:after="0" w:line="240" w:lineRule="auto"/>
              <w:jc w:val="center"/>
              <w:rPr>
                <w:rFonts w:ascii="Times New Roman" w:eastAsia="Times New Roman" w:hAnsi="Times New Roman"/>
                <w:color w:val="000000"/>
                <w:sz w:val="24"/>
                <w:szCs w:val="24"/>
                <w:lang w:eastAsia="ru-RU"/>
              </w:rPr>
            </w:pPr>
            <w:r w:rsidRPr="001C22A8">
              <w:rPr>
                <w:rFonts w:ascii="Times New Roman" w:eastAsia="Times New Roman" w:hAnsi="Times New Roman"/>
                <w:color w:val="000000"/>
                <w:sz w:val="24"/>
                <w:szCs w:val="24"/>
                <w:lang w:eastAsia="ru-RU"/>
              </w:rPr>
              <w:t>1</w:t>
            </w:r>
          </w:p>
        </w:tc>
      </w:tr>
      <w:tr w:rsidR="001C22A8" w:rsidRPr="001C22A8" w14:paraId="00731902" w14:textId="77777777" w:rsidTr="001C22A8">
        <w:tc>
          <w:tcPr>
            <w:tcW w:w="138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40795D31" w14:textId="77777777" w:rsidR="001C22A8" w:rsidRPr="001C22A8" w:rsidRDefault="001C22A8" w:rsidP="001C22A8">
            <w:pPr>
              <w:spacing w:after="0" w:line="240" w:lineRule="auto"/>
              <w:jc w:val="both"/>
              <w:rPr>
                <w:rFonts w:ascii="Times New Roman" w:eastAsia="Times New Roman" w:hAnsi="Times New Roman"/>
                <w:color w:val="000000"/>
                <w:sz w:val="24"/>
                <w:szCs w:val="24"/>
                <w:lang w:eastAsia="ru-RU"/>
              </w:rPr>
            </w:pPr>
            <w:r w:rsidRPr="001C22A8">
              <w:rPr>
                <w:rFonts w:ascii="Times New Roman" w:eastAsia="Times New Roman" w:hAnsi="Times New Roman"/>
                <w:b/>
                <w:bCs/>
                <w:i/>
                <w:iCs/>
                <w:color w:val="000000"/>
                <w:sz w:val="24"/>
                <w:szCs w:val="24"/>
                <w:lang w:eastAsia="ru-RU"/>
              </w:rPr>
              <w:t>Итого:</w:t>
            </w:r>
          </w:p>
        </w:tc>
        <w:tc>
          <w:tcPr>
            <w:tcW w:w="5906"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0AF90090" w14:textId="77777777" w:rsidR="001C22A8" w:rsidRPr="001C22A8" w:rsidRDefault="001C22A8" w:rsidP="001C22A8">
            <w:pPr>
              <w:spacing w:after="0" w:line="240" w:lineRule="auto"/>
              <w:jc w:val="both"/>
              <w:rPr>
                <w:rFonts w:ascii="Times New Roman" w:eastAsia="Times New Roman" w:hAnsi="Times New Roman"/>
                <w:color w:val="000000"/>
                <w:sz w:val="24"/>
                <w:szCs w:val="24"/>
                <w:lang w:eastAsia="ru-RU"/>
              </w:rPr>
            </w:pPr>
          </w:p>
        </w:tc>
        <w:tc>
          <w:tcPr>
            <w:tcW w:w="3260" w:type="dxa"/>
            <w:tcBorders>
              <w:top w:val="single" w:sz="2" w:space="0" w:color="000000"/>
              <w:left w:val="single" w:sz="2" w:space="0" w:color="000000"/>
              <w:bottom w:val="single" w:sz="2" w:space="0" w:color="000000"/>
              <w:right w:val="single" w:sz="2" w:space="0" w:color="000000"/>
            </w:tcBorders>
            <w:shd w:val="clear" w:color="auto" w:fill="FFFFFF"/>
            <w:tcMar>
              <w:top w:w="56" w:type="dxa"/>
              <w:left w:w="56" w:type="dxa"/>
              <w:bottom w:w="56" w:type="dxa"/>
              <w:right w:w="56" w:type="dxa"/>
            </w:tcMar>
            <w:hideMark/>
          </w:tcPr>
          <w:p w14:paraId="0D974D09" w14:textId="77777777" w:rsidR="001C22A8" w:rsidRPr="001C22A8" w:rsidRDefault="001C22A8" w:rsidP="001C22A8">
            <w:pPr>
              <w:spacing w:after="0" w:line="240" w:lineRule="auto"/>
              <w:jc w:val="center"/>
              <w:rPr>
                <w:rFonts w:ascii="Times New Roman" w:eastAsia="Times New Roman" w:hAnsi="Times New Roman"/>
                <w:color w:val="000000"/>
                <w:sz w:val="24"/>
                <w:szCs w:val="24"/>
                <w:lang w:eastAsia="ru-RU"/>
              </w:rPr>
            </w:pPr>
            <w:r w:rsidRPr="001C22A8">
              <w:rPr>
                <w:rFonts w:ascii="Times New Roman" w:eastAsia="Times New Roman" w:hAnsi="Times New Roman"/>
                <w:b/>
                <w:bCs/>
                <w:i/>
                <w:iCs/>
                <w:color w:val="000000"/>
                <w:sz w:val="24"/>
                <w:szCs w:val="24"/>
                <w:lang w:eastAsia="ru-RU"/>
              </w:rPr>
              <w:t>102</w:t>
            </w:r>
          </w:p>
        </w:tc>
      </w:tr>
    </w:tbl>
    <w:p w14:paraId="5A9300D2" w14:textId="77777777" w:rsidR="001C22A8" w:rsidRPr="00EA7A51" w:rsidRDefault="001C22A8" w:rsidP="00222BFA">
      <w:pPr>
        <w:shd w:val="clear" w:color="auto" w:fill="FFFFFF"/>
        <w:spacing w:after="0"/>
        <w:jc w:val="center"/>
        <w:rPr>
          <w:rFonts w:ascii="Times New Roman" w:eastAsia="Times New Roman" w:hAnsi="Times New Roman"/>
          <w:b/>
          <w:color w:val="000000"/>
          <w:sz w:val="24"/>
          <w:szCs w:val="24"/>
          <w:lang w:eastAsia="ru-RU"/>
        </w:rPr>
      </w:pPr>
    </w:p>
    <w:p w14:paraId="549360BD" w14:textId="77777777" w:rsidR="00EA7A51" w:rsidRPr="00211F01" w:rsidRDefault="00EA7A51" w:rsidP="00EA7A51">
      <w:pPr>
        <w:jc w:val="center"/>
        <w:rPr>
          <w:rFonts w:ascii="Times New Roman" w:hAnsi="Times New Roman"/>
          <w:b/>
          <w:sz w:val="24"/>
          <w:szCs w:val="24"/>
        </w:rPr>
      </w:pPr>
    </w:p>
    <w:sectPr w:rsidR="00EA7A51" w:rsidRPr="00211F01" w:rsidSect="00290007">
      <w:pgSz w:w="16838" w:h="11906" w:orient="landscape"/>
      <w:pgMar w:top="850" w:right="1134" w:bottom="127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Rounded MT Bold">
    <w:charset w:val="00"/>
    <w:family w:val="swiss"/>
    <w:pitch w:val="variable"/>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1026CA"/>
    <w:multiLevelType w:val="multilevel"/>
    <w:tmpl w:val="BE7ABF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A40D1B"/>
    <w:multiLevelType w:val="multilevel"/>
    <w:tmpl w:val="F564A5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B5269A"/>
    <w:multiLevelType w:val="multilevel"/>
    <w:tmpl w:val="31828E5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863AED"/>
    <w:multiLevelType w:val="multilevel"/>
    <w:tmpl w:val="A5DEE28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9B74E1"/>
    <w:multiLevelType w:val="hybridMultilevel"/>
    <w:tmpl w:val="72D49C1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1CAF16BC"/>
    <w:multiLevelType w:val="multilevel"/>
    <w:tmpl w:val="D582590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5846CC"/>
    <w:multiLevelType w:val="multilevel"/>
    <w:tmpl w:val="9334C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3E71AB"/>
    <w:multiLevelType w:val="multilevel"/>
    <w:tmpl w:val="D81C3E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2D329C6"/>
    <w:multiLevelType w:val="hybridMultilevel"/>
    <w:tmpl w:val="7C7E7FD8"/>
    <w:lvl w:ilvl="0" w:tplc="D2BC2F22">
      <w:start w:val="3"/>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9" w15:restartNumberingAfterBreak="0">
    <w:nsid w:val="54601C2D"/>
    <w:multiLevelType w:val="multilevel"/>
    <w:tmpl w:val="54246DC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76D059D"/>
    <w:multiLevelType w:val="multilevel"/>
    <w:tmpl w:val="35F09A7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7E1789A"/>
    <w:multiLevelType w:val="multilevel"/>
    <w:tmpl w:val="F3D83A6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D021A7F"/>
    <w:multiLevelType w:val="multilevel"/>
    <w:tmpl w:val="4F4A208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8"/>
  </w:num>
  <w:num w:numId="3">
    <w:abstractNumId w:val="6"/>
  </w:num>
  <w:num w:numId="4">
    <w:abstractNumId w:val="1"/>
  </w:num>
  <w:num w:numId="5">
    <w:abstractNumId w:val="0"/>
  </w:num>
  <w:num w:numId="6">
    <w:abstractNumId w:val="9"/>
  </w:num>
  <w:num w:numId="7">
    <w:abstractNumId w:val="7"/>
  </w:num>
  <w:num w:numId="8">
    <w:abstractNumId w:val="5"/>
  </w:num>
  <w:num w:numId="9">
    <w:abstractNumId w:val="2"/>
  </w:num>
  <w:num w:numId="10">
    <w:abstractNumId w:val="3"/>
  </w:num>
  <w:num w:numId="11">
    <w:abstractNumId w:val="11"/>
  </w:num>
  <w:num w:numId="12">
    <w:abstractNumId w:val="1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522"/>
    <w:rsid w:val="00075021"/>
    <w:rsid w:val="001C22A8"/>
    <w:rsid w:val="00211F01"/>
    <w:rsid w:val="00222BFA"/>
    <w:rsid w:val="00290007"/>
    <w:rsid w:val="00340CB7"/>
    <w:rsid w:val="004118D1"/>
    <w:rsid w:val="00440242"/>
    <w:rsid w:val="005166F0"/>
    <w:rsid w:val="006A3478"/>
    <w:rsid w:val="00900522"/>
    <w:rsid w:val="009B5C03"/>
    <w:rsid w:val="00A43FAC"/>
    <w:rsid w:val="00B52736"/>
    <w:rsid w:val="00BD000D"/>
    <w:rsid w:val="00D01520"/>
    <w:rsid w:val="00D07D82"/>
    <w:rsid w:val="00D66FF4"/>
    <w:rsid w:val="00DD289B"/>
    <w:rsid w:val="00E04B69"/>
    <w:rsid w:val="00E6599D"/>
    <w:rsid w:val="00EA7A51"/>
    <w:rsid w:val="00FC58A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BDAAD"/>
  <w15:docId w15:val="{3F625207-8FAF-4BFB-88AF-D032915A1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0CB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
    <w:rsid w:val="00340CB7"/>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9612</Words>
  <Characters>54793</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Ziganshina</dc:creator>
  <cp:keywords/>
  <dc:description/>
  <cp:lastModifiedBy>Марина</cp:lastModifiedBy>
  <cp:revision>2</cp:revision>
  <dcterms:created xsi:type="dcterms:W3CDTF">2021-02-03T14:46:00Z</dcterms:created>
  <dcterms:modified xsi:type="dcterms:W3CDTF">2021-02-03T14:46:00Z</dcterms:modified>
</cp:coreProperties>
</file>