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F633AA" w14:textId="77777777" w:rsidR="00CB6DC2" w:rsidRPr="00CB6DC2" w:rsidRDefault="00CB6DC2" w:rsidP="00CB6DC2">
      <w:pPr>
        <w:spacing w:after="0" w:line="240" w:lineRule="auto"/>
        <w:rPr>
          <w:rFonts w:ascii="Times New Roman" w:eastAsia="Times New Roman" w:hAnsi="Times New Roman" w:cs="Times New Roman"/>
          <w:sz w:val="28"/>
          <w:szCs w:val="28"/>
        </w:rPr>
      </w:pPr>
    </w:p>
    <w:p w14:paraId="7C28C64A"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r w:rsidRPr="00CB6DC2">
        <w:rPr>
          <w:rFonts w:ascii="Times New Roman" w:eastAsia="Times New Roman" w:hAnsi="Times New Roman" w:cs="Times New Roman"/>
          <w:bCs/>
          <w:sz w:val="24"/>
          <w:szCs w:val="24"/>
        </w:rPr>
        <w:t>Муниципальное бюджетное общеобразовательное учреждение</w:t>
      </w:r>
    </w:p>
    <w:p w14:paraId="434BF44D"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r w:rsidRPr="00CB6DC2">
        <w:rPr>
          <w:rFonts w:ascii="Times New Roman" w:eastAsia="Times New Roman" w:hAnsi="Times New Roman" w:cs="Times New Roman"/>
          <w:bCs/>
          <w:sz w:val="24"/>
          <w:szCs w:val="24"/>
        </w:rPr>
        <w:t xml:space="preserve"> «Теньковская  средняя общеобразовательная школа» </w:t>
      </w:r>
    </w:p>
    <w:p w14:paraId="53E80BB5"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r w:rsidRPr="00CB6DC2">
        <w:rPr>
          <w:rFonts w:ascii="Times New Roman" w:eastAsia="Times New Roman" w:hAnsi="Times New Roman" w:cs="Times New Roman"/>
          <w:bCs/>
          <w:sz w:val="24"/>
          <w:szCs w:val="24"/>
        </w:rPr>
        <w:t xml:space="preserve">Теньковского  сельского поселения Камско-Устьинского муниципального района </w:t>
      </w:r>
    </w:p>
    <w:p w14:paraId="08160183"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r w:rsidRPr="00CB6DC2">
        <w:rPr>
          <w:rFonts w:ascii="Times New Roman" w:eastAsia="Times New Roman" w:hAnsi="Times New Roman" w:cs="Times New Roman"/>
          <w:bCs/>
          <w:sz w:val="24"/>
          <w:szCs w:val="24"/>
        </w:rPr>
        <w:t>Республики Татарстан</w:t>
      </w:r>
    </w:p>
    <w:p w14:paraId="4F44C180"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p>
    <w:p w14:paraId="1BC02D36"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p>
    <w:p w14:paraId="36931EB3"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p>
    <w:p w14:paraId="450D87B4"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p>
    <w:p w14:paraId="331BD397"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p>
    <w:p w14:paraId="4D912178" w14:textId="77777777" w:rsidR="00CB6DC2" w:rsidRPr="00CB6DC2" w:rsidRDefault="00CB6DC2" w:rsidP="00CB6DC2">
      <w:pPr>
        <w:widowControl w:val="0"/>
        <w:overflowPunct w:val="0"/>
        <w:autoSpaceDE w:val="0"/>
        <w:autoSpaceDN w:val="0"/>
        <w:adjustRightInd w:val="0"/>
        <w:spacing w:after="0" w:line="211" w:lineRule="auto"/>
        <w:ind w:right="-173"/>
        <w:jc w:val="center"/>
        <w:rPr>
          <w:rFonts w:ascii="Times New Roman" w:eastAsia="Times New Roman" w:hAnsi="Times New Roman" w:cs="Times New Roman"/>
          <w:bCs/>
          <w:sz w:val="24"/>
          <w:szCs w:val="24"/>
        </w:rPr>
      </w:pPr>
    </w:p>
    <w:p w14:paraId="53BDDBB9" w14:textId="77777777" w:rsidR="00CB6DC2" w:rsidRPr="00CB6DC2" w:rsidRDefault="00CB6DC2" w:rsidP="00CB6DC2">
      <w:pPr>
        <w:spacing w:after="0" w:line="240" w:lineRule="auto"/>
        <w:rPr>
          <w:rFonts w:ascii="Times New Roman" w:eastAsia="Times New Roman" w:hAnsi="Times New Roman" w:cs="Times New Roman"/>
          <w:sz w:val="24"/>
          <w:szCs w:val="24"/>
        </w:rPr>
      </w:pPr>
      <w:r w:rsidRPr="00CB6DC2">
        <w:rPr>
          <w:rFonts w:ascii="Times New Roman" w:eastAsia="Times New Roman" w:hAnsi="Times New Roman" w:cs="Times New Roman"/>
          <w:sz w:val="24"/>
          <w:szCs w:val="24"/>
        </w:rPr>
        <w:t xml:space="preserve">       «Рассмотрено»                               «Согласовано»                                 «Утверждаю»                          Руководитель  ШМО                        Председатель МС                           Директор школы</w:t>
      </w:r>
    </w:p>
    <w:p w14:paraId="35A32DF6" w14:textId="77777777" w:rsidR="00CB6DC2" w:rsidRPr="00CB6DC2" w:rsidRDefault="00CB6DC2" w:rsidP="00CB6DC2">
      <w:pPr>
        <w:spacing w:after="0" w:line="240" w:lineRule="auto"/>
        <w:rPr>
          <w:rFonts w:ascii="Times New Roman" w:eastAsia="Times New Roman" w:hAnsi="Times New Roman" w:cs="Times New Roman"/>
          <w:color w:val="000000"/>
          <w:sz w:val="24"/>
          <w:szCs w:val="24"/>
        </w:rPr>
      </w:pPr>
      <w:r w:rsidRPr="00CB6DC2">
        <w:rPr>
          <w:rFonts w:ascii="Times New Roman" w:eastAsia="Times New Roman" w:hAnsi="Times New Roman" w:cs="Times New Roman"/>
          <w:sz w:val="24"/>
          <w:szCs w:val="24"/>
        </w:rPr>
        <w:t xml:space="preserve">    _________Л. Ю. Авдейчева       _________М. А. Назарычева          ___________  Л.И. Акутина                                              Протокол  № 1 от 20.08.2020 г.                                </w:t>
      </w:r>
      <w:r w:rsidRPr="00CB6DC2">
        <w:rPr>
          <w:rFonts w:ascii="Times New Roman" w:eastAsia="Times New Roman" w:hAnsi="Times New Roman" w:cs="Times New Roman"/>
          <w:color w:val="000000"/>
          <w:sz w:val="24"/>
          <w:szCs w:val="24"/>
        </w:rPr>
        <w:t xml:space="preserve">                         Приказ № 90 от «20» августа 2020 г.    </w:t>
      </w:r>
      <w:r w:rsidRPr="00CB6DC2">
        <w:rPr>
          <w:rFonts w:ascii="Times New Roman" w:eastAsia="Times New Roman" w:hAnsi="Times New Roman" w:cs="Times New Roman"/>
          <w:color w:val="FF0000"/>
          <w:sz w:val="24"/>
          <w:szCs w:val="24"/>
        </w:rPr>
        <w:t xml:space="preserve">                                                                                                                                                                                                                                                               </w:t>
      </w:r>
      <w:r w:rsidRPr="00CB6DC2">
        <w:rPr>
          <w:rFonts w:ascii="Times New Roman" w:eastAsia="Times New Roman" w:hAnsi="Times New Roman" w:cs="Times New Roman"/>
          <w:sz w:val="24"/>
          <w:szCs w:val="24"/>
        </w:rPr>
        <w:t xml:space="preserve">                                                                                                              </w:t>
      </w:r>
    </w:p>
    <w:p w14:paraId="50270378" w14:textId="77777777" w:rsidR="00CB6DC2" w:rsidRPr="00CB6DC2" w:rsidRDefault="00CB6DC2" w:rsidP="00CB6DC2">
      <w:pPr>
        <w:spacing w:after="0" w:line="240" w:lineRule="auto"/>
        <w:rPr>
          <w:rFonts w:ascii="Times New Roman" w:eastAsia="Times New Roman" w:hAnsi="Times New Roman" w:cs="Times New Roman"/>
          <w:sz w:val="24"/>
          <w:szCs w:val="24"/>
        </w:rPr>
      </w:pPr>
      <w:r w:rsidRPr="00CB6DC2">
        <w:rPr>
          <w:rFonts w:ascii="Times New Roman" w:eastAsia="Times New Roman" w:hAnsi="Times New Roman" w:cs="Times New Roman"/>
          <w:color w:val="000000"/>
          <w:sz w:val="24"/>
          <w:szCs w:val="24"/>
        </w:rPr>
        <w:t xml:space="preserve">                                 </w:t>
      </w:r>
    </w:p>
    <w:p w14:paraId="03BCE8EA"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01401614" w14:textId="77777777" w:rsidR="00CB6DC2" w:rsidRPr="00CB6DC2" w:rsidRDefault="00CB6DC2" w:rsidP="00CB6DC2">
      <w:pPr>
        <w:spacing w:after="0" w:line="240" w:lineRule="auto"/>
        <w:rPr>
          <w:rFonts w:ascii="Times New Roman" w:eastAsia="Times New Roman" w:hAnsi="Times New Roman" w:cs="Times New Roman"/>
          <w:sz w:val="24"/>
          <w:szCs w:val="24"/>
        </w:rPr>
      </w:pPr>
      <w:r w:rsidRPr="00CB6DC2">
        <w:rPr>
          <w:rFonts w:ascii="Times New Roman" w:eastAsia="Times New Roman" w:hAnsi="Times New Roman" w:cs="Times New Roman"/>
          <w:sz w:val="24"/>
          <w:szCs w:val="24"/>
        </w:rPr>
        <w:t xml:space="preserve">         </w:t>
      </w:r>
    </w:p>
    <w:p w14:paraId="129BB22B"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7A0ED83C"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268A7F7B"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2A494F5A"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5975F5FA"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1D6A6033"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14F938FB"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380BAE5B"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332CA33D"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527F2E41"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741E5E4F" w14:textId="77777777" w:rsidR="00CB6DC2" w:rsidRPr="00CB6DC2" w:rsidRDefault="00CB6DC2" w:rsidP="00CB6DC2">
      <w:pPr>
        <w:spacing w:after="0" w:line="240" w:lineRule="auto"/>
        <w:jc w:val="center"/>
        <w:rPr>
          <w:rFonts w:ascii="Times New Roman" w:eastAsia="Times New Roman" w:hAnsi="Times New Roman" w:cs="Times New Roman"/>
          <w:bCs/>
          <w:sz w:val="28"/>
          <w:szCs w:val="28"/>
        </w:rPr>
      </w:pPr>
      <w:r w:rsidRPr="00CB6DC2">
        <w:rPr>
          <w:rFonts w:ascii="Times New Roman" w:eastAsia="Times New Roman" w:hAnsi="Times New Roman" w:cs="Times New Roman"/>
          <w:bCs/>
          <w:sz w:val="28"/>
          <w:szCs w:val="28"/>
        </w:rPr>
        <w:t xml:space="preserve">Рабочая программа </w:t>
      </w:r>
    </w:p>
    <w:p w14:paraId="4C14EFB7" w14:textId="77777777" w:rsidR="00CB6DC2" w:rsidRPr="00CB6DC2" w:rsidRDefault="00CB6DC2" w:rsidP="00CB6DC2">
      <w:pPr>
        <w:spacing w:after="0" w:line="240" w:lineRule="auto"/>
        <w:jc w:val="center"/>
        <w:rPr>
          <w:rFonts w:ascii="Times New Roman" w:eastAsia="Times New Roman" w:hAnsi="Times New Roman" w:cs="Times New Roman"/>
          <w:bCs/>
          <w:sz w:val="28"/>
          <w:szCs w:val="28"/>
        </w:rPr>
      </w:pPr>
    </w:p>
    <w:p w14:paraId="5A3D126D" w14:textId="77777777" w:rsidR="00CB6DC2" w:rsidRPr="00CB6DC2" w:rsidRDefault="00CB6DC2" w:rsidP="00CB6DC2">
      <w:pPr>
        <w:spacing w:after="0" w:line="240" w:lineRule="auto"/>
        <w:jc w:val="center"/>
        <w:rPr>
          <w:rFonts w:ascii="Times New Roman" w:eastAsia="Times New Roman" w:hAnsi="Times New Roman" w:cs="Times New Roman"/>
          <w:b/>
          <w:sz w:val="28"/>
          <w:szCs w:val="28"/>
        </w:rPr>
      </w:pPr>
      <w:r w:rsidRPr="00CB6DC2">
        <w:rPr>
          <w:rFonts w:ascii="Times New Roman" w:eastAsia="Times New Roman" w:hAnsi="Times New Roman" w:cs="Times New Roman"/>
          <w:b/>
          <w:sz w:val="28"/>
          <w:szCs w:val="28"/>
        </w:rPr>
        <w:t xml:space="preserve">по </w:t>
      </w:r>
      <w:r>
        <w:rPr>
          <w:rFonts w:ascii="Times New Roman" w:eastAsia="Times New Roman" w:hAnsi="Times New Roman" w:cs="Times New Roman"/>
          <w:b/>
          <w:sz w:val="28"/>
          <w:szCs w:val="28"/>
        </w:rPr>
        <w:t>химии</w:t>
      </w:r>
    </w:p>
    <w:p w14:paraId="73F8BC5B" w14:textId="77777777" w:rsidR="00CB6DC2" w:rsidRPr="00CB6DC2" w:rsidRDefault="00CB6DC2" w:rsidP="00CB6DC2">
      <w:pPr>
        <w:spacing w:after="0" w:line="240" w:lineRule="auto"/>
        <w:jc w:val="center"/>
        <w:rPr>
          <w:rFonts w:ascii="Times New Roman" w:eastAsia="Times New Roman" w:hAnsi="Times New Roman" w:cs="Times New Roman"/>
          <w:b/>
          <w:sz w:val="28"/>
          <w:szCs w:val="28"/>
        </w:rPr>
      </w:pPr>
    </w:p>
    <w:p w14:paraId="285EEA51" w14:textId="77777777" w:rsidR="00CB6DC2" w:rsidRPr="00CB6DC2" w:rsidRDefault="00CB6DC2" w:rsidP="00CB6DC2">
      <w:pPr>
        <w:spacing w:after="0" w:line="240" w:lineRule="auto"/>
        <w:jc w:val="center"/>
        <w:rPr>
          <w:rFonts w:ascii="Times New Roman" w:eastAsia="Times New Roman" w:hAnsi="Times New Roman" w:cs="Times New Roman"/>
          <w:bCs/>
          <w:sz w:val="28"/>
          <w:szCs w:val="28"/>
        </w:rPr>
      </w:pPr>
      <w:r w:rsidRPr="00CB6DC2">
        <w:rPr>
          <w:rFonts w:ascii="Times New Roman" w:eastAsia="Times New Roman" w:hAnsi="Times New Roman" w:cs="Times New Roman"/>
          <w:b/>
          <w:sz w:val="28"/>
          <w:szCs w:val="28"/>
        </w:rPr>
        <w:t>10 – 11 классы</w:t>
      </w:r>
    </w:p>
    <w:p w14:paraId="5C4FF79F" w14:textId="77777777" w:rsidR="00CB6DC2" w:rsidRPr="00CB6DC2" w:rsidRDefault="00CB6DC2" w:rsidP="00CB6DC2">
      <w:pPr>
        <w:spacing w:after="0" w:line="240" w:lineRule="auto"/>
        <w:jc w:val="center"/>
        <w:rPr>
          <w:rFonts w:ascii="Times New Roman" w:eastAsia="Times New Roman" w:hAnsi="Times New Roman" w:cs="Times New Roman"/>
          <w:b/>
          <w:sz w:val="32"/>
          <w:szCs w:val="32"/>
        </w:rPr>
      </w:pPr>
      <w:r w:rsidRPr="00CB6DC2">
        <w:rPr>
          <w:rFonts w:ascii="Times New Roman" w:eastAsia="Times New Roman" w:hAnsi="Times New Roman" w:cs="Times New Roman"/>
          <w:b/>
          <w:sz w:val="32"/>
          <w:szCs w:val="32"/>
        </w:rPr>
        <w:t xml:space="preserve">  </w:t>
      </w:r>
    </w:p>
    <w:p w14:paraId="02DB7292"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37C6FC6B"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67CE633F" w14:textId="77777777" w:rsidR="00CB6DC2" w:rsidRPr="00CB6DC2" w:rsidRDefault="00CB6DC2" w:rsidP="00CB6DC2">
      <w:pPr>
        <w:spacing w:after="0" w:line="240" w:lineRule="auto"/>
        <w:rPr>
          <w:rFonts w:ascii="Times New Roman" w:eastAsia="Times New Roman" w:hAnsi="Times New Roman" w:cs="Times New Roman"/>
          <w:sz w:val="24"/>
          <w:szCs w:val="24"/>
        </w:rPr>
      </w:pPr>
      <w:r w:rsidRPr="00CB6DC2">
        <w:rPr>
          <w:rFonts w:ascii="Times New Roman" w:eastAsia="Times New Roman" w:hAnsi="Times New Roman" w:cs="Times New Roman"/>
          <w:sz w:val="24"/>
          <w:szCs w:val="24"/>
        </w:rPr>
        <w:t xml:space="preserve">                                                                                                                                                             </w:t>
      </w:r>
    </w:p>
    <w:p w14:paraId="73C25893" w14:textId="77777777" w:rsidR="00CB6DC2" w:rsidRPr="00CB6DC2" w:rsidRDefault="00CB6DC2" w:rsidP="00CB6DC2">
      <w:pPr>
        <w:spacing w:after="0" w:line="240" w:lineRule="auto"/>
        <w:rPr>
          <w:rFonts w:ascii="Times New Roman" w:eastAsia="Times New Roman" w:hAnsi="Times New Roman" w:cs="Times New Roman"/>
          <w:sz w:val="24"/>
          <w:szCs w:val="24"/>
        </w:rPr>
      </w:pPr>
    </w:p>
    <w:p w14:paraId="01CD06CD" w14:textId="77777777" w:rsidR="00CB6DC2" w:rsidRPr="00CB6DC2" w:rsidRDefault="00CB6DC2" w:rsidP="00CB6DC2">
      <w:pPr>
        <w:tabs>
          <w:tab w:val="left" w:pos="2361"/>
        </w:tabs>
        <w:spacing w:after="0" w:line="240" w:lineRule="auto"/>
        <w:ind w:right="-173"/>
        <w:rPr>
          <w:rFonts w:ascii="Times New Roman" w:eastAsia="Times New Roman" w:hAnsi="Times New Roman" w:cs="Times New Roman"/>
          <w:sz w:val="28"/>
          <w:szCs w:val="28"/>
        </w:rPr>
      </w:pPr>
    </w:p>
    <w:p w14:paraId="318AA2A4" w14:textId="77777777" w:rsidR="006A0584" w:rsidRDefault="006A0584" w:rsidP="00CB6DC2">
      <w:pPr>
        <w:spacing w:after="0" w:line="240" w:lineRule="auto"/>
        <w:jc w:val="right"/>
        <w:rPr>
          <w:rFonts w:ascii="Times New Roman" w:eastAsia="Calibri" w:hAnsi="Times New Roman" w:cs="Times New Roman"/>
          <w:sz w:val="24"/>
          <w:szCs w:val="24"/>
          <w:lang w:eastAsia="en-US"/>
        </w:rPr>
      </w:pPr>
    </w:p>
    <w:p w14:paraId="2E8E41F3" w14:textId="77777777" w:rsidR="006A0584" w:rsidRDefault="006A0584" w:rsidP="00CB6DC2">
      <w:pPr>
        <w:spacing w:after="0" w:line="240" w:lineRule="auto"/>
        <w:jc w:val="right"/>
        <w:rPr>
          <w:rFonts w:ascii="Times New Roman" w:eastAsia="Calibri" w:hAnsi="Times New Roman" w:cs="Times New Roman"/>
          <w:sz w:val="24"/>
          <w:szCs w:val="24"/>
          <w:lang w:eastAsia="en-US"/>
        </w:rPr>
      </w:pPr>
    </w:p>
    <w:p w14:paraId="2284E5FD" w14:textId="77777777" w:rsidR="006A0584" w:rsidRDefault="006A0584" w:rsidP="00CB6DC2">
      <w:pPr>
        <w:spacing w:after="0" w:line="240" w:lineRule="auto"/>
        <w:jc w:val="right"/>
        <w:rPr>
          <w:rFonts w:ascii="Times New Roman" w:eastAsia="Calibri" w:hAnsi="Times New Roman" w:cs="Times New Roman"/>
          <w:sz w:val="24"/>
          <w:szCs w:val="24"/>
          <w:lang w:eastAsia="en-US"/>
        </w:rPr>
      </w:pPr>
    </w:p>
    <w:p w14:paraId="5F77E52A" w14:textId="77777777" w:rsidR="006A0584" w:rsidRDefault="006A0584" w:rsidP="00CB6DC2">
      <w:pPr>
        <w:spacing w:after="0" w:line="240" w:lineRule="auto"/>
        <w:jc w:val="right"/>
        <w:rPr>
          <w:rFonts w:ascii="Times New Roman" w:eastAsia="Calibri" w:hAnsi="Times New Roman" w:cs="Times New Roman"/>
          <w:sz w:val="24"/>
          <w:szCs w:val="24"/>
          <w:lang w:eastAsia="en-US"/>
        </w:rPr>
      </w:pPr>
    </w:p>
    <w:p w14:paraId="159F5653" w14:textId="77777777" w:rsidR="006A0584" w:rsidRDefault="006A0584" w:rsidP="00CB6DC2">
      <w:pPr>
        <w:spacing w:after="0" w:line="240" w:lineRule="auto"/>
        <w:jc w:val="right"/>
        <w:rPr>
          <w:rFonts w:ascii="Times New Roman" w:eastAsia="Calibri" w:hAnsi="Times New Roman" w:cs="Times New Roman"/>
          <w:sz w:val="24"/>
          <w:szCs w:val="24"/>
          <w:lang w:eastAsia="en-US"/>
        </w:rPr>
      </w:pPr>
    </w:p>
    <w:p w14:paraId="1CBF6E5E" w14:textId="77777777" w:rsidR="00CB6DC2" w:rsidRPr="00CB6DC2" w:rsidRDefault="00CB6DC2" w:rsidP="00CB6DC2">
      <w:pPr>
        <w:spacing w:after="0" w:line="240" w:lineRule="auto"/>
        <w:jc w:val="right"/>
        <w:rPr>
          <w:rFonts w:ascii="Times New Roman" w:eastAsia="Calibri" w:hAnsi="Times New Roman" w:cs="Times New Roman"/>
          <w:sz w:val="24"/>
          <w:szCs w:val="24"/>
          <w:lang w:eastAsia="en-US"/>
        </w:rPr>
      </w:pPr>
      <w:r w:rsidRPr="00CB6DC2">
        <w:rPr>
          <w:rFonts w:ascii="Times New Roman" w:eastAsia="Calibri" w:hAnsi="Times New Roman" w:cs="Times New Roman"/>
          <w:sz w:val="24"/>
          <w:szCs w:val="24"/>
          <w:lang w:eastAsia="en-US"/>
        </w:rPr>
        <w:t>Рассмотрено на заседании</w:t>
      </w:r>
    </w:p>
    <w:p w14:paraId="76F9D92C" w14:textId="77777777" w:rsidR="00CB6DC2" w:rsidRPr="00CB6DC2" w:rsidRDefault="00CB6DC2" w:rsidP="00CB6DC2">
      <w:pPr>
        <w:spacing w:after="0" w:line="240" w:lineRule="auto"/>
        <w:jc w:val="right"/>
        <w:rPr>
          <w:rFonts w:ascii="Times New Roman" w:eastAsia="Calibri" w:hAnsi="Times New Roman" w:cs="Times New Roman"/>
          <w:sz w:val="24"/>
          <w:szCs w:val="24"/>
          <w:lang w:eastAsia="en-US"/>
        </w:rPr>
      </w:pPr>
      <w:r w:rsidRPr="00CB6DC2">
        <w:rPr>
          <w:rFonts w:ascii="Times New Roman" w:eastAsia="Calibri" w:hAnsi="Times New Roman" w:cs="Times New Roman"/>
          <w:sz w:val="24"/>
          <w:szCs w:val="24"/>
          <w:lang w:eastAsia="en-US"/>
        </w:rPr>
        <w:t xml:space="preserve">                                                     педагогического совета</w:t>
      </w:r>
    </w:p>
    <w:p w14:paraId="6A0D62B2" w14:textId="77777777" w:rsidR="00CB6DC2" w:rsidRPr="00CB6DC2" w:rsidRDefault="00CB6DC2" w:rsidP="00CB6DC2">
      <w:pPr>
        <w:spacing w:after="0" w:line="240" w:lineRule="auto"/>
        <w:jc w:val="right"/>
        <w:rPr>
          <w:rFonts w:ascii="Times New Roman" w:eastAsia="Calibri" w:hAnsi="Times New Roman" w:cs="Times New Roman"/>
          <w:color w:val="000000"/>
          <w:sz w:val="24"/>
          <w:szCs w:val="24"/>
          <w:lang w:eastAsia="en-US"/>
        </w:rPr>
      </w:pPr>
      <w:r w:rsidRPr="00CB6DC2">
        <w:rPr>
          <w:rFonts w:ascii="Times New Roman" w:eastAsia="Calibri" w:hAnsi="Times New Roman" w:cs="Times New Roman"/>
          <w:sz w:val="24"/>
          <w:szCs w:val="24"/>
          <w:lang w:eastAsia="en-US"/>
        </w:rPr>
        <w:t xml:space="preserve">                                               </w:t>
      </w:r>
      <w:r w:rsidRPr="00CB6DC2">
        <w:rPr>
          <w:rFonts w:ascii="Times New Roman" w:eastAsia="Calibri" w:hAnsi="Times New Roman" w:cs="Times New Roman"/>
          <w:color w:val="000000"/>
          <w:sz w:val="24"/>
          <w:szCs w:val="24"/>
          <w:lang w:eastAsia="en-US"/>
        </w:rPr>
        <w:t>Протокол № 1  от 20 августа  2020 г.</w:t>
      </w:r>
    </w:p>
    <w:p w14:paraId="1E902E4B" w14:textId="77777777" w:rsidR="00CB6DC2" w:rsidRPr="00CB6DC2" w:rsidRDefault="00CB6DC2" w:rsidP="00CB6DC2">
      <w:pPr>
        <w:spacing w:after="0" w:line="240" w:lineRule="auto"/>
        <w:ind w:right="-173"/>
        <w:jc w:val="right"/>
        <w:rPr>
          <w:rFonts w:ascii="Times New Roman" w:eastAsia="Times New Roman" w:hAnsi="Times New Roman" w:cs="Times New Roman"/>
          <w:sz w:val="28"/>
          <w:szCs w:val="28"/>
        </w:rPr>
      </w:pPr>
    </w:p>
    <w:p w14:paraId="1C4CAEBE" w14:textId="77777777" w:rsidR="00CB6DC2" w:rsidRPr="00CB6DC2" w:rsidRDefault="00CB6DC2" w:rsidP="00CB6DC2">
      <w:pPr>
        <w:spacing w:after="0" w:line="240" w:lineRule="auto"/>
        <w:ind w:right="-173"/>
        <w:jc w:val="center"/>
        <w:rPr>
          <w:rFonts w:ascii="Times New Roman" w:eastAsia="Times New Roman" w:hAnsi="Times New Roman" w:cs="Times New Roman"/>
          <w:sz w:val="28"/>
          <w:szCs w:val="28"/>
        </w:rPr>
      </w:pPr>
    </w:p>
    <w:p w14:paraId="44D86B0B" w14:textId="77777777" w:rsidR="00CB6DC2" w:rsidRPr="00CB6DC2" w:rsidRDefault="00CB6DC2" w:rsidP="00CB6DC2">
      <w:pPr>
        <w:spacing w:after="0" w:line="240" w:lineRule="auto"/>
        <w:ind w:right="-173"/>
        <w:rPr>
          <w:rFonts w:ascii="Times New Roman" w:eastAsia="Times New Roman" w:hAnsi="Times New Roman" w:cs="Times New Roman"/>
          <w:sz w:val="28"/>
          <w:szCs w:val="28"/>
        </w:rPr>
      </w:pPr>
    </w:p>
    <w:p w14:paraId="3D8F4B6E" w14:textId="77777777" w:rsidR="00CB6DC2" w:rsidRPr="00CB6DC2" w:rsidRDefault="00CB6DC2" w:rsidP="00CB6DC2">
      <w:pPr>
        <w:spacing w:after="0" w:line="240" w:lineRule="auto"/>
        <w:ind w:right="-173"/>
        <w:jc w:val="center"/>
        <w:rPr>
          <w:rFonts w:ascii="Times New Roman" w:eastAsia="Times New Roman" w:hAnsi="Times New Roman" w:cs="Times New Roman"/>
          <w:sz w:val="24"/>
          <w:szCs w:val="24"/>
        </w:rPr>
      </w:pPr>
      <w:r w:rsidRPr="00CB6DC2">
        <w:rPr>
          <w:rFonts w:ascii="Times New Roman" w:eastAsia="Times New Roman" w:hAnsi="Times New Roman" w:cs="Times New Roman"/>
          <w:sz w:val="24"/>
          <w:szCs w:val="24"/>
        </w:rPr>
        <w:t>2020 год</w:t>
      </w:r>
    </w:p>
    <w:p w14:paraId="3D4D8AE9" w14:textId="77777777" w:rsidR="00CB6DC2" w:rsidRDefault="00CB6DC2" w:rsidP="00397E4E"/>
    <w:p w14:paraId="62D6DF37" w14:textId="77777777" w:rsidR="00397E4E" w:rsidRPr="006B19AF" w:rsidRDefault="00397E4E" w:rsidP="006B19AF">
      <w:pPr>
        <w:jc w:val="center"/>
        <w:rPr>
          <w:rFonts w:ascii="Times New Roman" w:hAnsi="Times New Roman" w:cs="Times New Roman"/>
          <w:b/>
        </w:rPr>
      </w:pPr>
      <w:r w:rsidRPr="006B19AF">
        <w:rPr>
          <w:rFonts w:ascii="Times New Roman" w:hAnsi="Times New Roman" w:cs="Times New Roman"/>
          <w:b/>
        </w:rPr>
        <w:lastRenderedPageBreak/>
        <w:t>Пояснительная записка</w:t>
      </w:r>
    </w:p>
    <w:p w14:paraId="683E2143" w14:textId="77777777" w:rsidR="000E1EA5" w:rsidRPr="00F45BDD" w:rsidRDefault="000E1EA5" w:rsidP="006B19AF">
      <w:pPr>
        <w:ind w:firstLine="708"/>
        <w:jc w:val="both"/>
        <w:rPr>
          <w:rFonts w:ascii="Times New Roman" w:hAnsi="Times New Roman" w:cs="Times New Roman"/>
        </w:rPr>
      </w:pPr>
      <w:r w:rsidRPr="00F45BDD">
        <w:rPr>
          <w:rFonts w:ascii="Times New Roman" w:hAnsi="Times New Roman" w:cs="Times New Roman"/>
        </w:rPr>
        <w:t>Химическое образование и знания учебного предмета хи</w:t>
      </w:r>
      <w:r w:rsidRPr="00F45BDD">
        <w:rPr>
          <w:rFonts w:ascii="Times New Roman" w:hAnsi="Times New Roman" w:cs="Times New Roman"/>
        </w:rPr>
        <w:softHyphen/>
        <w:t>мии рассматриваются в программах и учебниках как обязатель</w:t>
      </w:r>
      <w:r w:rsidRPr="00F45BDD">
        <w:rPr>
          <w:rFonts w:ascii="Times New Roman" w:hAnsi="Times New Roman" w:cs="Times New Roman"/>
        </w:rPr>
        <w:softHyphen/>
        <w:t>ный компонент общей культуры человека, основа его научного миропонимания, средство социализации и личностного разви</w:t>
      </w:r>
      <w:r w:rsidRPr="00F45BDD">
        <w:rPr>
          <w:rFonts w:ascii="Times New Roman" w:hAnsi="Times New Roman" w:cs="Times New Roman"/>
        </w:rPr>
        <w:softHyphen/>
        <w:t>тия ученика. Основными проблемами химии являются изучение состава и строения веществ, зависимости их свойств от строения, конструирование веществ с заданными свойствами, исследование закономерностей химических превращений и путей управления ими в целях получения веществ, материалов, энергии. Химические знания способствуют воспитанию убеждённости в позитивной роли химии в жизни современного общества, необходимости химически грамотного отношения к своему     здоровью и окружающей среде. Изучение химии в большой степени способствует развитию мыслительных и творческих способностей школьника, так как объект изучения химии — вещество — не может быть познан простым наблюдением за ним. Приобретенные учащимися знания обладают необходимыми функциями: отражательной, объяснительной, систематизирующей, прогнозирующей.</w:t>
      </w:r>
    </w:p>
    <w:p w14:paraId="328EF0D7" w14:textId="77777777" w:rsidR="00A97F33" w:rsidRPr="00F45BDD" w:rsidRDefault="00A97F33" w:rsidP="006B19AF">
      <w:pPr>
        <w:ind w:firstLine="708"/>
        <w:jc w:val="both"/>
        <w:rPr>
          <w:rFonts w:ascii="Times New Roman" w:hAnsi="Times New Roman" w:cs="Times New Roman"/>
        </w:rPr>
      </w:pPr>
      <w:r w:rsidRPr="00F45BDD">
        <w:rPr>
          <w:rFonts w:ascii="Times New Roman" w:hAnsi="Times New Roman" w:cs="Times New Roman"/>
        </w:rPr>
        <w:t>Содержание базового курса позволяет раскрыть ведущие идеи и отдельные положения, важные в познавательном и мировоззренческом отношении: зависимость свойств веществ от состава и строения; обусловленность применения веществ их свойствами; материальное единство неорганических и органических веществ; возрастающая роль химии в создании новых лекарств и материалов, в экономии сырья, охране окружающей среды.</w:t>
      </w:r>
    </w:p>
    <w:p w14:paraId="30BA385B" w14:textId="77777777" w:rsidR="00397E4E" w:rsidRPr="00F45BDD" w:rsidRDefault="00397E4E" w:rsidP="006B19AF">
      <w:pPr>
        <w:ind w:firstLine="708"/>
        <w:jc w:val="both"/>
        <w:rPr>
          <w:rFonts w:ascii="Times New Roman" w:hAnsi="Times New Roman" w:cs="Times New Roman"/>
        </w:rPr>
      </w:pPr>
      <w:r w:rsidRPr="00F45BDD">
        <w:rPr>
          <w:rFonts w:ascii="Times New Roman" w:hAnsi="Times New Roman" w:cs="Times New Roman"/>
        </w:rPr>
        <w:t>Рабочая программа по химии для уровня среднего общего образования (10-11 классы) направлена на реализацию следующих целей и задач:</w:t>
      </w:r>
    </w:p>
    <w:p w14:paraId="7310C323"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освоение знаний о химической составляющей естественно-научной картины мира, важнейших химических понятиях, законах и теориях;</w:t>
      </w:r>
    </w:p>
    <w:p w14:paraId="651B0BE0"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p>
    <w:p w14:paraId="59A37B72"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p>
    <w:p w14:paraId="6FC3B3E8"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w:t>
      </w:r>
    </w:p>
    <w:p w14:paraId="41D9AFE9"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14:paraId="573E5562" w14:textId="77777777" w:rsidR="00397E4E" w:rsidRPr="00F45BDD" w:rsidRDefault="00397E4E" w:rsidP="006B19AF">
      <w:pPr>
        <w:ind w:firstLine="708"/>
        <w:jc w:val="both"/>
        <w:rPr>
          <w:rFonts w:ascii="Times New Roman" w:hAnsi="Times New Roman" w:cs="Times New Roman"/>
        </w:rPr>
      </w:pPr>
      <w:r w:rsidRPr="00F45BDD">
        <w:rPr>
          <w:rFonts w:ascii="Times New Roman" w:hAnsi="Times New Roman" w:cs="Times New Roman"/>
        </w:rPr>
        <w:t>Данная программа предусматривает формирование у учащихся общеучебных умений и навыков, универсальных способов деятельности и ключевых компетенций. В этом направлении приоритетами для учебного предмета «химия» в старшей школе на базовом уровне являются:</w:t>
      </w:r>
    </w:p>
    <w:p w14:paraId="0D5E8558"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умение самостоятельно и мотивированно организовывать свою познавательную деятельность (от постановки цели до получения и оценки результата);</w:t>
      </w:r>
    </w:p>
    <w:p w14:paraId="7E2E344B"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определение сущностных характеристик изучаемого объекта;</w:t>
      </w:r>
    </w:p>
    <w:p w14:paraId="4D990B58"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умение развернуто обосновывать суждения, давать определения, приводить доказательства;</w:t>
      </w:r>
    </w:p>
    <w:p w14:paraId="0355109B"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оценивание и корректировка своего поведения в окружающей среде;</w:t>
      </w:r>
    </w:p>
    <w:p w14:paraId="716AB16B"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выполнение в практической деятельности и повседневной жизни экологических требований;</w:t>
      </w:r>
    </w:p>
    <w:p w14:paraId="25254F09"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использование мультимедийных ресурсов и компьютерных технологий для обработки, передачи, систематизации информации, создания баз данных, презентации результатов познавательной и практической деятельности.</w:t>
      </w:r>
    </w:p>
    <w:p w14:paraId="2355CBBC" w14:textId="77777777" w:rsidR="00397E4E" w:rsidRPr="00F45BDD" w:rsidRDefault="00397E4E" w:rsidP="006B19AF">
      <w:pPr>
        <w:ind w:firstLine="708"/>
        <w:jc w:val="both"/>
        <w:rPr>
          <w:rFonts w:ascii="Times New Roman" w:hAnsi="Times New Roman" w:cs="Times New Roman"/>
        </w:rPr>
      </w:pPr>
      <w:r w:rsidRPr="00F45BDD">
        <w:rPr>
          <w:rFonts w:ascii="Times New Roman" w:hAnsi="Times New Roman" w:cs="Times New Roman"/>
        </w:rPr>
        <w:lastRenderedPageBreak/>
        <w:t>На основании требований Государственного образовательного стандарта . в содержании рабочей программы предполагается реализовать актуальные в настоящее время компетентностный, личностно-ориентированный, деятельностный подходы, которые определяют задачи обучения:</w:t>
      </w:r>
    </w:p>
    <w:p w14:paraId="2D75BF5E"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формирование понимания теории химического строения органических веществ, понимание принципа усложнения строения и генетического развития от углеводородов до белков;</w:t>
      </w:r>
    </w:p>
    <w:p w14:paraId="193B4B59"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формирование знаний основ органической химии - важнейших фактов, понятий, законов и теорий, языка науки, доступных обобщений мировоззренческого характера;</w:t>
      </w:r>
    </w:p>
    <w:p w14:paraId="12C652C7"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развитие умений наблюдать и объяснять химические явления, соблюдать правила техники безопасности при работе с веществами в химической лаборатории и в повседневной жизни;</w:t>
      </w:r>
    </w:p>
    <w:p w14:paraId="5D624DAB"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развитие интереса к органической химии как возможной области будущей практической деятельности;</w:t>
      </w:r>
    </w:p>
    <w:p w14:paraId="1F4A8DDD" w14:textId="77777777" w:rsidR="00397E4E" w:rsidRPr="00F45BDD" w:rsidRDefault="00397E4E" w:rsidP="006B19AF">
      <w:pPr>
        <w:jc w:val="both"/>
        <w:rPr>
          <w:rFonts w:ascii="Times New Roman" w:hAnsi="Times New Roman" w:cs="Times New Roman"/>
        </w:rPr>
      </w:pPr>
      <w:r w:rsidRPr="00F45BDD">
        <w:rPr>
          <w:rFonts w:ascii="Times New Roman" w:hAnsi="Times New Roman" w:cs="Times New Roman"/>
        </w:rPr>
        <w:t>- развитие интеллектуальных способностей и гуманистических качеств личности;</w:t>
      </w:r>
    </w:p>
    <w:p w14:paraId="0A310A9D" w14:textId="77777777" w:rsidR="0090381D" w:rsidRPr="00F45BDD" w:rsidRDefault="00397E4E" w:rsidP="006B19AF">
      <w:pPr>
        <w:jc w:val="both"/>
        <w:rPr>
          <w:rFonts w:ascii="Times New Roman" w:hAnsi="Times New Roman" w:cs="Times New Roman"/>
        </w:rPr>
      </w:pPr>
      <w:r w:rsidRPr="00F45BDD">
        <w:rPr>
          <w:rFonts w:ascii="Times New Roman" w:hAnsi="Times New Roman" w:cs="Times New Roman"/>
        </w:rPr>
        <w:t>- формирование экологического мышления, убежденности в необходимости охраны окружающей среды.</w:t>
      </w:r>
    </w:p>
    <w:p w14:paraId="1670ECC6" w14:textId="77777777" w:rsidR="0090381D" w:rsidRPr="00F45BDD" w:rsidRDefault="0090381D" w:rsidP="006B19AF">
      <w:pPr>
        <w:jc w:val="both"/>
        <w:rPr>
          <w:rFonts w:ascii="Times New Roman" w:hAnsi="Times New Roman" w:cs="Times New Roman"/>
          <w:b/>
          <w:bCs/>
        </w:rPr>
      </w:pPr>
      <w:r w:rsidRPr="00F45BDD">
        <w:rPr>
          <w:rFonts w:ascii="Times New Roman" w:hAnsi="Times New Roman" w:cs="Times New Roman"/>
          <w:b/>
          <w:bCs/>
        </w:rPr>
        <w:t>Планируемые результаты</w:t>
      </w:r>
    </w:p>
    <w:p w14:paraId="05382334"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Личностные результаты в сфере отношений обучающихся к себе, к своему здоровью, к познанию себя:</w:t>
      </w:r>
    </w:p>
    <w:p w14:paraId="55AB2901"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ориентация обучающихся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14:paraId="2250DE29"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готовность и способность обеспечить себе и своим близким достойную жизнь в процессе самостоятельной, творческой и ответственной деятельности;</w:t>
      </w:r>
    </w:p>
    <w:p w14:paraId="136799B9"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14:paraId="088104FC"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14:paraId="58A8E28E"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14:paraId="62084577"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неприятие вредных привычек: курения, употребления алкоголя, наркотиков.</w:t>
      </w:r>
    </w:p>
    <w:p w14:paraId="725DC4F0"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 xml:space="preserve">Личностные результаты в сфере отношений обучающихся к России как к Родине (Отечеству): </w:t>
      </w:r>
    </w:p>
    <w:p w14:paraId="12591BCF"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14:paraId="7F8C87F9"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14:paraId="4D494900"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14:paraId="0F82746C"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воспитание уважения к культуре, языкам, традициям и обычаям народов, проживающих в Российской Федерации.</w:t>
      </w:r>
    </w:p>
    <w:p w14:paraId="1AB90A89"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 xml:space="preserve">Личностные результаты в сфере отношений обучающихся к закону, государству и к гражданскому обществу: </w:t>
      </w:r>
    </w:p>
    <w:p w14:paraId="47D5DF31" w14:textId="77777777" w:rsidR="0090381D" w:rsidRPr="00F45BDD" w:rsidRDefault="006B19AF" w:rsidP="006B19AF">
      <w:pPr>
        <w:jc w:val="both"/>
        <w:rPr>
          <w:rFonts w:ascii="Times New Roman" w:hAnsi="Times New Roman" w:cs="Times New Roman"/>
        </w:rPr>
      </w:pPr>
      <w:r>
        <w:rPr>
          <w:rFonts w:ascii="Times New Roman" w:hAnsi="Times New Roman" w:cs="Times New Roman"/>
        </w:rPr>
        <w:lastRenderedPageBreak/>
        <w:t>-</w:t>
      </w:r>
      <w:r w:rsidR="0090381D" w:rsidRPr="00F45BDD">
        <w:rPr>
          <w:rFonts w:ascii="Times New Roman" w:hAnsi="Times New Roman" w:cs="Times New Roman"/>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14:paraId="72E04831"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признание неотчуждаемости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14:paraId="213E8780"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14:paraId="76E0EB2D"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интериоризация ценностей демократии и социальной солидарности, готовность к договорному регулированию отношений в группе или социальной организации;</w:t>
      </w:r>
    </w:p>
    <w:p w14:paraId="2DAB0799"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14:paraId="154F41F1"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14:paraId="1CA1675C"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14:paraId="7706FFB9"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 xml:space="preserve">Личностные результаты в сфере отношений обучающихся с окружающими людьми: </w:t>
      </w:r>
    </w:p>
    <w:p w14:paraId="628D4B19"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14:paraId="6186F7B0"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принятие гуманистических ценностей, осознанное, уважительное и доброжелательное отношение к другому человеку, его мнению, мировоззрению;</w:t>
      </w:r>
    </w:p>
    <w:p w14:paraId="11D91393"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14:paraId="4FD0B2D0"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14:paraId="1468A92F"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14:paraId="0E2F3ED4"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 xml:space="preserve">Личностные результаты в сфере отношений обучающихся к окружающему миру, живой природе, художественной культуре: </w:t>
      </w:r>
    </w:p>
    <w:p w14:paraId="4589FAD2"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14:paraId="59681FC8" w14:textId="77777777" w:rsidR="0090381D" w:rsidRPr="00F45BDD" w:rsidRDefault="006B19AF" w:rsidP="006B19AF">
      <w:pPr>
        <w:jc w:val="both"/>
        <w:rPr>
          <w:rFonts w:ascii="Times New Roman" w:hAnsi="Times New Roman" w:cs="Times New Roman"/>
        </w:rPr>
      </w:pPr>
      <w:r>
        <w:rPr>
          <w:rFonts w:ascii="Times New Roman" w:hAnsi="Times New Roman" w:cs="Times New Roman"/>
        </w:rPr>
        <w:lastRenderedPageBreak/>
        <w:t>-</w:t>
      </w:r>
      <w:r w:rsidR="0090381D" w:rsidRPr="00F45BDD">
        <w:rPr>
          <w:rFonts w:ascii="Times New Roman" w:hAnsi="Times New Roman" w:cs="Times New Roman"/>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14:paraId="0A981F2A"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14:paraId="08F04A21"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эстетическое отношения к миру, готовность к эстетическому обустройству собственного быта. </w:t>
      </w:r>
    </w:p>
    <w:p w14:paraId="05588C7D"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Личностные результаты в сфере отношений обучающихся к семье и родителям, в том числе подготовка к семейной жизни:</w:t>
      </w:r>
    </w:p>
    <w:p w14:paraId="3112493D"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ответственное отношение к созданию семьи на основе осознанного принятия ценностей семейной жизни; </w:t>
      </w:r>
    </w:p>
    <w:p w14:paraId="25907AFC"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положительный образ семьи, родительства (отцовства и материнства), интериоризация традиционных семейных ценностей. </w:t>
      </w:r>
    </w:p>
    <w:p w14:paraId="32CAD683"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Личностные результаты в сфере отношения обучающихся к труду, в сфере социально-экономических отношений:</w:t>
      </w:r>
    </w:p>
    <w:p w14:paraId="2A942593"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уважение ко всем формам собственности, готовность к защите своей собственности, </w:t>
      </w:r>
    </w:p>
    <w:p w14:paraId="107244E8"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осознанный выбор будущей профессии как путь и способ реализации собственных жизненных планов;</w:t>
      </w:r>
    </w:p>
    <w:p w14:paraId="0ACA3D38"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14:paraId="0B9B4505"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14:paraId="5EB382B8" w14:textId="77777777" w:rsidR="0090381D" w:rsidRPr="006B19AF"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готовность к самообслуживанию, включая обучение и выполнение домашних обязанностей.</w:t>
      </w:r>
    </w:p>
    <w:p w14:paraId="27AAA5A3"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Личностные результаты в сфере физического, психологического, социального и академического благополучия обучающихся:</w:t>
      </w:r>
    </w:p>
    <w:p w14:paraId="58A11B0E"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14:paraId="3797D4CF" w14:textId="77777777" w:rsidR="0090381D" w:rsidRPr="00F45BDD" w:rsidRDefault="0090381D" w:rsidP="006B19AF">
      <w:pPr>
        <w:jc w:val="both"/>
        <w:rPr>
          <w:rFonts w:ascii="Times New Roman" w:hAnsi="Times New Roman" w:cs="Times New Roman"/>
          <w:b/>
        </w:rPr>
      </w:pPr>
      <w:bookmarkStart w:id="0" w:name="_Toc434850649"/>
      <w:bookmarkStart w:id="1" w:name="_Toc435412673"/>
      <w:bookmarkStart w:id="2" w:name="_Toc453968146"/>
      <w:r w:rsidRPr="00F45BDD">
        <w:rPr>
          <w:rFonts w:ascii="Times New Roman" w:hAnsi="Times New Roman" w:cs="Times New Roman"/>
          <w:b/>
        </w:rPr>
        <w:t>Планируемые метапредметные результаты освоения ООП</w:t>
      </w:r>
      <w:bookmarkEnd w:id="0"/>
      <w:bookmarkEnd w:id="1"/>
      <w:bookmarkEnd w:id="2"/>
    </w:p>
    <w:p w14:paraId="56CBD22E" w14:textId="77777777" w:rsidR="0090381D" w:rsidRPr="00F45BDD" w:rsidRDefault="0090381D" w:rsidP="006B19AF">
      <w:pPr>
        <w:ind w:firstLine="708"/>
        <w:jc w:val="both"/>
        <w:rPr>
          <w:rFonts w:ascii="Times New Roman" w:hAnsi="Times New Roman" w:cs="Times New Roman"/>
        </w:rPr>
      </w:pPr>
      <w:r w:rsidRPr="00F45BDD">
        <w:rPr>
          <w:rFonts w:ascii="Times New Roman" w:hAnsi="Times New Roman" w:cs="Times New Roman"/>
        </w:rPr>
        <w:t>Метапредметные результаты освоения основной образовательной программы представлены тремя группами универсальных учебных действий (УУД).</w:t>
      </w:r>
    </w:p>
    <w:p w14:paraId="644B0567" w14:textId="77777777" w:rsidR="0090381D" w:rsidRPr="00F45BDD" w:rsidRDefault="0090381D" w:rsidP="006B19AF">
      <w:pPr>
        <w:numPr>
          <w:ilvl w:val="0"/>
          <w:numId w:val="1"/>
        </w:numPr>
        <w:jc w:val="both"/>
        <w:rPr>
          <w:rFonts w:ascii="Times New Roman" w:hAnsi="Times New Roman" w:cs="Times New Roman"/>
          <w:b/>
        </w:rPr>
      </w:pPr>
      <w:r w:rsidRPr="00F45BDD">
        <w:rPr>
          <w:rFonts w:ascii="Times New Roman" w:hAnsi="Times New Roman" w:cs="Times New Roman"/>
          <w:b/>
        </w:rPr>
        <w:t>Регулятивные универсальные учебные действия</w:t>
      </w:r>
    </w:p>
    <w:p w14:paraId="2D1B2054"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Выпускник научится:</w:t>
      </w:r>
    </w:p>
    <w:p w14:paraId="04B3FD2D"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самостоятельно определять цели, задавать параметры и критерии, по которым можно определить, что цель достигнута;</w:t>
      </w:r>
    </w:p>
    <w:p w14:paraId="080465D7"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14:paraId="2BC3AF51"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ставить и формулировать собственные задачи в образовательной деятельности и жизненных ситуациях;</w:t>
      </w:r>
    </w:p>
    <w:p w14:paraId="0D297179"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оценивать ресурсы, в том числе время и другие нематериальные ресурсы, необходимые для достижения поставленной цели;</w:t>
      </w:r>
    </w:p>
    <w:p w14:paraId="09F2E788"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выбирать путь достижения цели, планировать решение поставленных задач, оптимизируя материальные и нематериальные затраты; </w:t>
      </w:r>
    </w:p>
    <w:p w14:paraId="46A90534" w14:textId="77777777" w:rsidR="0090381D" w:rsidRPr="00F45BDD" w:rsidRDefault="006B19AF" w:rsidP="006B19AF">
      <w:pPr>
        <w:jc w:val="both"/>
        <w:rPr>
          <w:rFonts w:ascii="Times New Roman" w:hAnsi="Times New Roman" w:cs="Times New Roman"/>
        </w:rPr>
      </w:pPr>
      <w:r>
        <w:rPr>
          <w:rFonts w:ascii="Times New Roman" w:hAnsi="Times New Roman" w:cs="Times New Roman"/>
        </w:rPr>
        <w:lastRenderedPageBreak/>
        <w:t>-</w:t>
      </w:r>
      <w:r w:rsidR="0090381D" w:rsidRPr="00F45BDD">
        <w:rPr>
          <w:rFonts w:ascii="Times New Roman" w:hAnsi="Times New Roman" w:cs="Times New Roman"/>
        </w:rPr>
        <w:t>организовывать эффективный поиск ресурсов, необходимых для достижения поставленной цели;</w:t>
      </w:r>
    </w:p>
    <w:p w14:paraId="5D396997"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сопоставлять полученный результат деятельности с поставленной заранее целью.</w:t>
      </w:r>
    </w:p>
    <w:p w14:paraId="7E94AD8D"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2. Познавательные универсальные учебные действия</w:t>
      </w:r>
    </w:p>
    <w:p w14:paraId="28D3096A"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 xml:space="preserve">Выпускник научится: </w:t>
      </w:r>
    </w:p>
    <w:p w14:paraId="431CDF7B"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14:paraId="45B63F76"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критически оценивать и интерпретировать информацию с разных позиций,  распознавать и фиксировать противоречия в информационных источниках;</w:t>
      </w:r>
    </w:p>
    <w:p w14:paraId="7BAD5A2B"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14:paraId="44692EB0"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14:paraId="1230F493"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выходить за рамки учебного предмета и осуществлять целенаправленный поиск возможностей для  широкого переноса средств и способов действия;</w:t>
      </w:r>
    </w:p>
    <w:p w14:paraId="7B236EAF"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выстраивать индивидуальную образовательную траекторию, учитывая ограничения со стороны других участников и ресурсные ограничения;</w:t>
      </w:r>
    </w:p>
    <w:p w14:paraId="195A3420"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менять и удерживать разные позиции в познавательной деятельности.</w:t>
      </w:r>
    </w:p>
    <w:p w14:paraId="348E6F8A" w14:textId="77777777" w:rsidR="0090381D" w:rsidRPr="00F45BDD" w:rsidRDefault="0090381D" w:rsidP="006B19AF">
      <w:pPr>
        <w:numPr>
          <w:ilvl w:val="0"/>
          <w:numId w:val="2"/>
        </w:numPr>
        <w:jc w:val="both"/>
        <w:rPr>
          <w:rFonts w:ascii="Times New Roman" w:hAnsi="Times New Roman" w:cs="Times New Roman"/>
          <w:b/>
        </w:rPr>
      </w:pPr>
      <w:r w:rsidRPr="00F45BDD">
        <w:rPr>
          <w:rFonts w:ascii="Times New Roman" w:hAnsi="Times New Roman" w:cs="Times New Roman"/>
          <w:b/>
        </w:rPr>
        <w:t>Коммуникативные универсальные учебные действия</w:t>
      </w:r>
    </w:p>
    <w:p w14:paraId="5759D8A6" w14:textId="77777777" w:rsidR="006B19AF" w:rsidRDefault="0090381D" w:rsidP="006B19AF">
      <w:pPr>
        <w:jc w:val="both"/>
        <w:rPr>
          <w:rFonts w:ascii="Times New Roman" w:hAnsi="Times New Roman" w:cs="Times New Roman"/>
          <w:b/>
        </w:rPr>
      </w:pPr>
      <w:r w:rsidRPr="00F45BDD">
        <w:rPr>
          <w:rFonts w:ascii="Times New Roman" w:hAnsi="Times New Roman" w:cs="Times New Roman"/>
          <w:b/>
        </w:rPr>
        <w:t>Выпускник научится:</w:t>
      </w:r>
    </w:p>
    <w:p w14:paraId="2CD93824" w14:textId="77777777" w:rsidR="0090381D" w:rsidRPr="006B19AF" w:rsidRDefault="006B19AF" w:rsidP="006B19AF">
      <w:pPr>
        <w:jc w:val="both"/>
        <w:rPr>
          <w:rFonts w:ascii="Times New Roman" w:hAnsi="Times New Roman" w:cs="Times New Roman"/>
          <w:b/>
        </w:rPr>
      </w:pPr>
      <w:r>
        <w:rPr>
          <w:rFonts w:ascii="Times New Roman" w:hAnsi="Times New Roman" w:cs="Times New Roman"/>
          <w:b/>
        </w:rPr>
        <w:t>-</w:t>
      </w:r>
      <w:r w:rsidR="0090381D" w:rsidRPr="00F45BDD">
        <w:rPr>
          <w:rFonts w:ascii="Times New Roman" w:hAnsi="Times New Roman" w:cs="Times New Roman"/>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14:paraId="244B7CC5"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14:paraId="7EFE542D"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координировать и выполнять работу в условиях реального, виртуального и комбинированного взаимодействия;</w:t>
      </w:r>
    </w:p>
    <w:p w14:paraId="7DF02E8A"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развернуто, логично и точно излагать свою точку зрения с использованием адекватных (устных и письменных) языковых средств;</w:t>
      </w:r>
    </w:p>
    <w:p w14:paraId="02366F6E"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14:paraId="7D5D75D8"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Предметные результаты изучения химии для 10-11 классов на уровне среднего общего образования::</w:t>
      </w:r>
    </w:p>
    <w:p w14:paraId="057EEA18"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Выпускник на базовом уровне научится:</w:t>
      </w:r>
    </w:p>
    <w:p w14:paraId="70E74041"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раскрывать на примерах роль химии в формировании современной научной картины мира и в практической деятельности человека;</w:t>
      </w:r>
    </w:p>
    <w:p w14:paraId="7298FDE3"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демонстрировать на примерах взаимосвязь между химией и другими естественными науками;</w:t>
      </w:r>
    </w:p>
    <w:p w14:paraId="7250EC77"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раскрывать на примерах положения теории химического строения А.М. Бутлерова;</w:t>
      </w:r>
    </w:p>
    <w:p w14:paraId="258C8CF0"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понимать физический смысл Периодического закона Д.И. Менделеева и на его основе объяснять зависимость свойств химических элементов и образованных ими веществ от электронного строения атомов;</w:t>
      </w:r>
    </w:p>
    <w:p w14:paraId="1C07A8D5" w14:textId="77777777" w:rsidR="0090381D" w:rsidRPr="00F45BDD" w:rsidRDefault="006B19AF" w:rsidP="006B19AF">
      <w:pPr>
        <w:jc w:val="both"/>
        <w:rPr>
          <w:rFonts w:ascii="Times New Roman" w:hAnsi="Times New Roman" w:cs="Times New Roman"/>
        </w:rPr>
      </w:pPr>
      <w:r>
        <w:rPr>
          <w:rFonts w:ascii="Times New Roman" w:hAnsi="Times New Roman" w:cs="Times New Roman"/>
        </w:rPr>
        <w:lastRenderedPageBreak/>
        <w:t>-</w:t>
      </w:r>
      <w:r w:rsidR="0090381D" w:rsidRPr="00F45BDD">
        <w:rPr>
          <w:rFonts w:ascii="Times New Roman" w:hAnsi="Times New Roman" w:cs="Times New Roman"/>
        </w:rPr>
        <w:t>объяснять причины многообразия веществ на основе общих представлений об их составе и строении;</w:t>
      </w:r>
    </w:p>
    <w:p w14:paraId="6CE4BE74"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применять правила систематической международной номенклатуры как средства различения и идентификации веществ по их составу и строению;</w:t>
      </w:r>
    </w:p>
    <w:p w14:paraId="1E6B687F"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составлять молекулярные и структурные формулы органических веществ как носителей информации о строении вещества, его свойствах и принадлежности к определенному классу соединений;</w:t>
      </w:r>
    </w:p>
    <w:p w14:paraId="19948976"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характеризовать органические вещества по составу, строению и свойствам, устанавливать причинно-следственные связи между данными характеристиками вещества;</w:t>
      </w:r>
    </w:p>
    <w:p w14:paraId="726A259E"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приводить примеры химических реакций, раскрывающих характерные свойства типичных представителей классов органических веществ с целью их идентификации и объяснения области применения;</w:t>
      </w:r>
    </w:p>
    <w:p w14:paraId="6D320F9D"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прогнозировать возможность протекания химических реакций на основе знаний о типах химической связи в молекулах реагентов и их реакционной способности;</w:t>
      </w:r>
    </w:p>
    <w:p w14:paraId="348DE58F"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использовать знания о составе, строении и химических свойствах веществ для безопасного применения в практической деятельности;</w:t>
      </w:r>
    </w:p>
    <w:p w14:paraId="42AC6B9A"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 xml:space="preserve">приводить примеры практического использования продуктов переработки нефти и природного газа, высокомолекулярных соединений (полиэтилена, синтетического каучука, ацетатного волокна); </w:t>
      </w:r>
    </w:p>
    <w:p w14:paraId="6BA8C5D0"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проводить опыты по распознаванию органических веществ: глицерина, уксусной кислоты, непредельных жиров, глюкозы, крахмала, белков – в составе пищевых продуктов и косметических средств;</w:t>
      </w:r>
    </w:p>
    <w:p w14:paraId="44B9B8B8"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владеть правилами и приемами безопасной работы с химическими веществами и лабораторным оборудованием;</w:t>
      </w:r>
    </w:p>
    <w:p w14:paraId="23F043EF"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устанавливать зависимость скорости химической реакции и смещения химического равновесия от различных факторов с целью определения оптимальных условий протекания химических процессов;</w:t>
      </w:r>
    </w:p>
    <w:p w14:paraId="536B008A"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приводить примеры гидролиза солей в повседневной жизни человека;</w:t>
      </w:r>
    </w:p>
    <w:p w14:paraId="4B008A5F"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приводить примеры окислительно-восстановительных реакций в природе, производственных процессах и жизнедеятельности организмов;</w:t>
      </w:r>
    </w:p>
    <w:p w14:paraId="6EC928FD"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приводить примеры химических реакций, раскрывающих общие химические свойства простых веществ – металлов и неметаллов;</w:t>
      </w:r>
    </w:p>
    <w:p w14:paraId="363660E1"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проводить расчеты на нахождение молекулярной формулы углеводорода по продуктам сгорания и по его относительной плотности и массовым долям элементов, входящих в его состав;</w:t>
      </w:r>
    </w:p>
    <w:p w14:paraId="5F2F7206"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владеть правилами безопасного обращения с едкими, горючими и токсичными веществами, средствами бытовой химии;</w:t>
      </w:r>
    </w:p>
    <w:p w14:paraId="3A364BAA"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осуществлять поиск химической информации по названиям, идентификаторам, структурным формулам веществ;</w:t>
      </w:r>
    </w:p>
    <w:p w14:paraId="5001796C"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критически оценивать и интерпретировать химическую информацию, содержащуюся в сообщениях средств массовой информации, ресурсах Интернета, научно-популярных статьях с точки зрения естественно-научной корректности в целях выявления ошибочных суждений и формирования собственной позиции;</w:t>
      </w:r>
    </w:p>
    <w:p w14:paraId="639BF4B5"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представлять пути решения глобальных проблем, стоящих перед человечеством: экологических, энергетических, сырьевых, и роль химии в решении этих проблем.</w:t>
      </w:r>
    </w:p>
    <w:p w14:paraId="7107A0BD"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Выпускник на базовом уровне получит возможность научиться:</w:t>
      </w:r>
    </w:p>
    <w:p w14:paraId="4CAE5C75"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иллюстрировать на примерах становление и эволюцию органической химии как науки на различных исторических этапах ее развития;</w:t>
      </w:r>
    </w:p>
    <w:p w14:paraId="581DE0A0" w14:textId="77777777" w:rsidR="0090381D" w:rsidRPr="00F45BDD" w:rsidRDefault="006B19AF" w:rsidP="006B19AF">
      <w:pPr>
        <w:jc w:val="both"/>
        <w:rPr>
          <w:rFonts w:ascii="Times New Roman" w:hAnsi="Times New Roman" w:cs="Times New Roman"/>
        </w:rPr>
      </w:pPr>
      <w:r>
        <w:rPr>
          <w:rFonts w:ascii="Times New Roman" w:hAnsi="Times New Roman" w:cs="Times New Roman"/>
        </w:rPr>
        <w:lastRenderedPageBreak/>
        <w:t>-</w:t>
      </w:r>
      <w:r w:rsidR="0090381D" w:rsidRPr="00F45BDD">
        <w:rPr>
          <w:rFonts w:ascii="Times New Roman" w:hAnsi="Times New Roman" w:cs="Times New Roman"/>
        </w:rPr>
        <w:t>использовать методы научного познания при выполнении проектов и учебно-исследовательских задач по изучению свойств, способов получения и распознавания органических веществ;</w:t>
      </w:r>
    </w:p>
    <w:p w14:paraId="0D3F3817"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объяснять природу и способы образования химической связи: ковалентной (полярной, неполярной), ионной, металлической, водородной – с целью определения химической активности веществ;</w:t>
      </w:r>
    </w:p>
    <w:p w14:paraId="4D57754A"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устанавливать генетическую связь между классами органических веществ для обоснования принципиальной возможности получения органических соединений заданного состава и строения;</w:t>
      </w:r>
    </w:p>
    <w:p w14:paraId="2F3B74CC" w14:textId="77777777" w:rsidR="0090381D" w:rsidRPr="00F45BDD" w:rsidRDefault="006B19AF" w:rsidP="006B19AF">
      <w:pPr>
        <w:jc w:val="both"/>
        <w:rPr>
          <w:rFonts w:ascii="Times New Roman" w:hAnsi="Times New Roman" w:cs="Times New Roman"/>
        </w:rPr>
      </w:pPr>
      <w:r>
        <w:rPr>
          <w:rFonts w:ascii="Times New Roman" w:hAnsi="Times New Roman" w:cs="Times New Roman"/>
        </w:rPr>
        <w:t>-</w:t>
      </w:r>
      <w:r w:rsidR="0090381D" w:rsidRPr="00F45BDD">
        <w:rPr>
          <w:rFonts w:ascii="Times New Roman" w:hAnsi="Times New Roman" w:cs="Times New Roman"/>
        </w:rPr>
        <w:t>устанавливать взаимосвязи между фактами и теорией, причиной и следствием при анализе проблемных ситуаций и обосновании принимаемых решений на основе химических знаний.</w:t>
      </w:r>
    </w:p>
    <w:p w14:paraId="16FC7294" w14:textId="77777777" w:rsidR="0090381D" w:rsidRPr="00F45BDD" w:rsidRDefault="0090381D" w:rsidP="006B19AF">
      <w:pPr>
        <w:jc w:val="both"/>
        <w:rPr>
          <w:rFonts w:ascii="Times New Roman" w:hAnsi="Times New Roman" w:cs="Times New Roman"/>
          <w:b/>
        </w:rPr>
      </w:pPr>
    </w:p>
    <w:p w14:paraId="6DC461A4"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Содержание учебного курса</w:t>
      </w:r>
      <w:r w:rsidR="005270E2" w:rsidRPr="00F45BDD">
        <w:rPr>
          <w:rFonts w:ascii="Times New Roman" w:hAnsi="Times New Roman" w:cs="Times New Roman"/>
          <w:b/>
        </w:rPr>
        <w:t xml:space="preserve"> </w:t>
      </w:r>
      <w:r w:rsidRPr="00F45BDD">
        <w:rPr>
          <w:rFonts w:ascii="Times New Roman" w:hAnsi="Times New Roman" w:cs="Times New Roman"/>
          <w:b/>
        </w:rPr>
        <w:t xml:space="preserve"> для 10-11 классов</w:t>
      </w:r>
    </w:p>
    <w:p w14:paraId="21E2D487"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Основы органической химии</w:t>
      </w:r>
      <w:r w:rsidR="006B19AF">
        <w:rPr>
          <w:rFonts w:ascii="Times New Roman" w:hAnsi="Times New Roman" w:cs="Times New Roman"/>
          <w:b/>
        </w:rPr>
        <w:t xml:space="preserve"> – курс 10 класса</w:t>
      </w:r>
    </w:p>
    <w:p w14:paraId="160013F1"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Появление и развитие органической химии как науки. Предмет органической химии. Место и значение органической химии в системе естественных наук.</w:t>
      </w:r>
    </w:p>
    <w:p w14:paraId="1C09B050"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Химическое строение как порядок соединения атомов в молекуле согласно их валентности. Основные положения теории химического строения органических соединений А.М. Бутлерова. Углеродный скелет органической молекулы. Кратность химической связи. Зависимость свойств веществ от химического строения молекул. Изомерия и изомеры. Понятие о функциональной группе. Принципы классификации органических соединений. Систематическая международная номенклатура и принципы образования названий органических соединений.</w:t>
      </w:r>
    </w:p>
    <w:p w14:paraId="3ABDA389"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Алканы. </w:t>
      </w:r>
      <w:r w:rsidRPr="00F45BDD">
        <w:rPr>
          <w:rFonts w:ascii="Times New Roman" w:hAnsi="Times New Roman" w:cs="Times New Roman"/>
          <w:i/>
        </w:rPr>
        <w:t>Строение молекулы метана</w:t>
      </w:r>
      <w:r w:rsidRPr="00F45BDD">
        <w:rPr>
          <w:rFonts w:ascii="Times New Roman" w:hAnsi="Times New Roman" w:cs="Times New Roman"/>
        </w:rPr>
        <w:t xml:space="preserve">. Гомологический ряд алканов. Гомологи. Номенклатура. Изомерия углеродного скелета. Закономерности изменения физических свойств. Химические свойства (на примере метана и этана): реакции замещения (галогенирование), дегидрирования как способы получения важнейших соединений в органическом синтезе. Горение метана как один из основных источников тепла в промышленности и быту. Нахождение в природе и применение алканов. </w:t>
      </w:r>
      <w:r w:rsidRPr="00F45BDD">
        <w:rPr>
          <w:rFonts w:ascii="Times New Roman" w:hAnsi="Times New Roman" w:cs="Times New Roman"/>
          <w:i/>
        </w:rPr>
        <w:t>Понятие о циклоалканах.</w:t>
      </w:r>
    </w:p>
    <w:p w14:paraId="18379AA2"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Алкены. </w:t>
      </w:r>
      <w:r w:rsidRPr="00F45BDD">
        <w:rPr>
          <w:rFonts w:ascii="Times New Roman" w:hAnsi="Times New Roman" w:cs="Times New Roman"/>
          <w:i/>
        </w:rPr>
        <w:t xml:space="preserve">Строение молекулы этилена. </w:t>
      </w:r>
      <w:r w:rsidRPr="00F45BDD">
        <w:rPr>
          <w:rFonts w:ascii="Times New Roman" w:hAnsi="Times New Roman" w:cs="Times New Roman"/>
        </w:rPr>
        <w:t xml:space="preserve">Гомологический ряд алкенов. Номенклатура. Изомерия углеродного скелета и положения кратной связи в молекуле. Химические свойства (на примере этилена): реакции присоединения (галогенирование, </w:t>
      </w:r>
      <w:r w:rsidRPr="00F45BDD">
        <w:rPr>
          <w:rFonts w:ascii="Times New Roman" w:hAnsi="Times New Roman" w:cs="Times New Roman"/>
          <w:i/>
        </w:rPr>
        <w:t>гидрирование</w:t>
      </w:r>
      <w:r w:rsidRPr="00F45BDD">
        <w:rPr>
          <w:rFonts w:ascii="Times New Roman" w:hAnsi="Times New Roman" w:cs="Times New Roman"/>
        </w:rPr>
        <w:t xml:space="preserve">, гидратация, </w:t>
      </w:r>
      <w:r w:rsidRPr="00F45BDD">
        <w:rPr>
          <w:rFonts w:ascii="Times New Roman" w:hAnsi="Times New Roman" w:cs="Times New Roman"/>
          <w:i/>
        </w:rPr>
        <w:t>гидрогалогенирование</w:t>
      </w:r>
      <w:r w:rsidRPr="00F45BDD">
        <w:rPr>
          <w:rFonts w:ascii="Times New Roman" w:hAnsi="Times New Roman" w:cs="Times New Roman"/>
        </w:rPr>
        <w:t>) как способ получения функциональных производных углеводородов, горения. Полимеризация этилена как основное направление его использования. Полиэтилен как крупнотоннажный продукт химического производства. Применение этилена.</w:t>
      </w:r>
    </w:p>
    <w:p w14:paraId="283406DB"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Алкадиены и каучуки. Понятие об алкадиенах как углеводородах с двумя двойными связями. Полимеризация дивинила (бутадиена-1,3) как способ получения синтетического каучука. Натуральный и синтетический каучуки. Вулканизация каучука. Резина. Применение каучука и резины.</w:t>
      </w:r>
    </w:p>
    <w:p w14:paraId="6EF7B667"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Алкины. </w:t>
      </w:r>
      <w:r w:rsidRPr="00F45BDD">
        <w:rPr>
          <w:rFonts w:ascii="Times New Roman" w:hAnsi="Times New Roman" w:cs="Times New Roman"/>
          <w:i/>
        </w:rPr>
        <w:t xml:space="preserve">Строение молекулы ацетилена. </w:t>
      </w:r>
      <w:r w:rsidRPr="00F45BDD">
        <w:rPr>
          <w:rFonts w:ascii="Times New Roman" w:hAnsi="Times New Roman" w:cs="Times New Roman"/>
        </w:rPr>
        <w:t xml:space="preserve">Гомологический ряд алкинов. Номенклатура. Изомерия углеродного скелета и положения кратной связи в молекуле. Химические свойства (на примере ацетилена): реакции присоединения (галогенирование, </w:t>
      </w:r>
      <w:r w:rsidRPr="00F45BDD">
        <w:rPr>
          <w:rFonts w:ascii="Times New Roman" w:hAnsi="Times New Roman" w:cs="Times New Roman"/>
          <w:i/>
        </w:rPr>
        <w:t>гидрирование</w:t>
      </w:r>
      <w:r w:rsidRPr="00F45BDD">
        <w:rPr>
          <w:rFonts w:ascii="Times New Roman" w:hAnsi="Times New Roman" w:cs="Times New Roman"/>
        </w:rPr>
        <w:t xml:space="preserve">, гидратация, </w:t>
      </w:r>
      <w:r w:rsidRPr="00F45BDD">
        <w:rPr>
          <w:rFonts w:ascii="Times New Roman" w:hAnsi="Times New Roman" w:cs="Times New Roman"/>
          <w:i/>
        </w:rPr>
        <w:t>гидрогалогенирование</w:t>
      </w:r>
      <w:r w:rsidRPr="00F45BDD">
        <w:rPr>
          <w:rFonts w:ascii="Times New Roman" w:hAnsi="Times New Roman" w:cs="Times New Roman"/>
        </w:rPr>
        <w:t>) как способ получения полимеров и других полезных продуктов. Горение ацетилена как источник высокотемпературного пламени для сварки и резки металлов. Применение ацетилена.</w:t>
      </w:r>
    </w:p>
    <w:p w14:paraId="301D8C1F"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Арены. Бензол как представитель ароматических углеводородов. </w:t>
      </w:r>
      <w:r w:rsidRPr="00F45BDD">
        <w:rPr>
          <w:rFonts w:ascii="Times New Roman" w:hAnsi="Times New Roman" w:cs="Times New Roman"/>
          <w:i/>
        </w:rPr>
        <w:t>Строение молекулы бензола.</w:t>
      </w:r>
      <w:r w:rsidRPr="00F45BDD">
        <w:rPr>
          <w:rFonts w:ascii="Times New Roman" w:hAnsi="Times New Roman" w:cs="Times New Roman"/>
        </w:rPr>
        <w:t xml:space="preserve"> Химические свойства: реакции замещения (галогенирование) как способ получения химических средств защиты растений, присоединения (гидрирование) как доказательство непредельного характера бензола. Реакция горения. Применение бензола.</w:t>
      </w:r>
    </w:p>
    <w:p w14:paraId="78956118"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Спирты. Классификация, номенклатура, изомерия спиртов. Метанол и этанол как представители предельных одноатомных спиртов. Химические свойства (на примере метанола и этанола): взаимодействие с натрием как способ установления наличия гидроксогруппы, реакция с галогеноводородами как способ получения растворителей, дегидратация как способ получения этилена. Реакция горения: спирты как топливо. Применение метанола и этанола. Физиологическое действие </w:t>
      </w:r>
      <w:r w:rsidRPr="00F45BDD">
        <w:rPr>
          <w:rFonts w:ascii="Times New Roman" w:hAnsi="Times New Roman" w:cs="Times New Roman"/>
        </w:rPr>
        <w:lastRenderedPageBreak/>
        <w:t>метанола и этанола на организм человека. Этиленгликоль и глицерин как представители предельных многоатомных спиртов. Качественная реакция на многоатомные спирты и ее применение для распознавания глицерина в составе косметических средств. Практическое применение этиленгликоля и глицерина.</w:t>
      </w:r>
    </w:p>
    <w:p w14:paraId="15BABBC6"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Фенол. Строение молекулы фенола. </w:t>
      </w:r>
      <w:r w:rsidRPr="00F45BDD">
        <w:rPr>
          <w:rFonts w:ascii="Times New Roman" w:hAnsi="Times New Roman" w:cs="Times New Roman"/>
          <w:i/>
        </w:rPr>
        <w:t>Взаимное влияние атомов в молекуле фенола. Химические свойства: взаимодействие с натрием, гидроксидом натрия, бромом.</w:t>
      </w:r>
      <w:r w:rsidRPr="00F45BDD">
        <w:rPr>
          <w:rFonts w:ascii="Times New Roman" w:hAnsi="Times New Roman" w:cs="Times New Roman"/>
        </w:rPr>
        <w:t xml:space="preserve"> Применение фенола.</w:t>
      </w:r>
    </w:p>
    <w:p w14:paraId="37C25DB1"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Альдегиды. Метаналь (формальдегид) и этаналь (ацетальдегид) как представители предельных альдегидов. Качественные реакции на карбонильную группу (реакция «серебряного зеркала», взаимодействие с гидроксидом меди (II) и их применение для обнаружения предельных альдегидов в промышленных сточных водах. Токсичность альдегидов. Применение формальдегида и ацетальдегида.</w:t>
      </w:r>
    </w:p>
    <w:p w14:paraId="36912312"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Карбоновые кислоты. Уксусная кислота как представитель предельных одноосновных карбоновых кислот. Химические свойства (на примере уксусной кислоты): реакции с металлами, основными оксидами, основаниями и солями как подтверждение сходства с неорганическими кислотами. Реакция этерификации как способ получения сложных эфиров. Применение уксусной кислоты. Представление о высших карбоновых кислотах.</w:t>
      </w:r>
    </w:p>
    <w:p w14:paraId="78FB4639"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Сложные эфиры и жиры. Сложные эфиры как продукты взаимодействия карбоновых кислот со спиртами. Применение сложных эфиров в пищевой и парфюмерной промышленности. Жиры как сложные эфиры глицерина и высших карбоновых кислот. Растительные и животные жиры, их состав. Распознавание растительных жиров на основании их непредельного характера. Применение жиров. Гидролиз или омыление жиров как способ промышленного получения солей высших карбоновых кислот. Мылá как соли высших карбоновых кислот. Моющие свойства мыла.</w:t>
      </w:r>
    </w:p>
    <w:p w14:paraId="5AC1ECFF"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Углеводы. Классификация углеводов. Нахождение углеводов в природе. Глюкоза как альдегидоспирт. Брожение глюкозы. Сахароза. </w:t>
      </w:r>
      <w:r w:rsidRPr="00F45BDD">
        <w:rPr>
          <w:rFonts w:ascii="Times New Roman" w:hAnsi="Times New Roman" w:cs="Times New Roman"/>
          <w:i/>
        </w:rPr>
        <w:t>Гидролиз сахарозы.</w:t>
      </w:r>
      <w:r w:rsidRPr="00F45BDD">
        <w:rPr>
          <w:rFonts w:ascii="Times New Roman" w:hAnsi="Times New Roman" w:cs="Times New Roman"/>
        </w:rPr>
        <w:t xml:space="preserve"> Крахмал и целлюлоза как биологические полимеры. Химические свойства крахмала и целлюлозы (гидролиз, качественная реакция с йодом на крахмал и ее применение для обнаружения крахмала в продуктах питания). Применение и биологическая роль углеводов. Понятие об искусственных волокнах на примере ацетатного волокна.</w:t>
      </w:r>
    </w:p>
    <w:p w14:paraId="5CADC8E1"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Идентификация органических соединений.</w:t>
      </w:r>
      <w:r w:rsidRPr="00F45BDD">
        <w:rPr>
          <w:rFonts w:ascii="Times New Roman" w:hAnsi="Times New Roman" w:cs="Times New Roman"/>
          <w:i/>
        </w:rPr>
        <w:t xml:space="preserve"> Генетическая связь между классами органических соединений. </w:t>
      </w:r>
      <w:r w:rsidRPr="00F45BDD">
        <w:rPr>
          <w:rFonts w:ascii="Times New Roman" w:hAnsi="Times New Roman" w:cs="Times New Roman"/>
        </w:rPr>
        <w:t>Типы химических реакций в органической химии.</w:t>
      </w:r>
    </w:p>
    <w:p w14:paraId="12003C34"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Аминокислоты и белки. Состав и номенклатура. Аминокислоты как амфотерные органические соединения. Пептидная связь. Биологическое значение α-аминокислот. Области применения аминокислот. Белки как природные биополимеры. Состав и строение белков. Химические свойства белков: гидролиз, денатурация. Обнаружение белков при помощи качественных (цветных) реакций. Превращения белков пищи в организме. Биологические функции белков.</w:t>
      </w:r>
    </w:p>
    <w:p w14:paraId="2E124FEA"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Теоретические основы химии</w:t>
      </w:r>
      <w:r w:rsidR="006B19AF">
        <w:rPr>
          <w:rFonts w:ascii="Times New Roman" w:hAnsi="Times New Roman" w:cs="Times New Roman"/>
          <w:b/>
        </w:rPr>
        <w:t xml:space="preserve"> – курс 11 класса</w:t>
      </w:r>
    </w:p>
    <w:p w14:paraId="0F908041"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Строение вещества. Современная модель строения атома. Электронная конфигурация атома. </w:t>
      </w:r>
      <w:r w:rsidRPr="00F45BDD">
        <w:rPr>
          <w:rFonts w:ascii="Times New Roman" w:hAnsi="Times New Roman" w:cs="Times New Roman"/>
          <w:i/>
        </w:rPr>
        <w:t>Основное и возбужденные состояния атомов.</w:t>
      </w:r>
      <w:r w:rsidRPr="00F45BDD">
        <w:rPr>
          <w:rFonts w:ascii="Times New Roman" w:hAnsi="Times New Roman" w:cs="Times New Roman"/>
        </w:rPr>
        <w:t xml:space="preserve"> Классификация химических элементов (s-, p-, d-элементы). Особенности строения энергетических уровней атомов d-элементов. Периодическая система химических элементов Д.И. Менделеева. Физический смысл Периодического закона Д.И. Менделеева. Причины и закономерности изменения свойств элементов и их соединений по периодам и группам. Электронная природа химической связи. Электроотрицательность.</w:t>
      </w:r>
      <w:r w:rsidRPr="00F45BDD">
        <w:rPr>
          <w:rFonts w:ascii="Times New Roman" w:hAnsi="Times New Roman" w:cs="Times New Roman"/>
          <w:i/>
        </w:rPr>
        <w:t xml:space="preserve"> </w:t>
      </w:r>
      <w:r w:rsidRPr="00F45BDD">
        <w:rPr>
          <w:rFonts w:ascii="Times New Roman" w:hAnsi="Times New Roman" w:cs="Times New Roman"/>
        </w:rPr>
        <w:t xml:space="preserve">Виды химической связи (ковалентная, ионная, металлическая, водородная) и механизмы ее образования. </w:t>
      </w:r>
      <w:r w:rsidRPr="00F45BDD">
        <w:rPr>
          <w:rFonts w:ascii="Times New Roman" w:hAnsi="Times New Roman" w:cs="Times New Roman"/>
          <w:i/>
        </w:rPr>
        <w:t xml:space="preserve">Кристаллические и аморфные вещества. Типы кристаллических решеток (атомная, молекулярная, ионная, металлическая). Зависимость физических свойств вещества от типа кристаллической решетки. </w:t>
      </w:r>
      <w:r w:rsidRPr="00F45BDD">
        <w:rPr>
          <w:rFonts w:ascii="Times New Roman" w:hAnsi="Times New Roman" w:cs="Times New Roman"/>
        </w:rPr>
        <w:t>Причины многообразия веществ.</w:t>
      </w:r>
    </w:p>
    <w:p w14:paraId="3594F297"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Химические реакции. Гомогенные и гетерогенные реакции. Скорость реакции, ее зависимость от различных факторов: природы реагирующих веществ, концентрации реагирующих веществ, температуры, площади реакционной поверхности, наличия катализатора. Роль катализаторов в природе и промышленном производстве. Обратимость реакций. Химическое равновесие и его смещение под действием различных факторов (концентрация реагентов или продуктов реакции, давление, температура) для создания оптимальных условий протекания химических процессов. </w:t>
      </w:r>
      <w:r w:rsidRPr="00F45BDD">
        <w:rPr>
          <w:rFonts w:ascii="Times New Roman" w:hAnsi="Times New Roman" w:cs="Times New Roman"/>
          <w:i/>
        </w:rPr>
        <w:t xml:space="preserve">Дисперсные системы. Понятие о </w:t>
      </w:r>
      <w:r w:rsidRPr="00F45BDD">
        <w:rPr>
          <w:rFonts w:ascii="Times New Roman" w:hAnsi="Times New Roman" w:cs="Times New Roman"/>
          <w:i/>
        </w:rPr>
        <w:lastRenderedPageBreak/>
        <w:t xml:space="preserve">коллоидах (золи, гели). Истинные растворы. </w:t>
      </w:r>
      <w:r w:rsidRPr="00F45BDD">
        <w:rPr>
          <w:rFonts w:ascii="Times New Roman" w:hAnsi="Times New Roman" w:cs="Times New Roman"/>
        </w:rPr>
        <w:t xml:space="preserve">Реакции в растворах электролитов. </w:t>
      </w:r>
      <w:r w:rsidRPr="00F45BDD">
        <w:rPr>
          <w:rFonts w:ascii="Times New Roman" w:hAnsi="Times New Roman" w:cs="Times New Roman"/>
          <w:i/>
        </w:rPr>
        <w:t>рH</w:t>
      </w:r>
      <w:r w:rsidRPr="00F45BDD">
        <w:rPr>
          <w:rFonts w:ascii="Times New Roman" w:hAnsi="Times New Roman" w:cs="Times New Roman"/>
        </w:rPr>
        <w:t xml:space="preserve"> раствора как показатель кислотности среды. Гидролиз солей. Значение гидролиза в биологических обменных процессах.</w:t>
      </w:r>
      <w:r w:rsidRPr="00F45BDD">
        <w:rPr>
          <w:rFonts w:ascii="Times New Roman" w:hAnsi="Times New Roman" w:cs="Times New Roman"/>
          <w:i/>
        </w:rPr>
        <w:t xml:space="preserve"> </w:t>
      </w:r>
      <w:r w:rsidRPr="00F45BDD">
        <w:rPr>
          <w:rFonts w:ascii="Times New Roman" w:hAnsi="Times New Roman" w:cs="Times New Roman"/>
        </w:rPr>
        <w:t xml:space="preserve">Окислительно-восстановительные реакции в природе, производственных процессах и жизнедеятельности организмов. Окислительно-восстановительные свойства простых веществ – металлов главных и побочных подгрупп (медь, железо) и неметаллов: водорода, кислорода, галогенов, серы, азота, фосфора, углерода, кремния. Коррозия металлов: виды коррозии, способы защиты металлов от коррозии. </w:t>
      </w:r>
      <w:r w:rsidRPr="00F45BDD">
        <w:rPr>
          <w:rFonts w:ascii="Times New Roman" w:hAnsi="Times New Roman" w:cs="Times New Roman"/>
          <w:i/>
        </w:rPr>
        <w:t>Электролиз растворов и расплавов. Применение электролиза в промышленности.</w:t>
      </w:r>
    </w:p>
    <w:p w14:paraId="2E2B4E71"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b/>
        </w:rPr>
        <w:t>Химия и жизнь</w:t>
      </w:r>
    </w:p>
    <w:p w14:paraId="4E6D18BF"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Научные методы познания в химии. Источники химической информации. Поиск информации по названиям, идентификаторам, структурным формулам. Моделирование химических процессов и явлений, </w:t>
      </w:r>
      <w:r w:rsidRPr="00F45BDD">
        <w:rPr>
          <w:rFonts w:ascii="Times New Roman" w:hAnsi="Times New Roman" w:cs="Times New Roman"/>
          <w:i/>
        </w:rPr>
        <w:t>химический анализ и синтез</w:t>
      </w:r>
      <w:r w:rsidRPr="00F45BDD">
        <w:rPr>
          <w:rFonts w:ascii="Times New Roman" w:hAnsi="Times New Roman" w:cs="Times New Roman"/>
        </w:rPr>
        <w:t xml:space="preserve"> как методы научного познания.</w:t>
      </w:r>
    </w:p>
    <w:p w14:paraId="4A5B2D1B"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Химия и здоровье. Лекарства, ферменты, витамины, гормоны, минеральные воды. Проблемы, связанные с применением лекарственных препаратов. Вредные привычки и факторы, разрушающие здоровье (курение, употребление алкоголя, наркомания). Рациональное питание. </w:t>
      </w:r>
      <w:r w:rsidRPr="00F45BDD">
        <w:rPr>
          <w:rFonts w:ascii="Times New Roman" w:hAnsi="Times New Roman" w:cs="Times New Roman"/>
          <w:i/>
        </w:rPr>
        <w:t>Пищевые добавки. Основы пищевой химии.</w:t>
      </w:r>
    </w:p>
    <w:p w14:paraId="26DE36DB"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 xml:space="preserve">Химия в повседневной жизни. Моющие и чистящие средства. </w:t>
      </w:r>
      <w:r w:rsidRPr="00F45BDD">
        <w:rPr>
          <w:rFonts w:ascii="Times New Roman" w:hAnsi="Times New Roman" w:cs="Times New Roman"/>
          <w:i/>
        </w:rPr>
        <w:t xml:space="preserve">Средства борьбы с бытовыми насекомыми: репелленты, инсектициды. </w:t>
      </w:r>
      <w:r w:rsidRPr="00F45BDD">
        <w:rPr>
          <w:rFonts w:ascii="Times New Roman" w:hAnsi="Times New Roman" w:cs="Times New Roman"/>
        </w:rPr>
        <w:t>Средства личной гигиены и косметики. Правила безопасной работы с едкими, горючими и токсичными веществами, средствами бытовой химии.</w:t>
      </w:r>
    </w:p>
    <w:p w14:paraId="35EB456D"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Химия и сельское хозяйство. Минеральные и органические удобрения. Средства защиты растений.</w:t>
      </w:r>
    </w:p>
    <w:p w14:paraId="1DD34695"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Химия и энергетика. Природные источники углеводородов. Природный и попутный нефтяной газы, их состав и использование. Состав нефти и ее переработка. Нефтепродукты. Октановое число бензина. Охрана окружающей среды при нефтепереработке и транспортировке нефтепродуктов. Альтернативные источники энергии.</w:t>
      </w:r>
    </w:p>
    <w:p w14:paraId="4D478FC1"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Химия в строительстве. Цемент. Бетон.</w:t>
      </w:r>
      <w:r w:rsidRPr="00F45BDD">
        <w:rPr>
          <w:rFonts w:ascii="Times New Roman" w:hAnsi="Times New Roman" w:cs="Times New Roman"/>
          <w:i/>
        </w:rPr>
        <w:t xml:space="preserve"> </w:t>
      </w:r>
      <w:r w:rsidRPr="00F45BDD">
        <w:rPr>
          <w:rFonts w:ascii="Times New Roman" w:hAnsi="Times New Roman" w:cs="Times New Roman"/>
        </w:rPr>
        <w:t>Подбор оптимальных строительных материалов в практической деятельности человека.</w:t>
      </w:r>
    </w:p>
    <w:p w14:paraId="4D62BFD8"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Химия и экология. Химическое загрязнение окружающей среды и его последствия. Охрана гидросферы, почвы, атмосферы, флоры и фауны от химического загрязнения.</w:t>
      </w:r>
    </w:p>
    <w:p w14:paraId="6066AE6A"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Типы расчетных задач:</w:t>
      </w:r>
    </w:p>
    <w:p w14:paraId="5E3DF664"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Нахождение молекулярной формулы органического вещества по его плотности и массовым долям элементов, входящих в его состав, или по продуктам сгорания.</w:t>
      </w:r>
    </w:p>
    <w:p w14:paraId="0A224B06"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Расчеты массовой доли (массы) химического соединения в смеси.</w:t>
      </w:r>
    </w:p>
    <w:p w14:paraId="60A4DFD9"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Расчеты массы (объема, количества вещества) продуктов реакции, если одно из веществ дано в избытке (имеет примеси).</w:t>
      </w:r>
    </w:p>
    <w:p w14:paraId="302C6A4A"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Расчеты массовой или объемной доли выхода продукта реакции от теоретически возможного.</w:t>
      </w:r>
    </w:p>
    <w:p w14:paraId="32F66649"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Расчеты теплового эффекта реакции.</w:t>
      </w:r>
    </w:p>
    <w:p w14:paraId="31BECA59"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Расчеты объемных отношений газов при химических реакциях.</w:t>
      </w:r>
    </w:p>
    <w:p w14:paraId="7F658B46" w14:textId="77777777" w:rsidR="0090381D" w:rsidRPr="00F45BDD" w:rsidRDefault="0090381D" w:rsidP="006B19AF">
      <w:pPr>
        <w:jc w:val="both"/>
        <w:rPr>
          <w:rFonts w:ascii="Times New Roman" w:hAnsi="Times New Roman" w:cs="Times New Roman"/>
        </w:rPr>
      </w:pPr>
      <w:r w:rsidRPr="00F45BDD">
        <w:rPr>
          <w:rFonts w:ascii="Times New Roman" w:hAnsi="Times New Roman" w:cs="Times New Roman"/>
        </w:rPr>
        <w:t>Расчеты массы (объема, количества вещества) продукта реакции, если одно из веществ дано в виде раствора с определенной массовой долей растворенного вещества.</w:t>
      </w:r>
    </w:p>
    <w:p w14:paraId="759CFF8D" w14:textId="77777777" w:rsidR="0090381D" w:rsidRPr="00F45BDD" w:rsidRDefault="0090381D" w:rsidP="006B19AF">
      <w:pPr>
        <w:jc w:val="both"/>
        <w:rPr>
          <w:rFonts w:ascii="Times New Roman" w:hAnsi="Times New Roman" w:cs="Times New Roman"/>
          <w:b/>
        </w:rPr>
      </w:pPr>
      <w:r w:rsidRPr="00F45BDD">
        <w:rPr>
          <w:rFonts w:ascii="Times New Roman" w:hAnsi="Times New Roman" w:cs="Times New Roman"/>
          <w:b/>
        </w:rPr>
        <w:t>Темы практических работ:</w:t>
      </w:r>
    </w:p>
    <w:p w14:paraId="2304BFA2" w14:textId="77777777" w:rsidR="0090381D" w:rsidRPr="00F45BDD" w:rsidRDefault="0090381D" w:rsidP="006B19AF">
      <w:pPr>
        <w:numPr>
          <w:ilvl w:val="0"/>
          <w:numId w:val="3"/>
        </w:numPr>
        <w:jc w:val="both"/>
        <w:rPr>
          <w:rFonts w:ascii="Times New Roman" w:hAnsi="Times New Roman" w:cs="Times New Roman"/>
        </w:rPr>
      </w:pPr>
      <w:r w:rsidRPr="00F45BDD">
        <w:rPr>
          <w:rFonts w:ascii="Times New Roman" w:hAnsi="Times New Roman" w:cs="Times New Roman"/>
        </w:rPr>
        <w:t>Качественное определение углерода, водорода и хлора в органических веществах.</w:t>
      </w:r>
    </w:p>
    <w:p w14:paraId="083863A0" w14:textId="77777777" w:rsidR="0090381D" w:rsidRPr="00F45BDD" w:rsidRDefault="0090381D" w:rsidP="006B19AF">
      <w:pPr>
        <w:numPr>
          <w:ilvl w:val="0"/>
          <w:numId w:val="3"/>
        </w:numPr>
        <w:jc w:val="both"/>
        <w:rPr>
          <w:rFonts w:ascii="Times New Roman" w:hAnsi="Times New Roman" w:cs="Times New Roman"/>
        </w:rPr>
      </w:pPr>
      <w:r w:rsidRPr="00F45BDD">
        <w:rPr>
          <w:rFonts w:ascii="Times New Roman" w:hAnsi="Times New Roman" w:cs="Times New Roman"/>
        </w:rPr>
        <w:t>Распознавание пластмасс и волокон.</w:t>
      </w:r>
    </w:p>
    <w:p w14:paraId="7652A652" w14:textId="77777777" w:rsidR="0090381D" w:rsidRPr="00F45BDD" w:rsidRDefault="0090381D" w:rsidP="006B19AF">
      <w:pPr>
        <w:numPr>
          <w:ilvl w:val="0"/>
          <w:numId w:val="3"/>
        </w:numPr>
        <w:jc w:val="both"/>
        <w:rPr>
          <w:rFonts w:ascii="Times New Roman" w:hAnsi="Times New Roman" w:cs="Times New Roman"/>
        </w:rPr>
      </w:pPr>
      <w:r w:rsidRPr="00F45BDD">
        <w:rPr>
          <w:rFonts w:ascii="Times New Roman" w:hAnsi="Times New Roman" w:cs="Times New Roman"/>
        </w:rPr>
        <w:t>Решение экспериментальных задач на получение органических веществ.</w:t>
      </w:r>
    </w:p>
    <w:p w14:paraId="5BC396A4" w14:textId="77777777" w:rsidR="0090381D" w:rsidRPr="00F45BDD" w:rsidRDefault="0090381D" w:rsidP="006B19AF">
      <w:pPr>
        <w:numPr>
          <w:ilvl w:val="0"/>
          <w:numId w:val="3"/>
        </w:numPr>
        <w:jc w:val="both"/>
        <w:rPr>
          <w:rFonts w:ascii="Times New Roman" w:hAnsi="Times New Roman" w:cs="Times New Roman"/>
        </w:rPr>
      </w:pPr>
      <w:r w:rsidRPr="00F45BDD">
        <w:rPr>
          <w:rFonts w:ascii="Times New Roman" w:hAnsi="Times New Roman" w:cs="Times New Roman"/>
        </w:rPr>
        <w:lastRenderedPageBreak/>
        <w:t>Решение экспериментальных задач на распознавание органических веществ.</w:t>
      </w:r>
    </w:p>
    <w:p w14:paraId="7976FF58" w14:textId="77777777" w:rsidR="00CE6F8F" w:rsidRPr="00F45BDD" w:rsidRDefault="00CE6F8F" w:rsidP="00CE6F8F">
      <w:pPr>
        <w:numPr>
          <w:ilvl w:val="0"/>
          <w:numId w:val="3"/>
        </w:numPr>
        <w:jc w:val="both"/>
        <w:rPr>
          <w:rFonts w:ascii="Times New Roman" w:hAnsi="Times New Roman" w:cs="Times New Roman"/>
        </w:rPr>
      </w:pPr>
      <w:r w:rsidRPr="00F45BDD">
        <w:rPr>
          <w:rFonts w:ascii="Times New Roman" w:hAnsi="Times New Roman" w:cs="Times New Roman"/>
        </w:rPr>
        <w:t>Получение этилена и изучение его свойств.</w:t>
      </w:r>
    </w:p>
    <w:p w14:paraId="652ED724" w14:textId="77777777" w:rsidR="0090381D" w:rsidRPr="00F45BDD" w:rsidRDefault="0090381D" w:rsidP="006B19AF">
      <w:pPr>
        <w:numPr>
          <w:ilvl w:val="0"/>
          <w:numId w:val="3"/>
        </w:numPr>
        <w:jc w:val="both"/>
        <w:rPr>
          <w:rFonts w:ascii="Times New Roman" w:hAnsi="Times New Roman" w:cs="Times New Roman"/>
        </w:rPr>
      </w:pPr>
      <w:r w:rsidRPr="00F45BDD">
        <w:rPr>
          <w:rFonts w:ascii="Times New Roman" w:hAnsi="Times New Roman" w:cs="Times New Roman"/>
        </w:rPr>
        <w:t>Решение экспериментальных задач по теме «Металлы».</w:t>
      </w:r>
    </w:p>
    <w:p w14:paraId="510069CD" w14:textId="77777777" w:rsidR="006B19AF" w:rsidRPr="00CB3159" w:rsidRDefault="0090381D" w:rsidP="0090381D">
      <w:pPr>
        <w:numPr>
          <w:ilvl w:val="0"/>
          <w:numId w:val="3"/>
        </w:numPr>
        <w:jc w:val="both"/>
        <w:rPr>
          <w:rFonts w:ascii="Times New Roman" w:hAnsi="Times New Roman" w:cs="Times New Roman"/>
        </w:rPr>
      </w:pPr>
      <w:r w:rsidRPr="00F45BDD">
        <w:rPr>
          <w:rFonts w:ascii="Times New Roman" w:hAnsi="Times New Roman" w:cs="Times New Roman"/>
        </w:rPr>
        <w:t>Решение экспериментальных задач по теме «Неметаллы».</w:t>
      </w:r>
    </w:p>
    <w:p w14:paraId="17E7C2A1" w14:textId="77777777" w:rsidR="00B81B53" w:rsidRPr="00F45BDD" w:rsidRDefault="00556EAB" w:rsidP="0090381D">
      <w:pPr>
        <w:rPr>
          <w:rFonts w:ascii="Times New Roman" w:hAnsi="Times New Roman" w:cs="Times New Roman"/>
          <w:b/>
          <w:bCs/>
          <w:iCs/>
        </w:rPr>
      </w:pPr>
      <w:r w:rsidRPr="00F45BDD">
        <w:rPr>
          <w:rFonts w:ascii="Times New Roman" w:hAnsi="Times New Roman" w:cs="Times New Roman"/>
          <w:b/>
          <w:bCs/>
          <w:iCs/>
        </w:rPr>
        <w:t>Учебно-тематический план 10 класс</w:t>
      </w:r>
    </w:p>
    <w:tbl>
      <w:tblPr>
        <w:tblpPr w:leftFromText="180" w:rightFromText="180" w:vertAnchor="text" w:horzAnchor="margin" w:tblpY="-3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2"/>
        <w:gridCol w:w="3218"/>
        <w:gridCol w:w="978"/>
        <w:gridCol w:w="1595"/>
        <w:gridCol w:w="1696"/>
        <w:gridCol w:w="1652"/>
      </w:tblGrid>
      <w:tr w:rsidR="00556EAB" w:rsidRPr="00F45BDD" w14:paraId="0FC2E65C" w14:textId="77777777" w:rsidTr="00B04B84">
        <w:tc>
          <w:tcPr>
            <w:tcW w:w="772" w:type="dxa"/>
            <w:vMerge w:val="restart"/>
            <w:tcBorders>
              <w:top w:val="single" w:sz="4" w:space="0" w:color="auto"/>
              <w:left w:val="single" w:sz="4" w:space="0" w:color="auto"/>
              <w:bottom w:val="single" w:sz="4" w:space="0" w:color="auto"/>
              <w:right w:val="single" w:sz="4" w:space="0" w:color="auto"/>
            </w:tcBorders>
            <w:shd w:val="clear" w:color="auto" w:fill="auto"/>
          </w:tcPr>
          <w:p w14:paraId="31225635" w14:textId="77777777" w:rsidR="00556EAB" w:rsidRPr="00F45BDD" w:rsidRDefault="00556EAB" w:rsidP="00556EAB">
            <w:pPr>
              <w:suppressAutoHyphens/>
              <w:spacing w:after="0" w:line="240" w:lineRule="auto"/>
              <w:jc w:val="center"/>
              <w:rPr>
                <w:rFonts w:ascii="Times New Roman" w:eastAsia="Times New Roman" w:hAnsi="Times New Roman" w:cs="Times New Roman"/>
                <w:bCs/>
                <w:sz w:val="24"/>
                <w:szCs w:val="24"/>
                <w:lang w:eastAsia="ar-SA"/>
              </w:rPr>
            </w:pPr>
          </w:p>
          <w:p w14:paraId="0D52002E" w14:textId="77777777" w:rsidR="00556EAB" w:rsidRPr="00F45BDD" w:rsidRDefault="00556EAB" w:rsidP="00556EAB">
            <w:pPr>
              <w:suppressAutoHyphens/>
              <w:spacing w:after="0" w:line="240" w:lineRule="auto"/>
              <w:jc w:val="center"/>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color w:val="000000"/>
                <w:sz w:val="24"/>
                <w:szCs w:val="24"/>
                <w:lang w:eastAsia="ar-SA"/>
              </w:rPr>
              <w:t>№ п/п</w:t>
            </w:r>
          </w:p>
        </w:tc>
        <w:tc>
          <w:tcPr>
            <w:tcW w:w="321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DDD9EC8"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bCs/>
                <w:color w:val="000000"/>
                <w:sz w:val="24"/>
                <w:szCs w:val="24"/>
                <w:lang w:eastAsia="ar-SA"/>
              </w:rPr>
              <w:t>Раздел, тема</w:t>
            </w:r>
            <w:r w:rsidRPr="00F45BDD">
              <w:rPr>
                <w:rFonts w:ascii="Times New Roman" w:eastAsia="Times New Roman" w:hAnsi="Times New Roman" w:cs="Times New Roman"/>
                <w:bCs/>
                <w:sz w:val="24"/>
                <w:szCs w:val="24"/>
                <w:lang w:eastAsia="ar-SA"/>
              </w:rPr>
              <w:t xml:space="preserve"> </w:t>
            </w:r>
          </w:p>
        </w:tc>
        <w:tc>
          <w:tcPr>
            <w:tcW w:w="978" w:type="dxa"/>
            <w:vMerge w:val="restart"/>
            <w:tcBorders>
              <w:top w:val="single" w:sz="4" w:space="0" w:color="auto"/>
              <w:left w:val="single" w:sz="4" w:space="0" w:color="auto"/>
              <w:bottom w:val="single" w:sz="4" w:space="0" w:color="auto"/>
              <w:right w:val="single" w:sz="4" w:space="0" w:color="auto"/>
            </w:tcBorders>
            <w:shd w:val="clear" w:color="auto" w:fill="auto"/>
          </w:tcPr>
          <w:p w14:paraId="5A212FBA"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p w14:paraId="4630E0F1"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Часы</w:t>
            </w:r>
          </w:p>
        </w:tc>
        <w:tc>
          <w:tcPr>
            <w:tcW w:w="4943" w:type="dxa"/>
            <w:gridSpan w:val="3"/>
            <w:tcBorders>
              <w:top w:val="single" w:sz="4" w:space="0" w:color="auto"/>
              <w:left w:val="single" w:sz="4" w:space="0" w:color="auto"/>
              <w:bottom w:val="single" w:sz="4" w:space="0" w:color="auto"/>
              <w:right w:val="single" w:sz="4" w:space="0" w:color="auto"/>
            </w:tcBorders>
            <w:shd w:val="clear" w:color="auto" w:fill="auto"/>
          </w:tcPr>
          <w:p w14:paraId="5C324661" w14:textId="77777777" w:rsidR="00556EAB" w:rsidRPr="00F45BDD" w:rsidRDefault="00556EAB" w:rsidP="00556EAB">
            <w:pPr>
              <w:suppressAutoHyphens/>
              <w:spacing w:after="0" w:line="240" w:lineRule="auto"/>
              <w:jc w:val="center"/>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В том числе</w:t>
            </w:r>
          </w:p>
        </w:tc>
      </w:tr>
      <w:tr w:rsidR="00556EAB" w:rsidRPr="00F45BDD" w14:paraId="5AFC1096" w14:textId="77777777" w:rsidTr="00556EAB">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430C1936" w14:textId="77777777" w:rsidR="00556EAB" w:rsidRPr="00F45BDD" w:rsidRDefault="00556EAB" w:rsidP="00556EAB">
            <w:pPr>
              <w:suppressAutoHyphens/>
              <w:spacing w:after="0" w:line="240" w:lineRule="auto"/>
              <w:rPr>
                <w:rFonts w:ascii="Times New Roman" w:eastAsia="Times New Roman" w:hAnsi="Times New Roman" w:cs="Times New Roman"/>
                <w:bCs/>
                <w:sz w:val="24"/>
                <w:szCs w:val="24"/>
                <w:lang w:eastAsia="ar-SA"/>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422FF287" w14:textId="77777777" w:rsidR="00556EAB" w:rsidRPr="00F45BDD" w:rsidRDefault="00556EAB" w:rsidP="00556EAB">
            <w:pPr>
              <w:suppressAutoHyphens/>
              <w:spacing w:after="0" w:line="240" w:lineRule="auto"/>
              <w:rPr>
                <w:rFonts w:ascii="Times New Roman" w:eastAsia="Times New Roman" w:hAnsi="Times New Roman" w:cs="Times New Roman"/>
                <w:sz w:val="24"/>
                <w:szCs w:val="24"/>
                <w:lang w:eastAsia="ar-SA"/>
              </w:rPr>
            </w:pPr>
          </w:p>
        </w:tc>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14:paraId="4477EA94" w14:textId="77777777" w:rsidR="00556EAB" w:rsidRPr="00F45BDD" w:rsidRDefault="00556EAB" w:rsidP="00556EAB">
            <w:pPr>
              <w:suppressAutoHyphens/>
              <w:spacing w:after="0" w:line="240" w:lineRule="auto"/>
              <w:rPr>
                <w:rFonts w:ascii="Times New Roman" w:eastAsia="Times New Roman" w:hAnsi="Times New Roman" w:cs="Times New Roman"/>
                <w:sz w:val="24"/>
                <w:szCs w:val="24"/>
                <w:lang w:eastAsia="ar-SA"/>
              </w:rPr>
            </w:pP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476EF8D2" w14:textId="77777777" w:rsidR="00556EAB" w:rsidRPr="00F45BDD" w:rsidRDefault="00556EAB" w:rsidP="00556EAB">
            <w:pPr>
              <w:suppressAutoHyphens/>
              <w:spacing w:after="0" w:line="240" w:lineRule="auto"/>
              <w:jc w:val="center"/>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Контрольные  работы</w:t>
            </w: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074C6DF4" w14:textId="77777777" w:rsidR="00556EAB" w:rsidRPr="00F45BDD" w:rsidRDefault="00556EAB" w:rsidP="00556EAB">
            <w:pPr>
              <w:suppressAutoHyphens/>
              <w:spacing w:after="0" w:line="240" w:lineRule="auto"/>
              <w:jc w:val="center"/>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Лабораторные опыты</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1A22DF11" w14:textId="77777777" w:rsidR="00556EAB" w:rsidRPr="00F45BDD" w:rsidRDefault="00556EAB" w:rsidP="00556EAB">
            <w:pPr>
              <w:suppressAutoHyphens/>
              <w:spacing w:after="0" w:line="240" w:lineRule="auto"/>
              <w:jc w:val="center"/>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Практические</w:t>
            </w:r>
          </w:p>
          <w:p w14:paraId="46D45635" w14:textId="77777777" w:rsidR="00556EAB" w:rsidRPr="00F45BDD" w:rsidRDefault="00556EAB" w:rsidP="00556EAB">
            <w:pPr>
              <w:suppressAutoHyphens/>
              <w:spacing w:after="0" w:line="240" w:lineRule="auto"/>
              <w:jc w:val="center"/>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 xml:space="preserve"> работы</w:t>
            </w:r>
          </w:p>
        </w:tc>
      </w:tr>
      <w:tr w:rsidR="00556EAB" w:rsidRPr="00F45BDD" w14:paraId="3BD14A93" w14:textId="77777777" w:rsidTr="00B04B84">
        <w:trPr>
          <w:trHeight w:val="568"/>
        </w:trPr>
        <w:tc>
          <w:tcPr>
            <w:tcW w:w="772" w:type="dxa"/>
            <w:tcBorders>
              <w:top w:val="single" w:sz="4" w:space="0" w:color="auto"/>
              <w:left w:val="single" w:sz="4" w:space="0" w:color="auto"/>
              <w:right w:val="single" w:sz="4" w:space="0" w:color="auto"/>
            </w:tcBorders>
            <w:shd w:val="clear" w:color="auto" w:fill="auto"/>
          </w:tcPr>
          <w:p w14:paraId="13152276"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w:t>
            </w:r>
          </w:p>
        </w:tc>
        <w:tc>
          <w:tcPr>
            <w:tcW w:w="3218" w:type="dxa"/>
            <w:tcBorders>
              <w:top w:val="single" w:sz="4" w:space="0" w:color="auto"/>
              <w:left w:val="single" w:sz="4" w:space="0" w:color="auto"/>
              <w:right w:val="single" w:sz="4" w:space="0" w:color="auto"/>
            </w:tcBorders>
            <w:shd w:val="clear" w:color="auto" w:fill="auto"/>
          </w:tcPr>
          <w:p w14:paraId="2CD7C5C9" w14:textId="77777777" w:rsidR="00556EAB" w:rsidRPr="00F45BDD" w:rsidRDefault="00556EAB" w:rsidP="00556EAB">
            <w:pPr>
              <w:suppressAutoHyphens/>
              <w:spacing w:after="0" w:line="240" w:lineRule="auto"/>
              <w:rPr>
                <w:rFonts w:ascii="Times New Roman" w:eastAsia="Times New Roman" w:hAnsi="Times New Roman" w:cs="Times New Roman"/>
                <w:sz w:val="24"/>
                <w:szCs w:val="24"/>
                <w:lang w:eastAsia="ar-SA"/>
              </w:rPr>
            </w:pPr>
            <w:r w:rsidRPr="00F45BDD">
              <w:rPr>
                <w:rFonts w:ascii="Times New Roman" w:eastAsia="Times New Roman" w:hAnsi="Times New Roman" w:cs="Times New Roman"/>
                <w:bCs/>
                <w:sz w:val="24"/>
                <w:szCs w:val="24"/>
                <w:lang w:eastAsia="ar-SA"/>
              </w:rPr>
              <w:t>Тема 1. Теоретические основы органической химии</w:t>
            </w:r>
          </w:p>
        </w:tc>
        <w:tc>
          <w:tcPr>
            <w:tcW w:w="978" w:type="dxa"/>
            <w:tcBorders>
              <w:top w:val="single" w:sz="4" w:space="0" w:color="auto"/>
              <w:left w:val="single" w:sz="4" w:space="0" w:color="auto"/>
              <w:right w:val="single" w:sz="4" w:space="0" w:color="auto"/>
            </w:tcBorders>
            <w:shd w:val="clear" w:color="auto" w:fill="auto"/>
          </w:tcPr>
          <w:p w14:paraId="6CCB7D58"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4</w:t>
            </w:r>
          </w:p>
        </w:tc>
        <w:tc>
          <w:tcPr>
            <w:tcW w:w="1595" w:type="dxa"/>
            <w:tcBorders>
              <w:top w:val="single" w:sz="4" w:space="0" w:color="auto"/>
              <w:left w:val="single" w:sz="4" w:space="0" w:color="auto"/>
              <w:right w:val="single" w:sz="4" w:space="0" w:color="auto"/>
            </w:tcBorders>
            <w:shd w:val="clear" w:color="auto" w:fill="auto"/>
          </w:tcPr>
          <w:p w14:paraId="55948431"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c>
          <w:tcPr>
            <w:tcW w:w="1696" w:type="dxa"/>
            <w:tcBorders>
              <w:top w:val="single" w:sz="4" w:space="0" w:color="auto"/>
              <w:left w:val="single" w:sz="4" w:space="0" w:color="auto"/>
              <w:right w:val="single" w:sz="4" w:space="0" w:color="auto"/>
            </w:tcBorders>
            <w:shd w:val="clear" w:color="auto" w:fill="auto"/>
          </w:tcPr>
          <w:p w14:paraId="3DA022F1"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c>
          <w:tcPr>
            <w:tcW w:w="1652" w:type="dxa"/>
            <w:tcBorders>
              <w:top w:val="single" w:sz="4" w:space="0" w:color="auto"/>
              <w:left w:val="single" w:sz="4" w:space="0" w:color="auto"/>
              <w:right w:val="single" w:sz="4" w:space="0" w:color="auto"/>
            </w:tcBorders>
            <w:shd w:val="clear" w:color="auto" w:fill="auto"/>
          </w:tcPr>
          <w:p w14:paraId="43695AE8"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r>
      <w:tr w:rsidR="00556EAB" w:rsidRPr="00F45BDD" w14:paraId="2DCD54A4" w14:textId="77777777" w:rsidTr="00B04B84">
        <w:tc>
          <w:tcPr>
            <w:tcW w:w="772" w:type="dxa"/>
            <w:tcBorders>
              <w:top w:val="single" w:sz="4" w:space="0" w:color="auto"/>
              <w:left w:val="single" w:sz="4" w:space="0" w:color="auto"/>
              <w:bottom w:val="single" w:sz="4" w:space="0" w:color="auto"/>
              <w:right w:val="single" w:sz="4" w:space="0" w:color="auto"/>
            </w:tcBorders>
            <w:shd w:val="clear" w:color="auto" w:fill="auto"/>
          </w:tcPr>
          <w:p w14:paraId="6726D080"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2</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5719BC4E" w14:textId="77777777" w:rsidR="00556EAB" w:rsidRPr="00F45BDD" w:rsidRDefault="00556EAB" w:rsidP="00556EAB">
            <w:pPr>
              <w:suppressAutoHyphens/>
              <w:spacing w:after="0" w:line="240" w:lineRule="auto"/>
              <w:rPr>
                <w:rFonts w:ascii="Times New Roman" w:eastAsia="Times New Roman" w:hAnsi="Times New Roman" w:cs="Times New Roman"/>
                <w:sz w:val="24"/>
                <w:szCs w:val="24"/>
                <w:lang w:eastAsia="ar-SA"/>
              </w:rPr>
            </w:pPr>
            <w:r w:rsidRPr="00F45BDD">
              <w:rPr>
                <w:rFonts w:ascii="Times New Roman" w:eastAsia="Times New Roman" w:hAnsi="Times New Roman" w:cs="Times New Roman"/>
                <w:bCs/>
                <w:sz w:val="24"/>
                <w:szCs w:val="24"/>
                <w:lang w:eastAsia="ar-SA"/>
              </w:rPr>
              <w:t>Тема  2. Предельные углеводороды</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1159D534"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7</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3E54EFB3"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w:t>
            </w: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5B7C8EA0"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54787FD8"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w:t>
            </w:r>
          </w:p>
        </w:tc>
      </w:tr>
      <w:tr w:rsidR="00556EAB" w:rsidRPr="00F45BDD" w14:paraId="0D8FC184" w14:textId="77777777" w:rsidTr="00B04B84">
        <w:tc>
          <w:tcPr>
            <w:tcW w:w="772" w:type="dxa"/>
            <w:tcBorders>
              <w:top w:val="single" w:sz="4" w:space="0" w:color="auto"/>
              <w:left w:val="single" w:sz="4" w:space="0" w:color="auto"/>
              <w:bottom w:val="single" w:sz="4" w:space="0" w:color="auto"/>
              <w:right w:val="single" w:sz="4" w:space="0" w:color="auto"/>
            </w:tcBorders>
            <w:shd w:val="clear" w:color="auto" w:fill="auto"/>
          </w:tcPr>
          <w:p w14:paraId="3934E2E2"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3</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3CF0C0A2" w14:textId="77777777" w:rsidR="00556EAB" w:rsidRPr="00F45BDD" w:rsidRDefault="00556EAB" w:rsidP="00556EAB">
            <w:pPr>
              <w:suppressAutoHyphens/>
              <w:spacing w:after="0" w:line="240" w:lineRule="auto"/>
              <w:rPr>
                <w:rFonts w:ascii="Times New Roman" w:eastAsia="Times New Roman" w:hAnsi="Times New Roman" w:cs="Times New Roman"/>
                <w:sz w:val="24"/>
                <w:szCs w:val="24"/>
                <w:lang w:eastAsia="ar-SA"/>
              </w:rPr>
            </w:pPr>
            <w:r w:rsidRPr="00F45BDD">
              <w:rPr>
                <w:rFonts w:ascii="Times New Roman" w:eastAsia="Times New Roman" w:hAnsi="Times New Roman" w:cs="Times New Roman"/>
                <w:bCs/>
                <w:sz w:val="24"/>
                <w:szCs w:val="24"/>
                <w:lang w:eastAsia="ar-SA"/>
              </w:rPr>
              <w:t>Тема 3. Непредельные углеводороды</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7B1ADA18"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6</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502DC35A"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06AC3E9F"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18EB14F5"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w:t>
            </w:r>
          </w:p>
        </w:tc>
      </w:tr>
      <w:tr w:rsidR="00556EAB" w:rsidRPr="00F45BDD" w14:paraId="379F04F7" w14:textId="77777777" w:rsidTr="00B04B84">
        <w:trPr>
          <w:trHeight w:val="330"/>
        </w:trPr>
        <w:tc>
          <w:tcPr>
            <w:tcW w:w="772" w:type="dxa"/>
            <w:tcBorders>
              <w:top w:val="single" w:sz="4" w:space="0" w:color="auto"/>
              <w:left w:val="single" w:sz="4" w:space="0" w:color="auto"/>
              <w:bottom w:val="single" w:sz="4" w:space="0" w:color="auto"/>
              <w:right w:val="single" w:sz="4" w:space="0" w:color="auto"/>
            </w:tcBorders>
            <w:shd w:val="clear" w:color="auto" w:fill="auto"/>
          </w:tcPr>
          <w:p w14:paraId="5EFF9581"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4</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0E176AAE"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bCs/>
                <w:sz w:val="24"/>
                <w:szCs w:val="24"/>
                <w:lang w:eastAsia="ar-SA"/>
              </w:rPr>
              <w:t>Тема4.Ароматические углеводороды</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33644F82"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4</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2A4AEDD8"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1793331D"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051CA97E"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r>
      <w:tr w:rsidR="00556EAB" w:rsidRPr="00F45BDD" w14:paraId="4A425CDD" w14:textId="77777777" w:rsidTr="00B04B84">
        <w:trPr>
          <w:trHeight w:val="390"/>
        </w:trPr>
        <w:tc>
          <w:tcPr>
            <w:tcW w:w="772" w:type="dxa"/>
            <w:tcBorders>
              <w:top w:val="single" w:sz="4" w:space="0" w:color="auto"/>
              <w:left w:val="single" w:sz="4" w:space="0" w:color="auto"/>
              <w:bottom w:val="single" w:sz="4" w:space="0" w:color="auto"/>
              <w:right w:val="single" w:sz="4" w:space="0" w:color="auto"/>
            </w:tcBorders>
            <w:shd w:val="clear" w:color="auto" w:fill="auto"/>
          </w:tcPr>
          <w:p w14:paraId="6A8E486D"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5</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6F7D6F7C"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bCs/>
                <w:sz w:val="24"/>
                <w:szCs w:val="24"/>
                <w:lang w:eastAsia="ar-SA"/>
              </w:rPr>
              <w:t xml:space="preserve">Тема5. Природные источники углеводородов </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3A2AEBD9"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5</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1BA6AACB"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w:t>
            </w: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63F2E1BF"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77CB3878"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r>
      <w:tr w:rsidR="00556EAB" w:rsidRPr="00F45BDD" w14:paraId="02E76B94" w14:textId="77777777" w:rsidTr="00B04B84">
        <w:trPr>
          <w:trHeight w:val="165"/>
        </w:trPr>
        <w:tc>
          <w:tcPr>
            <w:tcW w:w="772" w:type="dxa"/>
            <w:tcBorders>
              <w:top w:val="single" w:sz="4" w:space="0" w:color="auto"/>
              <w:left w:val="single" w:sz="4" w:space="0" w:color="auto"/>
              <w:bottom w:val="single" w:sz="4" w:space="0" w:color="auto"/>
              <w:right w:val="single" w:sz="4" w:space="0" w:color="auto"/>
            </w:tcBorders>
            <w:shd w:val="clear" w:color="auto" w:fill="auto"/>
          </w:tcPr>
          <w:p w14:paraId="6EF15B21"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6</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3C4200D1"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Тема 6. Спирты и фенолы</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4B262745"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6</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11BD57A3"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27D7CC54" w14:textId="77777777" w:rsidR="00556EAB" w:rsidRPr="00B70286" w:rsidRDefault="00B04B84" w:rsidP="00556EAB">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1CC66A44" w14:textId="77777777" w:rsidR="00556EAB" w:rsidRPr="00F45BDD" w:rsidRDefault="00556EAB" w:rsidP="00556EAB">
            <w:pPr>
              <w:suppressAutoHyphens/>
              <w:spacing w:after="0" w:line="240" w:lineRule="auto"/>
              <w:jc w:val="center"/>
              <w:rPr>
                <w:rFonts w:ascii="Times New Roman" w:eastAsia="Times New Roman" w:hAnsi="Times New Roman" w:cs="Times New Roman"/>
                <w:sz w:val="24"/>
                <w:szCs w:val="24"/>
                <w:lang w:eastAsia="ar-SA"/>
              </w:rPr>
            </w:pPr>
          </w:p>
        </w:tc>
      </w:tr>
      <w:tr w:rsidR="00556EAB" w:rsidRPr="00F45BDD" w14:paraId="0E3E30E6" w14:textId="77777777" w:rsidTr="00B04B84">
        <w:trPr>
          <w:trHeight w:val="315"/>
        </w:trPr>
        <w:tc>
          <w:tcPr>
            <w:tcW w:w="772" w:type="dxa"/>
            <w:tcBorders>
              <w:top w:val="single" w:sz="4" w:space="0" w:color="auto"/>
              <w:left w:val="single" w:sz="4" w:space="0" w:color="auto"/>
              <w:bottom w:val="single" w:sz="4" w:space="0" w:color="auto"/>
              <w:right w:val="single" w:sz="4" w:space="0" w:color="auto"/>
            </w:tcBorders>
            <w:shd w:val="clear" w:color="auto" w:fill="auto"/>
          </w:tcPr>
          <w:p w14:paraId="0316BB13" w14:textId="77777777" w:rsidR="00556EAB" w:rsidRPr="00F45BDD" w:rsidRDefault="00556EAB" w:rsidP="00556EAB">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7</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1A138520" w14:textId="77777777" w:rsidR="00556EAB" w:rsidRPr="00F45BDD" w:rsidRDefault="00556EAB" w:rsidP="004C48CD">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Тема 7 Альдегиды, кетоны</w:t>
            </w:r>
            <w:r w:rsidR="00B04B84">
              <w:rPr>
                <w:rFonts w:ascii="Times New Roman" w:eastAsia="Times New Roman" w:hAnsi="Times New Roman" w:cs="Times New Roman"/>
                <w:bCs/>
                <w:sz w:val="24"/>
                <w:szCs w:val="24"/>
                <w:lang w:eastAsia="ar-SA"/>
              </w:rPr>
              <w:t xml:space="preserve"> и карбоновые кислоты</w:t>
            </w:r>
            <w:r w:rsidRPr="00F45BDD">
              <w:rPr>
                <w:rFonts w:ascii="Times New Roman" w:eastAsia="Times New Roman" w:hAnsi="Times New Roman" w:cs="Times New Roman"/>
                <w:bCs/>
                <w:sz w:val="24"/>
                <w:szCs w:val="24"/>
                <w:lang w:eastAsia="ar-SA"/>
              </w:rPr>
              <w:t xml:space="preserve"> </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79E6D018" w14:textId="77777777" w:rsidR="00556EAB" w:rsidRPr="00F45BDD" w:rsidRDefault="00B04B84" w:rsidP="00556EAB">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9</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26CA1922" w14:textId="77777777" w:rsidR="00556EAB" w:rsidRPr="00F45BDD" w:rsidRDefault="00B04B84" w:rsidP="00556EAB">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3232EAB8" w14:textId="77777777" w:rsidR="00556EAB" w:rsidRPr="00F45BDD" w:rsidRDefault="00B04B84" w:rsidP="00556EAB">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6663659D" w14:textId="77777777" w:rsidR="00556EAB" w:rsidRPr="00F45BDD" w:rsidRDefault="00B04B84" w:rsidP="00556EAB">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p>
        </w:tc>
      </w:tr>
      <w:tr w:rsidR="00B04B84" w:rsidRPr="00F45BDD" w14:paraId="54699932" w14:textId="77777777" w:rsidTr="00B04B84">
        <w:trPr>
          <w:trHeight w:val="315"/>
        </w:trPr>
        <w:tc>
          <w:tcPr>
            <w:tcW w:w="772" w:type="dxa"/>
            <w:tcBorders>
              <w:top w:val="single" w:sz="4" w:space="0" w:color="auto"/>
              <w:left w:val="single" w:sz="4" w:space="0" w:color="auto"/>
              <w:bottom w:val="single" w:sz="4" w:space="0" w:color="auto"/>
              <w:right w:val="single" w:sz="4" w:space="0" w:color="auto"/>
            </w:tcBorders>
            <w:shd w:val="clear" w:color="auto" w:fill="auto"/>
          </w:tcPr>
          <w:p w14:paraId="02E69A83"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8</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63C2347B"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 xml:space="preserve">Тема </w:t>
            </w:r>
            <w:r>
              <w:rPr>
                <w:rFonts w:ascii="Times New Roman" w:eastAsia="Times New Roman" w:hAnsi="Times New Roman" w:cs="Times New Roman"/>
                <w:bCs/>
                <w:sz w:val="24"/>
                <w:szCs w:val="24"/>
                <w:lang w:eastAsia="ar-SA"/>
              </w:rPr>
              <w:t>8</w:t>
            </w:r>
            <w:r w:rsidRPr="00F45BDD">
              <w:rPr>
                <w:rFonts w:ascii="Times New Roman" w:eastAsia="Times New Roman" w:hAnsi="Times New Roman" w:cs="Times New Roman"/>
                <w:bCs/>
                <w:sz w:val="24"/>
                <w:szCs w:val="24"/>
                <w:lang w:eastAsia="ar-SA"/>
              </w:rPr>
              <w:t>. Сложные эфиры. Жиры</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2C6448ED"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3</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1E4E6858"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4105ACF1"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2</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11C88381"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p>
        </w:tc>
      </w:tr>
      <w:tr w:rsidR="00B04B84" w:rsidRPr="00F45BDD" w14:paraId="74E18C37" w14:textId="77777777" w:rsidTr="00B04B84">
        <w:trPr>
          <w:trHeight w:val="165"/>
        </w:trPr>
        <w:tc>
          <w:tcPr>
            <w:tcW w:w="772" w:type="dxa"/>
            <w:tcBorders>
              <w:top w:val="single" w:sz="4" w:space="0" w:color="auto"/>
              <w:left w:val="single" w:sz="4" w:space="0" w:color="auto"/>
              <w:bottom w:val="single" w:sz="4" w:space="0" w:color="auto"/>
              <w:right w:val="single" w:sz="4" w:space="0" w:color="auto"/>
            </w:tcBorders>
            <w:shd w:val="clear" w:color="auto" w:fill="auto"/>
          </w:tcPr>
          <w:p w14:paraId="7226E8E1"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8</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59C0F826"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Тема 9</w:t>
            </w:r>
            <w:r w:rsidRPr="00F45BDD">
              <w:rPr>
                <w:rFonts w:ascii="Times New Roman" w:eastAsia="Times New Roman" w:hAnsi="Times New Roman" w:cs="Times New Roman"/>
                <w:bCs/>
                <w:sz w:val="24"/>
                <w:szCs w:val="24"/>
                <w:lang w:eastAsia="ar-SA"/>
              </w:rPr>
              <w:t>. Углеводы</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5AFC9FBF"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7</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28894957"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35CF581C"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6E740B47"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w:t>
            </w:r>
          </w:p>
        </w:tc>
      </w:tr>
      <w:tr w:rsidR="00B04B84" w:rsidRPr="00F45BDD" w14:paraId="091CE7C4" w14:textId="77777777" w:rsidTr="00B04B84">
        <w:trPr>
          <w:trHeight w:val="390"/>
        </w:trPr>
        <w:tc>
          <w:tcPr>
            <w:tcW w:w="772" w:type="dxa"/>
            <w:tcBorders>
              <w:top w:val="single" w:sz="4" w:space="0" w:color="auto"/>
              <w:left w:val="single" w:sz="4" w:space="0" w:color="auto"/>
              <w:bottom w:val="single" w:sz="4" w:space="0" w:color="auto"/>
              <w:right w:val="single" w:sz="4" w:space="0" w:color="auto"/>
            </w:tcBorders>
            <w:shd w:val="clear" w:color="auto" w:fill="auto"/>
          </w:tcPr>
          <w:p w14:paraId="0BCD09B4"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9</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53F9EB46"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Тема 1</w:t>
            </w:r>
            <w:r>
              <w:rPr>
                <w:rFonts w:ascii="Times New Roman" w:eastAsia="Times New Roman" w:hAnsi="Times New Roman" w:cs="Times New Roman"/>
                <w:bCs/>
                <w:sz w:val="24"/>
                <w:szCs w:val="24"/>
                <w:lang w:eastAsia="ar-SA"/>
              </w:rPr>
              <w:t>0</w:t>
            </w:r>
            <w:r w:rsidRPr="00F45BDD">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 xml:space="preserve">Азотсодержащие органические соединения. </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35C3AEB4"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2F11F3CD"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5EC2D317"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73290E77"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p>
        </w:tc>
      </w:tr>
      <w:tr w:rsidR="00B04B84" w:rsidRPr="00F45BDD" w14:paraId="1CA03CAB" w14:textId="77777777" w:rsidTr="00B04B84">
        <w:trPr>
          <w:trHeight w:val="345"/>
        </w:trPr>
        <w:tc>
          <w:tcPr>
            <w:tcW w:w="772" w:type="dxa"/>
            <w:tcBorders>
              <w:top w:val="single" w:sz="4" w:space="0" w:color="auto"/>
              <w:left w:val="single" w:sz="4" w:space="0" w:color="auto"/>
              <w:bottom w:val="single" w:sz="4" w:space="0" w:color="auto"/>
              <w:right w:val="single" w:sz="4" w:space="0" w:color="auto"/>
            </w:tcBorders>
            <w:shd w:val="clear" w:color="auto" w:fill="auto"/>
          </w:tcPr>
          <w:p w14:paraId="34F3F97C"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10</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0EB6D521"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Тема 1</w:t>
            </w:r>
            <w:r>
              <w:rPr>
                <w:rFonts w:ascii="Times New Roman" w:eastAsia="Times New Roman" w:hAnsi="Times New Roman" w:cs="Times New Roman"/>
                <w:bCs/>
                <w:sz w:val="24"/>
                <w:szCs w:val="24"/>
                <w:lang w:eastAsia="ar-SA"/>
              </w:rPr>
              <w:t>1</w:t>
            </w:r>
            <w:r w:rsidRPr="00F45BDD">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 xml:space="preserve">Химия </w:t>
            </w:r>
            <w:r w:rsidRPr="00F45BDD">
              <w:rPr>
                <w:rFonts w:ascii="Times New Roman" w:eastAsia="Times New Roman" w:hAnsi="Times New Roman" w:cs="Times New Roman"/>
                <w:bCs/>
                <w:sz w:val="24"/>
                <w:szCs w:val="24"/>
                <w:lang w:eastAsia="ar-SA"/>
              </w:rPr>
              <w:t>полимер</w:t>
            </w:r>
            <w:r>
              <w:rPr>
                <w:rFonts w:ascii="Times New Roman" w:eastAsia="Times New Roman" w:hAnsi="Times New Roman" w:cs="Times New Roman"/>
                <w:bCs/>
                <w:sz w:val="24"/>
                <w:szCs w:val="24"/>
                <w:lang w:eastAsia="ar-SA"/>
              </w:rPr>
              <w:t>ов</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171B069E"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02D994A6"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w:t>
            </w: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70284F16"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2</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556EF455"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w:t>
            </w:r>
          </w:p>
        </w:tc>
      </w:tr>
      <w:tr w:rsidR="00B04B84" w:rsidRPr="00F45BDD" w14:paraId="0711C065" w14:textId="77777777" w:rsidTr="00B04B84">
        <w:trPr>
          <w:trHeight w:val="330"/>
        </w:trPr>
        <w:tc>
          <w:tcPr>
            <w:tcW w:w="772" w:type="dxa"/>
            <w:tcBorders>
              <w:top w:val="single" w:sz="4" w:space="0" w:color="auto"/>
              <w:left w:val="single" w:sz="4" w:space="0" w:color="auto"/>
              <w:bottom w:val="single" w:sz="4" w:space="0" w:color="auto"/>
              <w:right w:val="single" w:sz="4" w:space="0" w:color="auto"/>
            </w:tcBorders>
            <w:shd w:val="clear" w:color="auto" w:fill="auto"/>
          </w:tcPr>
          <w:p w14:paraId="4A443327"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11</w:t>
            </w: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356B4080" w14:textId="77777777" w:rsidR="00B04B84" w:rsidRPr="00F45BDD" w:rsidRDefault="00B04B84" w:rsidP="00B04B84">
            <w:pPr>
              <w:suppressAutoHyphens/>
              <w:overflowPunct w:val="0"/>
              <w:autoSpaceDE w:val="0"/>
              <w:autoSpaceDN w:val="0"/>
              <w:adjustRightInd w:val="0"/>
              <w:spacing w:before="60" w:after="0" w:line="240" w:lineRule="auto"/>
              <w:jc w:val="both"/>
              <w:textAlignment w:val="baseline"/>
              <w:rPr>
                <w:rFonts w:ascii="Times New Roman" w:eastAsia="Times New Roman" w:hAnsi="Times New Roman" w:cs="Times New Roman"/>
                <w:bCs/>
                <w:sz w:val="24"/>
                <w:szCs w:val="24"/>
                <w:lang w:eastAsia="ar-SA"/>
              </w:rPr>
            </w:pPr>
            <w:r w:rsidRPr="00F45BDD">
              <w:rPr>
                <w:rFonts w:ascii="Times New Roman" w:eastAsia="Times New Roman" w:hAnsi="Times New Roman" w:cs="Times New Roman"/>
                <w:bCs/>
                <w:sz w:val="24"/>
                <w:szCs w:val="24"/>
                <w:lang w:eastAsia="ar-SA"/>
              </w:rPr>
              <w:t>Итоговое повторение</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6E964677"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2</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161A2683"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04443CFF"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48E4A81A"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p>
        </w:tc>
      </w:tr>
      <w:tr w:rsidR="00B04B84" w:rsidRPr="00F45BDD" w14:paraId="46C2E88B" w14:textId="77777777" w:rsidTr="00B04B84">
        <w:trPr>
          <w:trHeight w:val="469"/>
        </w:trPr>
        <w:tc>
          <w:tcPr>
            <w:tcW w:w="772" w:type="dxa"/>
            <w:tcBorders>
              <w:top w:val="single" w:sz="4" w:space="0" w:color="auto"/>
              <w:left w:val="single" w:sz="4" w:space="0" w:color="auto"/>
              <w:bottom w:val="single" w:sz="4" w:space="0" w:color="auto"/>
              <w:right w:val="single" w:sz="4" w:space="0" w:color="auto"/>
            </w:tcBorders>
            <w:shd w:val="clear" w:color="auto" w:fill="auto"/>
          </w:tcPr>
          <w:p w14:paraId="4F0E9917"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p>
        </w:tc>
        <w:tc>
          <w:tcPr>
            <w:tcW w:w="3218" w:type="dxa"/>
            <w:tcBorders>
              <w:top w:val="single" w:sz="4" w:space="0" w:color="auto"/>
              <w:left w:val="single" w:sz="4" w:space="0" w:color="auto"/>
              <w:bottom w:val="single" w:sz="4" w:space="0" w:color="auto"/>
              <w:right w:val="single" w:sz="4" w:space="0" w:color="auto"/>
            </w:tcBorders>
            <w:shd w:val="clear" w:color="auto" w:fill="auto"/>
          </w:tcPr>
          <w:p w14:paraId="7E13DC3F" w14:textId="77777777" w:rsidR="00B04B84" w:rsidRPr="00F45BDD" w:rsidRDefault="00B04B84" w:rsidP="00B04B84">
            <w:pPr>
              <w:numPr>
                <w:ilvl w:val="2"/>
                <w:numId w:val="0"/>
              </w:numPr>
              <w:tabs>
                <w:tab w:val="num" w:pos="0"/>
              </w:tabs>
              <w:suppressAutoHyphens/>
              <w:spacing w:before="280" w:after="280" w:line="240" w:lineRule="auto"/>
              <w:outlineLvl w:val="2"/>
              <w:rPr>
                <w:rFonts w:ascii="Times New Roman" w:eastAsia="Times New Roman" w:hAnsi="Times New Roman" w:cs="Times New Roman"/>
                <w:bCs/>
                <w:i/>
                <w:iCs/>
                <w:sz w:val="24"/>
                <w:szCs w:val="24"/>
                <w:lang w:eastAsia="ar-SA"/>
              </w:rPr>
            </w:pPr>
            <w:r w:rsidRPr="00F45BDD">
              <w:rPr>
                <w:rFonts w:ascii="Times New Roman" w:eastAsia="Times New Roman" w:hAnsi="Times New Roman" w:cs="Times New Roman"/>
                <w:bCs/>
                <w:i/>
                <w:iCs/>
                <w:sz w:val="24"/>
                <w:szCs w:val="24"/>
                <w:lang w:eastAsia="ar-SA"/>
              </w:rPr>
              <w:t>Всего</w:t>
            </w:r>
          </w:p>
        </w:tc>
        <w:tc>
          <w:tcPr>
            <w:tcW w:w="978" w:type="dxa"/>
            <w:tcBorders>
              <w:top w:val="single" w:sz="4" w:space="0" w:color="auto"/>
              <w:left w:val="single" w:sz="4" w:space="0" w:color="auto"/>
              <w:bottom w:val="single" w:sz="4" w:space="0" w:color="auto"/>
              <w:right w:val="single" w:sz="4" w:space="0" w:color="auto"/>
            </w:tcBorders>
            <w:shd w:val="clear" w:color="auto" w:fill="auto"/>
          </w:tcPr>
          <w:p w14:paraId="5AF5555F"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70</w:t>
            </w:r>
          </w:p>
        </w:tc>
        <w:tc>
          <w:tcPr>
            <w:tcW w:w="1595" w:type="dxa"/>
            <w:tcBorders>
              <w:top w:val="single" w:sz="4" w:space="0" w:color="auto"/>
              <w:left w:val="single" w:sz="4" w:space="0" w:color="auto"/>
              <w:bottom w:val="single" w:sz="4" w:space="0" w:color="auto"/>
              <w:right w:val="single" w:sz="4" w:space="0" w:color="auto"/>
            </w:tcBorders>
            <w:shd w:val="clear" w:color="auto" w:fill="auto"/>
          </w:tcPr>
          <w:p w14:paraId="10D8FA5A"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4</w:t>
            </w:r>
          </w:p>
        </w:tc>
        <w:tc>
          <w:tcPr>
            <w:tcW w:w="1696" w:type="dxa"/>
            <w:tcBorders>
              <w:top w:val="single" w:sz="4" w:space="0" w:color="auto"/>
              <w:left w:val="single" w:sz="4" w:space="0" w:color="auto"/>
              <w:bottom w:val="single" w:sz="4" w:space="0" w:color="auto"/>
              <w:right w:val="single" w:sz="4" w:space="0" w:color="auto"/>
            </w:tcBorders>
            <w:shd w:val="clear" w:color="auto" w:fill="auto"/>
          </w:tcPr>
          <w:p w14:paraId="6F090431"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17</w:t>
            </w:r>
          </w:p>
        </w:tc>
        <w:tc>
          <w:tcPr>
            <w:tcW w:w="1652" w:type="dxa"/>
            <w:tcBorders>
              <w:top w:val="single" w:sz="4" w:space="0" w:color="auto"/>
              <w:left w:val="single" w:sz="4" w:space="0" w:color="auto"/>
              <w:bottom w:val="single" w:sz="4" w:space="0" w:color="auto"/>
              <w:right w:val="single" w:sz="4" w:space="0" w:color="auto"/>
            </w:tcBorders>
            <w:shd w:val="clear" w:color="auto" w:fill="auto"/>
          </w:tcPr>
          <w:p w14:paraId="47F2C02A" w14:textId="77777777" w:rsidR="00B04B84" w:rsidRPr="00F45BDD" w:rsidRDefault="00B04B84" w:rsidP="00B04B84">
            <w:pPr>
              <w:suppressAutoHyphens/>
              <w:spacing w:after="0" w:line="240" w:lineRule="auto"/>
              <w:jc w:val="center"/>
              <w:rPr>
                <w:rFonts w:ascii="Times New Roman" w:eastAsia="Times New Roman" w:hAnsi="Times New Roman" w:cs="Times New Roman"/>
                <w:sz w:val="24"/>
                <w:szCs w:val="24"/>
                <w:lang w:eastAsia="ar-SA"/>
              </w:rPr>
            </w:pPr>
            <w:r w:rsidRPr="00F45BDD">
              <w:rPr>
                <w:rFonts w:ascii="Times New Roman" w:eastAsia="Times New Roman" w:hAnsi="Times New Roman" w:cs="Times New Roman"/>
                <w:sz w:val="24"/>
                <w:szCs w:val="24"/>
                <w:lang w:eastAsia="ar-SA"/>
              </w:rPr>
              <w:t>6</w:t>
            </w:r>
          </w:p>
        </w:tc>
      </w:tr>
    </w:tbl>
    <w:p w14:paraId="3E5FFBCE" w14:textId="77777777" w:rsidR="00556EAB" w:rsidRPr="00F45BDD" w:rsidRDefault="00556EAB" w:rsidP="0090381D">
      <w:pPr>
        <w:rPr>
          <w:rFonts w:ascii="Times New Roman" w:hAnsi="Times New Roman" w:cs="Times New Roman"/>
          <w:b/>
          <w:bCs/>
          <w:iCs/>
        </w:rPr>
      </w:pPr>
    </w:p>
    <w:p w14:paraId="034BE97A" w14:textId="77777777" w:rsidR="00556EAB" w:rsidRPr="00F45BDD" w:rsidRDefault="00556EAB" w:rsidP="0090381D">
      <w:pPr>
        <w:rPr>
          <w:rFonts w:ascii="Times New Roman" w:hAnsi="Times New Roman" w:cs="Times New Roman"/>
          <w:b/>
          <w:bCs/>
          <w:iCs/>
        </w:rPr>
      </w:pPr>
    </w:p>
    <w:p w14:paraId="1248A66B" w14:textId="77777777" w:rsidR="00556EAB" w:rsidRPr="00F45BDD" w:rsidRDefault="00556EAB" w:rsidP="0090381D">
      <w:pPr>
        <w:rPr>
          <w:rFonts w:ascii="Times New Roman" w:hAnsi="Times New Roman" w:cs="Times New Roman"/>
          <w:b/>
          <w:bCs/>
          <w:iCs/>
        </w:rPr>
      </w:pPr>
    </w:p>
    <w:p w14:paraId="08251A16" w14:textId="77777777" w:rsidR="00556EAB" w:rsidRPr="00F45BDD" w:rsidRDefault="00556EAB" w:rsidP="0090381D">
      <w:pPr>
        <w:rPr>
          <w:rFonts w:ascii="Times New Roman" w:hAnsi="Times New Roman" w:cs="Times New Roman"/>
          <w:b/>
          <w:bCs/>
          <w:iCs/>
        </w:rPr>
      </w:pPr>
    </w:p>
    <w:p w14:paraId="126685DA" w14:textId="77777777" w:rsidR="00556EAB" w:rsidRPr="00F45BDD" w:rsidRDefault="00556EAB" w:rsidP="0090381D">
      <w:pPr>
        <w:rPr>
          <w:rFonts w:ascii="Times New Roman" w:hAnsi="Times New Roman" w:cs="Times New Roman"/>
          <w:b/>
          <w:bCs/>
          <w:iCs/>
        </w:rPr>
      </w:pPr>
    </w:p>
    <w:p w14:paraId="0229B718" w14:textId="77777777" w:rsidR="00556EAB" w:rsidRPr="00F45BDD" w:rsidRDefault="00556EAB" w:rsidP="0090381D">
      <w:pPr>
        <w:rPr>
          <w:rFonts w:ascii="Times New Roman" w:hAnsi="Times New Roman" w:cs="Times New Roman"/>
          <w:b/>
          <w:bCs/>
          <w:iCs/>
        </w:rPr>
      </w:pPr>
    </w:p>
    <w:p w14:paraId="1561BE5B" w14:textId="77777777" w:rsidR="00556EAB" w:rsidRPr="00F45BDD" w:rsidRDefault="00556EAB" w:rsidP="0090381D">
      <w:pPr>
        <w:rPr>
          <w:rFonts w:ascii="Times New Roman" w:hAnsi="Times New Roman" w:cs="Times New Roman"/>
          <w:b/>
          <w:bCs/>
          <w:iCs/>
        </w:rPr>
      </w:pPr>
    </w:p>
    <w:p w14:paraId="61D06A19" w14:textId="77777777" w:rsidR="00556EAB" w:rsidRPr="00F45BDD" w:rsidRDefault="00556EAB" w:rsidP="0090381D">
      <w:pPr>
        <w:rPr>
          <w:rFonts w:ascii="Times New Roman" w:hAnsi="Times New Roman" w:cs="Times New Roman"/>
          <w:b/>
          <w:bCs/>
          <w:iCs/>
        </w:rPr>
      </w:pPr>
    </w:p>
    <w:p w14:paraId="1383250A" w14:textId="77777777" w:rsidR="00556EAB" w:rsidRPr="00F45BDD" w:rsidRDefault="00556EAB" w:rsidP="0090381D">
      <w:pPr>
        <w:rPr>
          <w:rFonts w:ascii="Times New Roman" w:hAnsi="Times New Roman" w:cs="Times New Roman"/>
          <w:b/>
          <w:bCs/>
          <w:iCs/>
        </w:rPr>
      </w:pPr>
    </w:p>
    <w:p w14:paraId="2930AFF3" w14:textId="77777777" w:rsidR="00556EAB" w:rsidRPr="00F45BDD" w:rsidRDefault="00556EAB" w:rsidP="0090381D">
      <w:pPr>
        <w:rPr>
          <w:rFonts w:ascii="Times New Roman" w:hAnsi="Times New Roman" w:cs="Times New Roman"/>
          <w:b/>
          <w:bCs/>
          <w:iCs/>
        </w:rPr>
      </w:pPr>
    </w:p>
    <w:p w14:paraId="4BDAC369" w14:textId="77777777" w:rsidR="000C538C" w:rsidRPr="00F45BDD" w:rsidRDefault="000C538C" w:rsidP="000C538C">
      <w:pPr>
        <w:rPr>
          <w:rFonts w:ascii="Times New Roman" w:hAnsi="Times New Roman" w:cs="Times New Roman"/>
          <w:b/>
          <w:bCs/>
          <w:iCs/>
        </w:rPr>
      </w:pPr>
    </w:p>
    <w:p w14:paraId="22876D96" w14:textId="77777777" w:rsidR="0041050A" w:rsidRDefault="0041050A" w:rsidP="002109D5">
      <w:pPr>
        <w:rPr>
          <w:rFonts w:ascii="Times New Roman" w:hAnsi="Times New Roman" w:cs="Times New Roman"/>
          <w:b/>
          <w:bCs/>
          <w:iCs/>
        </w:rPr>
      </w:pPr>
    </w:p>
    <w:p w14:paraId="4083D02F" w14:textId="77777777" w:rsidR="000C538C" w:rsidRPr="00F45BDD" w:rsidRDefault="000C538C" w:rsidP="002109D5">
      <w:pPr>
        <w:rPr>
          <w:rFonts w:ascii="Times New Roman" w:hAnsi="Times New Roman" w:cs="Times New Roman"/>
          <w:b/>
          <w:bCs/>
          <w:iCs/>
        </w:rPr>
      </w:pPr>
      <w:r w:rsidRPr="00F45BDD">
        <w:rPr>
          <w:rFonts w:ascii="Times New Roman" w:hAnsi="Times New Roman" w:cs="Times New Roman"/>
          <w:b/>
          <w:bCs/>
          <w:iCs/>
        </w:rPr>
        <w:lastRenderedPageBreak/>
        <w:t xml:space="preserve">Учебно-тематический план </w:t>
      </w:r>
      <w:r w:rsidR="002109D5" w:rsidRPr="00F45BDD">
        <w:rPr>
          <w:rFonts w:ascii="Times New Roman" w:hAnsi="Times New Roman" w:cs="Times New Roman"/>
          <w:b/>
          <w:bCs/>
          <w:iCs/>
        </w:rPr>
        <w:t xml:space="preserve"> 11 класса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9"/>
        <w:gridCol w:w="2770"/>
        <w:gridCol w:w="889"/>
        <w:gridCol w:w="2371"/>
        <w:gridCol w:w="2772"/>
      </w:tblGrid>
      <w:tr w:rsidR="000C538C" w:rsidRPr="00F45BDD" w14:paraId="2C2B4977" w14:textId="77777777" w:rsidTr="00CB3159">
        <w:tc>
          <w:tcPr>
            <w:tcW w:w="769" w:type="dxa"/>
            <w:shd w:val="clear" w:color="auto" w:fill="auto"/>
          </w:tcPr>
          <w:p w14:paraId="1BD679DC"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№п/п</w:t>
            </w:r>
          </w:p>
        </w:tc>
        <w:tc>
          <w:tcPr>
            <w:tcW w:w="2770" w:type="dxa"/>
            <w:shd w:val="clear" w:color="auto" w:fill="auto"/>
          </w:tcPr>
          <w:p w14:paraId="0E0DBE26"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Тема</w:t>
            </w:r>
          </w:p>
        </w:tc>
        <w:tc>
          <w:tcPr>
            <w:tcW w:w="889" w:type="dxa"/>
            <w:shd w:val="clear" w:color="auto" w:fill="auto"/>
          </w:tcPr>
          <w:p w14:paraId="40446762"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Количество часов</w:t>
            </w:r>
          </w:p>
        </w:tc>
        <w:tc>
          <w:tcPr>
            <w:tcW w:w="2371" w:type="dxa"/>
            <w:shd w:val="clear" w:color="auto" w:fill="auto"/>
          </w:tcPr>
          <w:p w14:paraId="1B3F018E"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Контрольных работ</w:t>
            </w:r>
          </w:p>
        </w:tc>
        <w:tc>
          <w:tcPr>
            <w:tcW w:w="2772" w:type="dxa"/>
            <w:shd w:val="clear" w:color="auto" w:fill="auto"/>
          </w:tcPr>
          <w:p w14:paraId="5B2B6E17"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Практических работ</w:t>
            </w:r>
          </w:p>
        </w:tc>
      </w:tr>
      <w:tr w:rsidR="000C538C" w:rsidRPr="00F45BDD" w14:paraId="00ABEE1D" w14:textId="77777777" w:rsidTr="00CB3159">
        <w:trPr>
          <w:trHeight w:val="556"/>
        </w:trPr>
        <w:tc>
          <w:tcPr>
            <w:tcW w:w="769" w:type="dxa"/>
            <w:shd w:val="clear" w:color="auto" w:fill="auto"/>
          </w:tcPr>
          <w:p w14:paraId="13AE1D4B"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1.</w:t>
            </w:r>
          </w:p>
        </w:tc>
        <w:tc>
          <w:tcPr>
            <w:tcW w:w="2770" w:type="dxa"/>
            <w:shd w:val="clear" w:color="auto" w:fill="auto"/>
          </w:tcPr>
          <w:p w14:paraId="19A68F87"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Важней</w:t>
            </w:r>
            <w:r w:rsidR="007E3BD2" w:rsidRPr="00F45BDD">
              <w:rPr>
                <w:rFonts w:ascii="Times New Roman" w:hAnsi="Times New Roman" w:cs="Times New Roman"/>
                <w:bCs/>
                <w:iCs/>
              </w:rPr>
              <w:t>шие химические понятия и законы</w:t>
            </w:r>
          </w:p>
        </w:tc>
        <w:tc>
          <w:tcPr>
            <w:tcW w:w="889" w:type="dxa"/>
            <w:shd w:val="clear" w:color="auto" w:fill="auto"/>
          </w:tcPr>
          <w:p w14:paraId="25DCFA3F"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6</w:t>
            </w:r>
          </w:p>
        </w:tc>
        <w:tc>
          <w:tcPr>
            <w:tcW w:w="2371" w:type="dxa"/>
            <w:shd w:val="clear" w:color="auto" w:fill="auto"/>
          </w:tcPr>
          <w:p w14:paraId="29791250"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w:t>
            </w:r>
          </w:p>
        </w:tc>
        <w:tc>
          <w:tcPr>
            <w:tcW w:w="2772" w:type="dxa"/>
            <w:shd w:val="clear" w:color="auto" w:fill="auto"/>
          </w:tcPr>
          <w:p w14:paraId="24C04F38"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w:t>
            </w:r>
          </w:p>
        </w:tc>
      </w:tr>
      <w:tr w:rsidR="000C538C" w:rsidRPr="00F45BDD" w14:paraId="77BA66E5" w14:textId="77777777" w:rsidTr="00CB3159">
        <w:trPr>
          <w:trHeight w:val="539"/>
        </w:trPr>
        <w:tc>
          <w:tcPr>
            <w:tcW w:w="769" w:type="dxa"/>
            <w:shd w:val="clear" w:color="auto" w:fill="auto"/>
          </w:tcPr>
          <w:p w14:paraId="5EDA8F0C"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2.</w:t>
            </w:r>
          </w:p>
        </w:tc>
        <w:tc>
          <w:tcPr>
            <w:tcW w:w="2770" w:type="dxa"/>
            <w:shd w:val="clear" w:color="auto" w:fill="auto"/>
          </w:tcPr>
          <w:p w14:paraId="01AEA844"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
                <w:iCs/>
              </w:rPr>
              <w:t xml:space="preserve"> </w:t>
            </w:r>
            <w:r w:rsidRPr="00F45BDD">
              <w:rPr>
                <w:rFonts w:ascii="Times New Roman" w:hAnsi="Times New Roman" w:cs="Times New Roman"/>
                <w:bCs/>
                <w:iCs/>
              </w:rPr>
              <w:t xml:space="preserve">Строение вещества </w:t>
            </w:r>
          </w:p>
        </w:tc>
        <w:tc>
          <w:tcPr>
            <w:tcW w:w="889" w:type="dxa"/>
            <w:shd w:val="clear" w:color="auto" w:fill="auto"/>
          </w:tcPr>
          <w:p w14:paraId="2479DCAC"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7</w:t>
            </w:r>
          </w:p>
        </w:tc>
        <w:tc>
          <w:tcPr>
            <w:tcW w:w="2371" w:type="dxa"/>
            <w:shd w:val="clear" w:color="auto" w:fill="auto"/>
          </w:tcPr>
          <w:p w14:paraId="72136D27" w14:textId="77777777" w:rsidR="000C538C" w:rsidRPr="00F45BDD" w:rsidRDefault="007E3BD2" w:rsidP="007E3BD2">
            <w:pPr>
              <w:rPr>
                <w:rFonts w:ascii="Times New Roman" w:hAnsi="Times New Roman" w:cs="Times New Roman"/>
                <w:bCs/>
                <w:iCs/>
              </w:rPr>
            </w:pPr>
            <w:r w:rsidRPr="00F45BDD">
              <w:rPr>
                <w:rFonts w:ascii="Times New Roman" w:hAnsi="Times New Roman" w:cs="Times New Roman"/>
                <w:bCs/>
                <w:iCs/>
              </w:rPr>
              <w:t> </w:t>
            </w:r>
            <w:r w:rsidR="000C538C" w:rsidRPr="00F45BDD">
              <w:rPr>
                <w:rFonts w:ascii="Times New Roman" w:hAnsi="Times New Roman" w:cs="Times New Roman"/>
                <w:bCs/>
                <w:iCs/>
              </w:rPr>
              <w:t>№1 по теме. «Строение вещества»</w:t>
            </w:r>
          </w:p>
        </w:tc>
        <w:tc>
          <w:tcPr>
            <w:tcW w:w="2772" w:type="dxa"/>
            <w:shd w:val="clear" w:color="auto" w:fill="auto"/>
          </w:tcPr>
          <w:p w14:paraId="6E4F6AA0"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w:t>
            </w:r>
          </w:p>
        </w:tc>
      </w:tr>
      <w:tr w:rsidR="000C538C" w:rsidRPr="00F45BDD" w14:paraId="3789DA8D" w14:textId="77777777" w:rsidTr="00CB3159">
        <w:trPr>
          <w:trHeight w:val="407"/>
        </w:trPr>
        <w:tc>
          <w:tcPr>
            <w:tcW w:w="769" w:type="dxa"/>
            <w:shd w:val="clear" w:color="auto" w:fill="auto"/>
          </w:tcPr>
          <w:p w14:paraId="450A5940"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3.</w:t>
            </w:r>
          </w:p>
        </w:tc>
        <w:tc>
          <w:tcPr>
            <w:tcW w:w="2770" w:type="dxa"/>
            <w:shd w:val="clear" w:color="auto" w:fill="auto"/>
          </w:tcPr>
          <w:p w14:paraId="390EC20B"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xml:space="preserve">Химические реакции </w:t>
            </w:r>
          </w:p>
        </w:tc>
        <w:tc>
          <w:tcPr>
            <w:tcW w:w="889" w:type="dxa"/>
            <w:shd w:val="clear" w:color="auto" w:fill="auto"/>
          </w:tcPr>
          <w:p w14:paraId="0636F904"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5</w:t>
            </w:r>
          </w:p>
        </w:tc>
        <w:tc>
          <w:tcPr>
            <w:tcW w:w="2371" w:type="dxa"/>
            <w:shd w:val="clear" w:color="auto" w:fill="auto"/>
          </w:tcPr>
          <w:p w14:paraId="05FBB9D7"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xml:space="preserve">№ 2 по темам 1-3 </w:t>
            </w:r>
          </w:p>
        </w:tc>
        <w:tc>
          <w:tcPr>
            <w:tcW w:w="2772" w:type="dxa"/>
            <w:shd w:val="clear" w:color="auto" w:fill="auto"/>
          </w:tcPr>
          <w:p w14:paraId="2515271A"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w:t>
            </w:r>
          </w:p>
        </w:tc>
      </w:tr>
      <w:tr w:rsidR="000C538C" w:rsidRPr="00F45BDD" w14:paraId="139078D0" w14:textId="77777777" w:rsidTr="00CB3159">
        <w:tc>
          <w:tcPr>
            <w:tcW w:w="769" w:type="dxa"/>
            <w:shd w:val="clear" w:color="auto" w:fill="auto"/>
          </w:tcPr>
          <w:p w14:paraId="3E921F5A"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4.</w:t>
            </w:r>
          </w:p>
        </w:tc>
        <w:tc>
          <w:tcPr>
            <w:tcW w:w="2770" w:type="dxa"/>
            <w:shd w:val="clear" w:color="auto" w:fill="auto"/>
          </w:tcPr>
          <w:p w14:paraId="06C98828"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xml:space="preserve">Растворы  </w:t>
            </w:r>
          </w:p>
        </w:tc>
        <w:tc>
          <w:tcPr>
            <w:tcW w:w="889" w:type="dxa"/>
            <w:shd w:val="clear" w:color="auto" w:fill="auto"/>
          </w:tcPr>
          <w:p w14:paraId="7C790C71"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8</w:t>
            </w:r>
          </w:p>
        </w:tc>
        <w:tc>
          <w:tcPr>
            <w:tcW w:w="2371" w:type="dxa"/>
            <w:shd w:val="clear" w:color="auto" w:fill="auto"/>
          </w:tcPr>
          <w:p w14:paraId="4ADF47CE"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3 по теме  «Растворы».</w:t>
            </w:r>
          </w:p>
        </w:tc>
        <w:tc>
          <w:tcPr>
            <w:tcW w:w="2772" w:type="dxa"/>
            <w:shd w:val="clear" w:color="auto" w:fill="auto"/>
          </w:tcPr>
          <w:p w14:paraId="72D2944E"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Практическая работа. №1</w:t>
            </w:r>
            <w:r w:rsidRPr="00F45BDD">
              <w:rPr>
                <w:rFonts w:ascii="Times New Roman" w:hAnsi="Times New Roman" w:cs="Times New Roman"/>
                <w:bCs/>
                <w:i/>
                <w:iCs/>
              </w:rPr>
              <w:t xml:space="preserve">. </w:t>
            </w:r>
            <w:r w:rsidRPr="00F45BDD">
              <w:rPr>
                <w:rFonts w:ascii="Times New Roman" w:hAnsi="Times New Roman" w:cs="Times New Roman"/>
                <w:bCs/>
                <w:iCs/>
              </w:rPr>
              <w:t>Приготовление растворов с заданной молярной концентрацией</w:t>
            </w:r>
            <w:r w:rsidRPr="00F45BDD">
              <w:rPr>
                <w:rFonts w:ascii="Times New Roman" w:hAnsi="Times New Roman" w:cs="Times New Roman"/>
                <w:bCs/>
                <w:i/>
                <w:iCs/>
              </w:rPr>
              <w:t>.</w:t>
            </w:r>
          </w:p>
        </w:tc>
      </w:tr>
      <w:tr w:rsidR="000C538C" w:rsidRPr="00F45BDD" w14:paraId="5EEF5299" w14:textId="77777777" w:rsidTr="00CB3159">
        <w:trPr>
          <w:trHeight w:val="389"/>
        </w:trPr>
        <w:tc>
          <w:tcPr>
            <w:tcW w:w="769" w:type="dxa"/>
            <w:shd w:val="clear" w:color="auto" w:fill="auto"/>
          </w:tcPr>
          <w:p w14:paraId="28777C6F"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5.</w:t>
            </w:r>
          </w:p>
        </w:tc>
        <w:tc>
          <w:tcPr>
            <w:tcW w:w="2770" w:type="dxa"/>
            <w:shd w:val="clear" w:color="auto" w:fill="auto"/>
          </w:tcPr>
          <w:p w14:paraId="0AED82FF" w14:textId="77777777" w:rsidR="000C538C" w:rsidRPr="00F45BDD" w:rsidRDefault="007E3BD2" w:rsidP="007E3BD2">
            <w:pPr>
              <w:rPr>
                <w:rFonts w:ascii="Times New Roman" w:hAnsi="Times New Roman" w:cs="Times New Roman"/>
                <w:bCs/>
                <w:iCs/>
              </w:rPr>
            </w:pPr>
            <w:r w:rsidRPr="00F45BDD">
              <w:rPr>
                <w:rFonts w:ascii="Times New Roman" w:hAnsi="Times New Roman" w:cs="Times New Roman"/>
                <w:bCs/>
                <w:iCs/>
              </w:rPr>
              <w:t>Электрохимические реакции</w:t>
            </w:r>
            <w:r w:rsidR="000C538C" w:rsidRPr="00F45BDD">
              <w:rPr>
                <w:rFonts w:ascii="Times New Roman" w:hAnsi="Times New Roman" w:cs="Times New Roman"/>
                <w:bCs/>
                <w:iCs/>
              </w:rPr>
              <w:t xml:space="preserve">                                   </w:t>
            </w:r>
            <w:r w:rsidRPr="00F45BDD">
              <w:rPr>
                <w:rFonts w:ascii="Times New Roman" w:hAnsi="Times New Roman" w:cs="Times New Roman"/>
                <w:bCs/>
                <w:iCs/>
              </w:rPr>
              <w:t xml:space="preserve">                           </w:t>
            </w:r>
          </w:p>
        </w:tc>
        <w:tc>
          <w:tcPr>
            <w:tcW w:w="889" w:type="dxa"/>
            <w:shd w:val="clear" w:color="auto" w:fill="auto"/>
          </w:tcPr>
          <w:p w14:paraId="54C72DDA"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5</w:t>
            </w:r>
          </w:p>
        </w:tc>
        <w:tc>
          <w:tcPr>
            <w:tcW w:w="2371" w:type="dxa"/>
            <w:shd w:val="clear" w:color="auto" w:fill="auto"/>
          </w:tcPr>
          <w:p w14:paraId="7836ED64" w14:textId="77777777" w:rsidR="000C538C" w:rsidRPr="00F45BDD" w:rsidRDefault="000C538C" w:rsidP="000C538C">
            <w:pPr>
              <w:rPr>
                <w:rFonts w:ascii="Times New Roman" w:hAnsi="Times New Roman" w:cs="Times New Roman"/>
                <w:bCs/>
                <w:iCs/>
              </w:rPr>
            </w:pPr>
          </w:p>
        </w:tc>
        <w:tc>
          <w:tcPr>
            <w:tcW w:w="2772" w:type="dxa"/>
            <w:shd w:val="clear" w:color="auto" w:fill="auto"/>
          </w:tcPr>
          <w:p w14:paraId="6E3E166D"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xml:space="preserve"> </w:t>
            </w:r>
            <w:r w:rsidR="007E3BD2" w:rsidRPr="00F45BDD">
              <w:rPr>
                <w:rFonts w:ascii="Times New Roman" w:hAnsi="Times New Roman" w:cs="Times New Roman"/>
                <w:bCs/>
                <w:iCs/>
              </w:rPr>
              <w:t>-</w:t>
            </w:r>
          </w:p>
        </w:tc>
      </w:tr>
      <w:tr w:rsidR="000C538C" w:rsidRPr="00F45BDD" w14:paraId="15EB15F8" w14:textId="77777777" w:rsidTr="00CB3159">
        <w:trPr>
          <w:trHeight w:val="947"/>
        </w:trPr>
        <w:tc>
          <w:tcPr>
            <w:tcW w:w="769" w:type="dxa"/>
            <w:shd w:val="clear" w:color="auto" w:fill="auto"/>
          </w:tcPr>
          <w:p w14:paraId="1E40B34B"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6.</w:t>
            </w:r>
          </w:p>
        </w:tc>
        <w:tc>
          <w:tcPr>
            <w:tcW w:w="2770" w:type="dxa"/>
            <w:shd w:val="clear" w:color="auto" w:fill="auto"/>
          </w:tcPr>
          <w:p w14:paraId="332AF374"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xml:space="preserve">Металлы </w:t>
            </w:r>
          </w:p>
          <w:p w14:paraId="11CA6D41" w14:textId="77777777" w:rsidR="000C538C" w:rsidRPr="00F45BDD" w:rsidRDefault="000C538C" w:rsidP="000C538C">
            <w:pPr>
              <w:rPr>
                <w:rFonts w:ascii="Times New Roman" w:hAnsi="Times New Roman" w:cs="Times New Roman"/>
                <w:bCs/>
                <w:iCs/>
              </w:rPr>
            </w:pPr>
          </w:p>
        </w:tc>
        <w:tc>
          <w:tcPr>
            <w:tcW w:w="889" w:type="dxa"/>
            <w:shd w:val="clear" w:color="auto" w:fill="auto"/>
          </w:tcPr>
          <w:p w14:paraId="1DCE0E5D"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11</w:t>
            </w:r>
          </w:p>
        </w:tc>
        <w:tc>
          <w:tcPr>
            <w:tcW w:w="2371" w:type="dxa"/>
            <w:shd w:val="clear" w:color="auto" w:fill="auto"/>
          </w:tcPr>
          <w:p w14:paraId="0509BEA9"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4 по теме  «Металлы».</w:t>
            </w:r>
          </w:p>
          <w:p w14:paraId="61E407B3" w14:textId="77777777" w:rsidR="000C538C" w:rsidRPr="00F45BDD" w:rsidRDefault="000C538C" w:rsidP="000C538C">
            <w:pPr>
              <w:rPr>
                <w:rFonts w:ascii="Times New Roman" w:hAnsi="Times New Roman" w:cs="Times New Roman"/>
                <w:bCs/>
                <w:iCs/>
              </w:rPr>
            </w:pPr>
          </w:p>
        </w:tc>
        <w:tc>
          <w:tcPr>
            <w:tcW w:w="2772" w:type="dxa"/>
            <w:shd w:val="clear" w:color="auto" w:fill="auto"/>
          </w:tcPr>
          <w:p w14:paraId="0408419C"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Практическая работа №2</w:t>
            </w:r>
          </w:p>
          <w:p w14:paraId="4BC9C082"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Решение экспериментальных задач по теме</w:t>
            </w:r>
            <w:r w:rsidR="006B19AF">
              <w:rPr>
                <w:rFonts w:ascii="Times New Roman" w:hAnsi="Times New Roman" w:cs="Times New Roman"/>
                <w:bCs/>
                <w:iCs/>
              </w:rPr>
              <w:t xml:space="preserve"> </w:t>
            </w:r>
            <w:r w:rsidRPr="00F45BDD">
              <w:rPr>
                <w:rFonts w:ascii="Times New Roman" w:hAnsi="Times New Roman" w:cs="Times New Roman"/>
                <w:bCs/>
                <w:iCs/>
              </w:rPr>
              <w:t>«Металлы».</w:t>
            </w:r>
          </w:p>
        </w:tc>
      </w:tr>
      <w:tr w:rsidR="000C538C" w:rsidRPr="00F45BDD" w14:paraId="7E96193E" w14:textId="77777777" w:rsidTr="00CB3159">
        <w:trPr>
          <w:trHeight w:val="1168"/>
        </w:trPr>
        <w:tc>
          <w:tcPr>
            <w:tcW w:w="769" w:type="dxa"/>
            <w:shd w:val="clear" w:color="auto" w:fill="auto"/>
          </w:tcPr>
          <w:p w14:paraId="76B67D4B"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7.</w:t>
            </w:r>
          </w:p>
        </w:tc>
        <w:tc>
          <w:tcPr>
            <w:tcW w:w="2770" w:type="dxa"/>
            <w:shd w:val="clear" w:color="auto" w:fill="auto"/>
          </w:tcPr>
          <w:p w14:paraId="51F19AE9"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Неметаллы</w:t>
            </w:r>
          </w:p>
        </w:tc>
        <w:tc>
          <w:tcPr>
            <w:tcW w:w="889" w:type="dxa"/>
            <w:shd w:val="clear" w:color="auto" w:fill="auto"/>
          </w:tcPr>
          <w:p w14:paraId="3CD0AF71"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11</w:t>
            </w:r>
          </w:p>
        </w:tc>
        <w:tc>
          <w:tcPr>
            <w:tcW w:w="2371" w:type="dxa"/>
            <w:shd w:val="clear" w:color="auto" w:fill="auto"/>
          </w:tcPr>
          <w:p w14:paraId="2CE750E0"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5 по теме  «Неметаллы».</w:t>
            </w:r>
          </w:p>
        </w:tc>
        <w:tc>
          <w:tcPr>
            <w:tcW w:w="2772" w:type="dxa"/>
            <w:shd w:val="clear" w:color="auto" w:fill="auto"/>
          </w:tcPr>
          <w:p w14:paraId="41167E83"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Практическая работа №3</w:t>
            </w:r>
          </w:p>
          <w:p w14:paraId="170038F7"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Решение экспериментальных задач по теме «Неметаллы»</w:t>
            </w:r>
          </w:p>
        </w:tc>
      </w:tr>
      <w:tr w:rsidR="000C538C" w:rsidRPr="00F45BDD" w14:paraId="043B291F" w14:textId="77777777" w:rsidTr="00CB3159">
        <w:trPr>
          <w:trHeight w:val="241"/>
        </w:trPr>
        <w:tc>
          <w:tcPr>
            <w:tcW w:w="769" w:type="dxa"/>
            <w:shd w:val="clear" w:color="auto" w:fill="auto"/>
          </w:tcPr>
          <w:p w14:paraId="5F536498"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8.</w:t>
            </w:r>
          </w:p>
        </w:tc>
        <w:tc>
          <w:tcPr>
            <w:tcW w:w="2770" w:type="dxa"/>
            <w:shd w:val="clear" w:color="auto" w:fill="auto"/>
          </w:tcPr>
          <w:p w14:paraId="1D470BD7"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xml:space="preserve"> Химия и жизнь</w:t>
            </w:r>
          </w:p>
        </w:tc>
        <w:tc>
          <w:tcPr>
            <w:tcW w:w="889" w:type="dxa"/>
            <w:shd w:val="clear" w:color="auto" w:fill="auto"/>
          </w:tcPr>
          <w:p w14:paraId="499DEACE"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7</w:t>
            </w:r>
          </w:p>
        </w:tc>
        <w:tc>
          <w:tcPr>
            <w:tcW w:w="2371" w:type="dxa"/>
            <w:shd w:val="clear" w:color="auto" w:fill="auto"/>
          </w:tcPr>
          <w:p w14:paraId="4A45C76A" w14:textId="77777777" w:rsidR="000C538C" w:rsidRPr="00F45BDD" w:rsidRDefault="000C538C" w:rsidP="000C538C">
            <w:pPr>
              <w:rPr>
                <w:rFonts w:ascii="Times New Roman" w:hAnsi="Times New Roman" w:cs="Times New Roman"/>
                <w:bCs/>
                <w:iCs/>
              </w:rPr>
            </w:pPr>
          </w:p>
        </w:tc>
        <w:tc>
          <w:tcPr>
            <w:tcW w:w="2772" w:type="dxa"/>
            <w:shd w:val="clear" w:color="auto" w:fill="auto"/>
          </w:tcPr>
          <w:p w14:paraId="71FFFA88" w14:textId="77777777" w:rsidR="000C538C" w:rsidRPr="00F45BDD" w:rsidRDefault="000C538C" w:rsidP="000C538C">
            <w:pPr>
              <w:rPr>
                <w:rFonts w:ascii="Times New Roman" w:hAnsi="Times New Roman" w:cs="Times New Roman"/>
                <w:bCs/>
                <w:iCs/>
                <w:u w:val="single"/>
              </w:rPr>
            </w:pPr>
          </w:p>
        </w:tc>
      </w:tr>
      <w:tr w:rsidR="000C538C" w:rsidRPr="00F45BDD" w14:paraId="4F3BA02B" w14:textId="77777777" w:rsidTr="00CB3159">
        <w:trPr>
          <w:trHeight w:val="171"/>
        </w:trPr>
        <w:tc>
          <w:tcPr>
            <w:tcW w:w="769" w:type="dxa"/>
            <w:shd w:val="clear" w:color="auto" w:fill="auto"/>
          </w:tcPr>
          <w:p w14:paraId="6CA54B86" w14:textId="77777777" w:rsidR="000C538C" w:rsidRPr="00F45BDD" w:rsidRDefault="000C538C" w:rsidP="000C538C">
            <w:pPr>
              <w:rPr>
                <w:rFonts w:ascii="Times New Roman" w:hAnsi="Times New Roman" w:cs="Times New Roman"/>
                <w:b/>
                <w:bCs/>
                <w:iCs/>
              </w:rPr>
            </w:pPr>
            <w:r w:rsidRPr="00F45BDD">
              <w:rPr>
                <w:rFonts w:ascii="Times New Roman" w:hAnsi="Times New Roman" w:cs="Times New Roman"/>
                <w:b/>
                <w:bCs/>
                <w:iCs/>
              </w:rPr>
              <w:t>9</w:t>
            </w:r>
          </w:p>
        </w:tc>
        <w:tc>
          <w:tcPr>
            <w:tcW w:w="2770" w:type="dxa"/>
            <w:shd w:val="clear" w:color="auto" w:fill="auto"/>
          </w:tcPr>
          <w:p w14:paraId="1C4F358A" w14:textId="77777777" w:rsidR="000C538C" w:rsidRPr="00F45BDD" w:rsidRDefault="000C538C" w:rsidP="000C538C">
            <w:pPr>
              <w:rPr>
                <w:rFonts w:ascii="Times New Roman" w:hAnsi="Times New Roman" w:cs="Times New Roman"/>
                <w:bCs/>
                <w:iCs/>
              </w:rPr>
            </w:pPr>
          </w:p>
        </w:tc>
        <w:tc>
          <w:tcPr>
            <w:tcW w:w="889" w:type="dxa"/>
            <w:shd w:val="clear" w:color="auto" w:fill="auto"/>
          </w:tcPr>
          <w:p w14:paraId="25C5AB4D"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1</w:t>
            </w:r>
          </w:p>
        </w:tc>
        <w:tc>
          <w:tcPr>
            <w:tcW w:w="2371" w:type="dxa"/>
            <w:shd w:val="clear" w:color="auto" w:fill="auto"/>
          </w:tcPr>
          <w:p w14:paraId="2B497D58" w14:textId="77777777" w:rsidR="000C538C" w:rsidRPr="00F45BDD" w:rsidRDefault="000C538C" w:rsidP="007E3BD2">
            <w:pPr>
              <w:rPr>
                <w:rFonts w:ascii="Times New Roman" w:hAnsi="Times New Roman" w:cs="Times New Roman"/>
                <w:bCs/>
                <w:iCs/>
              </w:rPr>
            </w:pPr>
            <w:r w:rsidRPr="00F45BDD">
              <w:rPr>
                <w:rFonts w:ascii="Times New Roman" w:hAnsi="Times New Roman" w:cs="Times New Roman"/>
                <w:bCs/>
                <w:iCs/>
              </w:rPr>
              <w:t>№6</w:t>
            </w:r>
            <w:r w:rsidR="007E3BD2" w:rsidRPr="00F45BDD">
              <w:rPr>
                <w:rFonts w:ascii="Times New Roman" w:hAnsi="Times New Roman" w:cs="Times New Roman"/>
                <w:bCs/>
                <w:iCs/>
              </w:rPr>
              <w:t xml:space="preserve"> -годовая</w:t>
            </w:r>
          </w:p>
        </w:tc>
        <w:tc>
          <w:tcPr>
            <w:tcW w:w="2772" w:type="dxa"/>
            <w:shd w:val="clear" w:color="auto" w:fill="auto"/>
          </w:tcPr>
          <w:p w14:paraId="3D5A60AD" w14:textId="77777777" w:rsidR="000C538C" w:rsidRPr="00F45BDD" w:rsidRDefault="000C538C" w:rsidP="000C538C">
            <w:pPr>
              <w:rPr>
                <w:rFonts w:ascii="Times New Roman" w:hAnsi="Times New Roman" w:cs="Times New Roman"/>
                <w:bCs/>
                <w:iCs/>
                <w:u w:val="single"/>
              </w:rPr>
            </w:pPr>
          </w:p>
        </w:tc>
      </w:tr>
      <w:tr w:rsidR="007E3BD2" w:rsidRPr="00F45BDD" w14:paraId="65780D75" w14:textId="77777777" w:rsidTr="00CB3159">
        <w:trPr>
          <w:trHeight w:val="212"/>
        </w:trPr>
        <w:tc>
          <w:tcPr>
            <w:tcW w:w="769" w:type="dxa"/>
            <w:shd w:val="clear" w:color="auto" w:fill="auto"/>
          </w:tcPr>
          <w:p w14:paraId="3D7C6ADC" w14:textId="77777777" w:rsidR="007E3BD2" w:rsidRPr="00F45BDD" w:rsidRDefault="007E3BD2" w:rsidP="000C538C">
            <w:pPr>
              <w:rPr>
                <w:rFonts w:ascii="Times New Roman" w:hAnsi="Times New Roman" w:cs="Times New Roman"/>
                <w:b/>
                <w:bCs/>
                <w:iCs/>
              </w:rPr>
            </w:pPr>
          </w:p>
        </w:tc>
        <w:tc>
          <w:tcPr>
            <w:tcW w:w="2770" w:type="dxa"/>
            <w:shd w:val="clear" w:color="auto" w:fill="auto"/>
          </w:tcPr>
          <w:p w14:paraId="691C6092" w14:textId="77777777" w:rsidR="007E3BD2" w:rsidRPr="00F45BDD" w:rsidRDefault="007E3BD2" w:rsidP="000C538C">
            <w:pPr>
              <w:rPr>
                <w:rFonts w:ascii="Times New Roman" w:hAnsi="Times New Roman" w:cs="Times New Roman"/>
                <w:bCs/>
                <w:iCs/>
              </w:rPr>
            </w:pPr>
            <w:r w:rsidRPr="00F45BDD">
              <w:rPr>
                <w:rFonts w:ascii="Times New Roman" w:hAnsi="Times New Roman" w:cs="Times New Roman"/>
                <w:bCs/>
                <w:iCs/>
              </w:rPr>
              <w:t xml:space="preserve">Резерв </w:t>
            </w:r>
          </w:p>
        </w:tc>
        <w:tc>
          <w:tcPr>
            <w:tcW w:w="889" w:type="dxa"/>
            <w:shd w:val="clear" w:color="auto" w:fill="auto"/>
          </w:tcPr>
          <w:p w14:paraId="00B1BB67" w14:textId="77777777" w:rsidR="007E3BD2" w:rsidRPr="00F45BDD" w:rsidRDefault="007E3BD2" w:rsidP="000C538C">
            <w:pPr>
              <w:rPr>
                <w:rFonts w:ascii="Times New Roman" w:hAnsi="Times New Roman" w:cs="Times New Roman"/>
                <w:bCs/>
                <w:iCs/>
              </w:rPr>
            </w:pPr>
            <w:r w:rsidRPr="00F45BDD">
              <w:rPr>
                <w:rFonts w:ascii="Times New Roman" w:hAnsi="Times New Roman" w:cs="Times New Roman"/>
                <w:bCs/>
                <w:iCs/>
              </w:rPr>
              <w:t>2</w:t>
            </w:r>
          </w:p>
        </w:tc>
        <w:tc>
          <w:tcPr>
            <w:tcW w:w="2371" w:type="dxa"/>
            <w:shd w:val="clear" w:color="auto" w:fill="auto"/>
          </w:tcPr>
          <w:p w14:paraId="3D6F0348" w14:textId="77777777" w:rsidR="007E3BD2" w:rsidRPr="00F45BDD" w:rsidRDefault="007E3BD2" w:rsidP="007E3BD2">
            <w:pPr>
              <w:rPr>
                <w:rFonts w:ascii="Times New Roman" w:hAnsi="Times New Roman" w:cs="Times New Roman"/>
                <w:bCs/>
                <w:iCs/>
              </w:rPr>
            </w:pPr>
          </w:p>
        </w:tc>
        <w:tc>
          <w:tcPr>
            <w:tcW w:w="2772" w:type="dxa"/>
            <w:shd w:val="clear" w:color="auto" w:fill="auto"/>
          </w:tcPr>
          <w:p w14:paraId="66DDC915" w14:textId="77777777" w:rsidR="007E3BD2" w:rsidRPr="00F45BDD" w:rsidRDefault="007E3BD2" w:rsidP="000C538C">
            <w:pPr>
              <w:rPr>
                <w:rFonts w:ascii="Times New Roman" w:hAnsi="Times New Roman" w:cs="Times New Roman"/>
                <w:bCs/>
                <w:iCs/>
                <w:u w:val="single"/>
              </w:rPr>
            </w:pPr>
          </w:p>
        </w:tc>
      </w:tr>
      <w:tr w:rsidR="000C538C" w:rsidRPr="00F45BDD" w14:paraId="3C41EA5F" w14:textId="77777777" w:rsidTr="00CB3159">
        <w:tc>
          <w:tcPr>
            <w:tcW w:w="769" w:type="dxa"/>
            <w:shd w:val="clear" w:color="auto" w:fill="auto"/>
          </w:tcPr>
          <w:p w14:paraId="49A931BF" w14:textId="77777777" w:rsidR="000C538C" w:rsidRPr="00F45BDD" w:rsidRDefault="000C538C" w:rsidP="000C538C">
            <w:pPr>
              <w:rPr>
                <w:rFonts w:ascii="Times New Roman" w:hAnsi="Times New Roman" w:cs="Times New Roman"/>
                <w:b/>
                <w:bCs/>
                <w:iCs/>
              </w:rPr>
            </w:pPr>
          </w:p>
        </w:tc>
        <w:tc>
          <w:tcPr>
            <w:tcW w:w="2770" w:type="dxa"/>
            <w:shd w:val="clear" w:color="auto" w:fill="auto"/>
          </w:tcPr>
          <w:p w14:paraId="7AE649F8"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ИТОГО:</w:t>
            </w:r>
          </w:p>
        </w:tc>
        <w:tc>
          <w:tcPr>
            <w:tcW w:w="889" w:type="dxa"/>
            <w:shd w:val="clear" w:color="auto" w:fill="auto"/>
          </w:tcPr>
          <w:p w14:paraId="6FB0AA46" w14:textId="77777777" w:rsidR="000C538C" w:rsidRPr="00F45BDD" w:rsidRDefault="007E3BD2" w:rsidP="000C538C">
            <w:pPr>
              <w:rPr>
                <w:rFonts w:ascii="Times New Roman" w:hAnsi="Times New Roman" w:cs="Times New Roman"/>
                <w:bCs/>
                <w:iCs/>
              </w:rPr>
            </w:pPr>
            <w:r w:rsidRPr="00F45BDD">
              <w:rPr>
                <w:rFonts w:ascii="Times New Roman" w:hAnsi="Times New Roman" w:cs="Times New Roman"/>
                <w:bCs/>
                <w:iCs/>
              </w:rPr>
              <w:t>70</w:t>
            </w:r>
          </w:p>
        </w:tc>
        <w:tc>
          <w:tcPr>
            <w:tcW w:w="2371" w:type="dxa"/>
            <w:shd w:val="clear" w:color="auto" w:fill="auto"/>
          </w:tcPr>
          <w:p w14:paraId="678130F2"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6</w:t>
            </w:r>
          </w:p>
        </w:tc>
        <w:tc>
          <w:tcPr>
            <w:tcW w:w="2772" w:type="dxa"/>
            <w:shd w:val="clear" w:color="auto" w:fill="auto"/>
          </w:tcPr>
          <w:p w14:paraId="623F94F2" w14:textId="77777777" w:rsidR="000C538C" w:rsidRPr="00F45BDD" w:rsidRDefault="000C538C" w:rsidP="000C538C">
            <w:pPr>
              <w:rPr>
                <w:rFonts w:ascii="Times New Roman" w:hAnsi="Times New Roman" w:cs="Times New Roman"/>
                <w:bCs/>
                <w:iCs/>
              </w:rPr>
            </w:pPr>
            <w:r w:rsidRPr="00F45BDD">
              <w:rPr>
                <w:rFonts w:ascii="Times New Roman" w:hAnsi="Times New Roman" w:cs="Times New Roman"/>
                <w:bCs/>
                <w:iCs/>
              </w:rPr>
              <w:t xml:space="preserve">              3</w:t>
            </w:r>
          </w:p>
        </w:tc>
      </w:tr>
    </w:tbl>
    <w:p w14:paraId="47C90BEA" w14:textId="77777777" w:rsidR="000C538C" w:rsidRPr="00F45BDD" w:rsidRDefault="000C538C" w:rsidP="000C538C">
      <w:pPr>
        <w:rPr>
          <w:rFonts w:ascii="Times New Roman" w:hAnsi="Times New Roman" w:cs="Times New Roman"/>
          <w:b/>
          <w:bCs/>
          <w:iCs/>
        </w:rPr>
      </w:pPr>
    </w:p>
    <w:p w14:paraId="06DADBD7" w14:textId="77777777" w:rsidR="000C538C" w:rsidRPr="00F45BDD" w:rsidRDefault="000C538C" w:rsidP="000C538C">
      <w:pPr>
        <w:rPr>
          <w:rFonts w:ascii="Times New Roman" w:hAnsi="Times New Roman" w:cs="Times New Roman"/>
          <w:b/>
          <w:bCs/>
          <w:iCs/>
        </w:rPr>
      </w:pPr>
    </w:p>
    <w:p w14:paraId="153073B1" w14:textId="77777777" w:rsidR="000C538C" w:rsidRPr="00F45BDD" w:rsidRDefault="000C538C" w:rsidP="000C538C">
      <w:pPr>
        <w:rPr>
          <w:rFonts w:ascii="Times New Roman" w:hAnsi="Times New Roman" w:cs="Times New Roman"/>
          <w:b/>
          <w:bCs/>
          <w:iCs/>
        </w:rPr>
      </w:pPr>
    </w:p>
    <w:p w14:paraId="7ED303B2" w14:textId="77777777" w:rsidR="000C538C" w:rsidRPr="00F45BDD" w:rsidRDefault="000C538C" w:rsidP="000C538C">
      <w:pPr>
        <w:rPr>
          <w:rFonts w:ascii="Times New Roman" w:hAnsi="Times New Roman" w:cs="Times New Roman"/>
          <w:b/>
          <w:bCs/>
          <w:iCs/>
        </w:rPr>
      </w:pPr>
    </w:p>
    <w:p w14:paraId="0041BEED" w14:textId="77777777" w:rsidR="000C538C" w:rsidRPr="00F45BDD" w:rsidRDefault="000C538C" w:rsidP="000C538C">
      <w:pPr>
        <w:rPr>
          <w:rFonts w:ascii="Times New Roman" w:hAnsi="Times New Roman" w:cs="Times New Roman"/>
          <w:b/>
          <w:bCs/>
          <w:iCs/>
        </w:rPr>
      </w:pPr>
    </w:p>
    <w:p w14:paraId="754635EE" w14:textId="77777777" w:rsidR="000C538C" w:rsidRPr="00F45BDD" w:rsidRDefault="000C538C" w:rsidP="000C538C">
      <w:pPr>
        <w:rPr>
          <w:rFonts w:ascii="Times New Roman" w:hAnsi="Times New Roman" w:cs="Times New Roman"/>
          <w:b/>
          <w:bCs/>
          <w:iCs/>
        </w:rPr>
      </w:pPr>
    </w:p>
    <w:p w14:paraId="218FCF45" w14:textId="77777777" w:rsidR="00556EAB" w:rsidRDefault="00556EAB" w:rsidP="0090381D">
      <w:pPr>
        <w:rPr>
          <w:b/>
          <w:bCs/>
          <w:iCs/>
        </w:rPr>
      </w:pPr>
    </w:p>
    <w:p w14:paraId="250F49D5" w14:textId="77777777" w:rsidR="00556EAB" w:rsidRDefault="00556EAB" w:rsidP="0090381D">
      <w:pPr>
        <w:rPr>
          <w:b/>
          <w:bCs/>
          <w:iCs/>
        </w:rPr>
      </w:pPr>
    </w:p>
    <w:sectPr w:rsidR="00556EAB" w:rsidSect="00CB3159">
      <w:pgSz w:w="11906" w:h="16838"/>
      <w:pgMar w:top="851"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9B74E1"/>
    <w:multiLevelType w:val="hybridMultilevel"/>
    <w:tmpl w:val="72D49C1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395A6020"/>
    <w:multiLevelType w:val="hybridMultilevel"/>
    <w:tmpl w:val="DD7C5934"/>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3" w15:restartNumberingAfterBreak="0">
    <w:nsid w:val="7AE03D7E"/>
    <w:multiLevelType w:val="hybridMultilevel"/>
    <w:tmpl w:val="82B4D7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0D37"/>
    <w:rsid w:val="000C538C"/>
    <w:rsid w:val="000E1EA5"/>
    <w:rsid w:val="0012271C"/>
    <w:rsid w:val="002109D5"/>
    <w:rsid w:val="002C1308"/>
    <w:rsid w:val="00397E4E"/>
    <w:rsid w:val="003D045A"/>
    <w:rsid w:val="0041050A"/>
    <w:rsid w:val="004C48CD"/>
    <w:rsid w:val="005270E2"/>
    <w:rsid w:val="00556EAB"/>
    <w:rsid w:val="006A0584"/>
    <w:rsid w:val="006B19AF"/>
    <w:rsid w:val="007C4BE3"/>
    <w:rsid w:val="007E3BD2"/>
    <w:rsid w:val="008F0D37"/>
    <w:rsid w:val="0090381D"/>
    <w:rsid w:val="00A97F33"/>
    <w:rsid w:val="00B04B84"/>
    <w:rsid w:val="00B70286"/>
    <w:rsid w:val="00B81B53"/>
    <w:rsid w:val="00C109C2"/>
    <w:rsid w:val="00C16EEB"/>
    <w:rsid w:val="00CB3159"/>
    <w:rsid w:val="00CB6DC2"/>
    <w:rsid w:val="00CE6F8F"/>
    <w:rsid w:val="00E54523"/>
    <w:rsid w:val="00F317CF"/>
    <w:rsid w:val="00F45BDD"/>
    <w:rsid w:val="00F822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C5414"/>
  <w15:chartTrackingRefBased/>
  <w15:docId w15:val="{AFB14E30-0BF4-4EA8-8607-E7ED5BBA1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4960</Words>
  <Characters>28272</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33166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Мама</dc:creator>
  <cp:keywords/>
  <dc:description/>
  <cp:lastModifiedBy>Марина</cp:lastModifiedBy>
  <cp:revision>2</cp:revision>
  <dcterms:created xsi:type="dcterms:W3CDTF">2020-11-01T11:48:00Z</dcterms:created>
  <dcterms:modified xsi:type="dcterms:W3CDTF">2020-11-01T11:48:00Z</dcterms:modified>
</cp:coreProperties>
</file>