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F6E" w:rsidRDefault="000D3F6E" w:rsidP="006B388B">
      <w:pPr>
        <w:rPr>
          <w:rFonts w:ascii="Times New Roman" w:hAnsi="Times New Roman" w:cs="Times New Roman"/>
          <w:sz w:val="7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86"/>
        <w:gridCol w:w="4669"/>
      </w:tblGrid>
      <w:tr w:rsidR="000D3F6E" w:rsidTr="00777084">
        <w:tc>
          <w:tcPr>
            <w:tcW w:w="4785" w:type="dxa"/>
            <w:hideMark/>
          </w:tcPr>
          <w:p w:rsidR="000D3F6E" w:rsidRDefault="000D3F6E" w:rsidP="0077708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Принято </w:t>
            </w:r>
          </w:p>
          <w:p w:rsidR="000D3F6E" w:rsidRDefault="000D3F6E" w:rsidP="0077708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на заседании педагогического совета</w:t>
            </w:r>
          </w:p>
          <w:p w:rsidR="000D3F6E" w:rsidRDefault="000D3F6E" w:rsidP="0077708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протокол № 1 от</w:t>
            </w:r>
          </w:p>
          <w:p w:rsidR="000D3F6E" w:rsidRDefault="00D92CB7" w:rsidP="00344B07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«1</w:t>
            </w:r>
            <w:r w:rsidR="00344B07">
              <w:rPr>
                <w:rFonts w:ascii="Times New Roman" w:eastAsia="Times New Roman" w:hAnsi="Times New Roman"/>
                <w:sz w:val="24"/>
                <w:szCs w:val="28"/>
              </w:rPr>
              <w:t>6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» августа  202</w:t>
            </w:r>
            <w:r w:rsidR="00344B07">
              <w:rPr>
                <w:rFonts w:ascii="Times New Roman" w:eastAsia="Times New Roman" w:hAnsi="Times New Roman"/>
                <w:sz w:val="24"/>
                <w:szCs w:val="28"/>
              </w:rPr>
              <w:t>1</w:t>
            </w:r>
            <w:bookmarkStart w:id="0" w:name="_GoBack"/>
            <w:bookmarkEnd w:id="0"/>
            <w:r w:rsidR="000D3F6E">
              <w:rPr>
                <w:rFonts w:ascii="Times New Roman" w:eastAsia="Times New Roman" w:hAnsi="Times New Roman"/>
                <w:sz w:val="24"/>
                <w:szCs w:val="28"/>
              </w:rPr>
              <w:t xml:space="preserve"> г.</w:t>
            </w:r>
          </w:p>
        </w:tc>
        <w:tc>
          <w:tcPr>
            <w:tcW w:w="4786" w:type="dxa"/>
          </w:tcPr>
          <w:p w:rsidR="000D3F6E" w:rsidRDefault="000D3F6E" w:rsidP="0077708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Утверждаю</w:t>
            </w:r>
          </w:p>
          <w:p w:rsidR="000D3F6E" w:rsidRDefault="000D3F6E" w:rsidP="0077708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Директор МБОУ «СОШ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8"/>
              </w:rPr>
              <w:t>с.Ядыгерь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8"/>
              </w:rPr>
              <w:t>»</w:t>
            </w:r>
          </w:p>
          <w:p w:rsidR="000D3F6E" w:rsidRDefault="00207713" w:rsidP="0077708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_________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8"/>
              </w:rPr>
              <w:t>Р.Р.Нуриев</w:t>
            </w:r>
            <w:proofErr w:type="spellEnd"/>
          </w:p>
          <w:p w:rsidR="000D3F6E" w:rsidRDefault="000D3F6E" w:rsidP="0077708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</w:p>
          <w:p w:rsidR="000D3F6E" w:rsidRDefault="000D3F6E" w:rsidP="0077708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Вв</w:t>
            </w:r>
            <w:r w:rsidR="00D92CB7">
              <w:rPr>
                <w:rFonts w:ascii="Times New Roman" w:eastAsia="Times New Roman" w:hAnsi="Times New Roman"/>
                <w:sz w:val="24"/>
                <w:szCs w:val="28"/>
              </w:rPr>
              <w:t xml:space="preserve">едено в действие </w:t>
            </w:r>
            <w:proofErr w:type="gramStart"/>
            <w:r w:rsidR="00D92CB7">
              <w:rPr>
                <w:rFonts w:ascii="Times New Roman" w:eastAsia="Times New Roman" w:hAnsi="Times New Roman"/>
                <w:sz w:val="24"/>
                <w:szCs w:val="28"/>
              </w:rPr>
              <w:t>приказом  №</w:t>
            </w:r>
            <w:proofErr w:type="gramEnd"/>
            <w:r w:rsidR="00D92CB7">
              <w:rPr>
                <w:rFonts w:ascii="Times New Roman" w:eastAsia="Times New Roman" w:hAnsi="Times New Roman"/>
                <w:sz w:val="24"/>
                <w:szCs w:val="28"/>
              </w:rPr>
              <w:t xml:space="preserve"> 1</w:t>
            </w:r>
            <w:r w:rsidR="00344B07">
              <w:rPr>
                <w:rFonts w:ascii="Times New Roman" w:eastAsia="Times New Roman" w:hAnsi="Times New Roman"/>
                <w:sz w:val="24"/>
                <w:szCs w:val="28"/>
              </w:rPr>
              <w:t>57</w:t>
            </w:r>
          </w:p>
          <w:p w:rsidR="000D3F6E" w:rsidRDefault="00344B07" w:rsidP="00344B07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от 01.09</w:t>
            </w:r>
            <w:r w:rsidR="00D92CB7">
              <w:rPr>
                <w:rFonts w:ascii="Times New Roman" w:eastAsia="Times New Roman" w:hAnsi="Times New Roman"/>
                <w:sz w:val="24"/>
                <w:szCs w:val="28"/>
              </w:rPr>
              <w:t>.202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1</w:t>
            </w:r>
            <w:r w:rsidR="000D3F6E">
              <w:rPr>
                <w:rFonts w:ascii="Times New Roman" w:eastAsia="Times New Roman" w:hAnsi="Times New Roman"/>
                <w:sz w:val="24"/>
                <w:szCs w:val="28"/>
              </w:rPr>
              <w:t xml:space="preserve"> г.</w:t>
            </w:r>
          </w:p>
        </w:tc>
      </w:tr>
    </w:tbl>
    <w:p w:rsidR="000D3F6E" w:rsidRDefault="000D3F6E" w:rsidP="000D3F6E">
      <w:pPr>
        <w:rPr>
          <w:sz w:val="24"/>
          <w:szCs w:val="28"/>
        </w:rPr>
      </w:pPr>
    </w:p>
    <w:p w:rsidR="000D3F6E" w:rsidRDefault="000D3F6E" w:rsidP="000D3F6E">
      <w:pPr>
        <w:ind w:left="-992"/>
        <w:rPr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gramStart"/>
      <w:r w:rsidRPr="000D3F6E">
        <w:rPr>
          <w:rFonts w:ascii="Times New Roman" w:hAnsi="Times New Roman" w:cs="Times New Roman"/>
          <w:b/>
          <w:bCs/>
          <w:sz w:val="32"/>
          <w:szCs w:val="32"/>
        </w:rPr>
        <w:t>Учебный  план</w:t>
      </w:r>
      <w:proofErr w:type="gramEnd"/>
      <w:r w:rsidRPr="000D3F6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:rsidR="000D3F6E" w:rsidRDefault="000D3F6E" w:rsidP="000D3F6E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0D3F6E">
        <w:rPr>
          <w:rFonts w:ascii="Times New Roman" w:hAnsi="Times New Roman" w:cs="Times New Roman"/>
          <w:b/>
          <w:bCs/>
          <w:sz w:val="32"/>
          <w:szCs w:val="32"/>
        </w:rPr>
        <w:t xml:space="preserve">по дополнительному общеобразовательному образованию муниципального бюджетного </w:t>
      </w:r>
      <w:r w:rsidRPr="000D3F6E">
        <w:rPr>
          <w:rFonts w:ascii="Times New Roman" w:eastAsia="Times New Roman" w:hAnsi="Times New Roman" w:cs="Times New Roman"/>
          <w:b/>
          <w:sz w:val="32"/>
          <w:szCs w:val="32"/>
        </w:rPr>
        <w:t>общеобразовательного учреждения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0D3F6E">
        <w:rPr>
          <w:rFonts w:ascii="Times New Roman" w:eastAsia="Times New Roman" w:hAnsi="Times New Roman" w:cs="Times New Roman"/>
          <w:b/>
          <w:sz w:val="32"/>
          <w:szCs w:val="32"/>
        </w:rPr>
        <w:t xml:space="preserve">«Средняя общеобразовательная школа </w:t>
      </w:r>
      <w:proofErr w:type="spellStart"/>
      <w:r w:rsidRPr="000D3F6E">
        <w:rPr>
          <w:rFonts w:ascii="Times New Roman" w:eastAsia="Times New Roman" w:hAnsi="Times New Roman" w:cs="Times New Roman"/>
          <w:b/>
          <w:sz w:val="32"/>
          <w:szCs w:val="32"/>
        </w:rPr>
        <w:t>им.Г.Г.Гарифуллина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0D3F6E">
        <w:rPr>
          <w:rFonts w:ascii="Times New Roman" w:eastAsia="Times New Roman" w:hAnsi="Times New Roman" w:cs="Times New Roman"/>
          <w:b/>
          <w:sz w:val="32"/>
          <w:szCs w:val="32"/>
        </w:rPr>
        <w:t>с.Ядыгерь</w:t>
      </w:r>
      <w:proofErr w:type="spellEnd"/>
      <w:r w:rsidRPr="000D3F6E">
        <w:rPr>
          <w:rFonts w:ascii="Times New Roman" w:eastAsia="Times New Roman" w:hAnsi="Times New Roman" w:cs="Times New Roman"/>
          <w:b/>
          <w:sz w:val="32"/>
          <w:szCs w:val="32"/>
        </w:rPr>
        <w:t xml:space="preserve">» </w:t>
      </w:r>
    </w:p>
    <w:p w:rsidR="000D3F6E" w:rsidRPr="000D3F6E" w:rsidRDefault="000D3F6E" w:rsidP="000D3F6E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proofErr w:type="spellStart"/>
      <w:r w:rsidRPr="000D3F6E">
        <w:rPr>
          <w:rFonts w:ascii="Times New Roman" w:eastAsia="Times New Roman" w:hAnsi="Times New Roman" w:cs="Times New Roman"/>
          <w:b/>
          <w:sz w:val="32"/>
          <w:szCs w:val="32"/>
        </w:rPr>
        <w:t>Кукморского</w:t>
      </w:r>
      <w:proofErr w:type="spellEnd"/>
      <w:r w:rsidRPr="000D3F6E">
        <w:rPr>
          <w:rFonts w:ascii="Times New Roman" w:eastAsia="Times New Roman" w:hAnsi="Times New Roman" w:cs="Times New Roman"/>
          <w:b/>
          <w:sz w:val="32"/>
          <w:szCs w:val="32"/>
        </w:rPr>
        <w:t xml:space="preserve"> муниципального района</w:t>
      </w:r>
    </w:p>
    <w:p w:rsidR="000D3F6E" w:rsidRDefault="000D3F6E" w:rsidP="000D3F6E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0D3F6E">
        <w:rPr>
          <w:rFonts w:ascii="Times New Roman" w:eastAsia="Times New Roman" w:hAnsi="Times New Roman" w:cs="Times New Roman"/>
          <w:b/>
          <w:sz w:val="32"/>
          <w:szCs w:val="32"/>
        </w:rPr>
        <w:t>Республики Татарстан</w:t>
      </w:r>
    </w:p>
    <w:p w:rsidR="000D3F6E" w:rsidRPr="000D3F6E" w:rsidRDefault="00D92CB7" w:rsidP="000D3F6E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на 202</w:t>
      </w:r>
      <w:r w:rsidR="00207713">
        <w:rPr>
          <w:rFonts w:ascii="Times New Roman" w:eastAsia="Times New Roman" w:hAnsi="Times New Roman" w:cs="Times New Roman"/>
          <w:b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-202</w:t>
      </w:r>
      <w:r w:rsidR="00207713">
        <w:rPr>
          <w:rFonts w:ascii="Times New Roman" w:eastAsia="Times New Roman" w:hAnsi="Times New Roman" w:cs="Times New Roman"/>
          <w:b/>
          <w:sz w:val="32"/>
          <w:szCs w:val="32"/>
        </w:rPr>
        <w:t>2</w:t>
      </w:r>
      <w:r w:rsidR="000D3F6E" w:rsidRPr="000D3F6E">
        <w:rPr>
          <w:rFonts w:ascii="Times New Roman" w:eastAsia="Times New Roman" w:hAnsi="Times New Roman" w:cs="Times New Roman"/>
          <w:b/>
          <w:sz w:val="32"/>
          <w:szCs w:val="32"/>
        </w:rPr>
        <w:t xml:space="preserve"> учебный год</w:t>
      </w:r>
    </w:p>
    <w:p w:rsidR="000D3F6E" w:rsidRPr="000D3F6E" w:rsidRDefault="000D3F6E" w:rsidP="000D3F6E">
      <w:pPr>
        <w:pStyle w:val="Default"/>
        <w:jc w:val="center"/>
        <w:rPr>
          <w:b/>
          <w:sz w:val="32"/>
          <w:szCs w:val="32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3F6E" w:rsidRDefault="000D3F6E" w:rsidP="000D3F6E">
      <w:pPr>
        <w:spacing w:after="0" w:line="240" w:lineRule="auto"/>
        <w:rPr>
          <w:sz w:val="24"/>
          <w:szCs w:val="28"/>
        </w:rPr>
      </w:pPr>
    </w:p>
    <w:p w:rsidR="000D3F6E" w:rsidRDefault="000D3F6E" w:rsidP="000D3F6E">
      <w:pPr>
        <w:jc w:val="center"/>
        <w:rPr>
          <w:rFonts w:ascii="Times New Roman" w:hAnsi="Times New Roman"/>
          <w:b/>
          <w:sz w:val="32"/>
          <w:szCs w:val="28"/>
        </w:rPr>
      </w:pPr>
    </w:p>
    <w:p w:rsidR="000D3F6E" w:rsidRDefault="000D3F6E" w:rsidP="000D3F6E">
      <w:pPr>
        <w:jc w:val="center"/>
        <w:rPr>
          <w:rFonts w:ascii="Times New Roman" w:hAnsi="Times New Roman" w:cs="Times New Roman"/>
          <w:sz w:val="72"/>
        </w:rPr>
      </w:pPr>
    </w:p>
    <w:p w:rsidR="000D3F6E" w:rsidRDefault="000D3F6E" w:rsidP="000D3F6E">
      <w:pPr>
        <w:jc w:val="center"/>
        <w:rPr>
          <w:rFonts w:ascii="Times New Roman" w:hAnsi="Times New Roman" w:cs="Times New Roman"/>
          <w:sz w:val="72"/>
        </w:rPr>
      </w:pPr>
    </w:p>
    <w:p w:rsidR="009D20A3" w:rsidRDefault="009D20A3" w:rsidP="000D3F6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Пояснительная записка</w:t>
      </w:r>
    </w:p>
    <w:p w:rsidR="009D20A3" w:rsidRDefault="009D7077" w:rsidP="000639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="009D20A3">
        <w:rPr>
          <w:rFonts w:ascii="Times New Roman" w:hAnsi="Times New Roman" w:cs="Times New Roman"/>
          <w:sz w:val="28"/>
          <w:szCs w:val="28"/>
          <w:lang w:val="tt-RU"/>
        </w:rPr>
        <w:t>Учебный план по дополнительному образованию  разработа</w:t>
      </w:r>
      <w:r w:rsidR="00063990">
        <w:rPr>
          <w:rFonts w:ascii="Times New Roman" w:hAnsi="Times New Roman" w:cs="Times New Roman"/>
          <w:sz w:val="28"/>
          <w:szCs w:val="28"/>
          <w:lang w:val="tt-RU"/>
        </w:rPr>
        <w:t>н на основе учета интересов уча</w:t>
      </w:r>
      <w:r w:rsidR="00063990">
        <w:rPr>
          <w:rFonts w:ascii="Times New Roman" w:hAnsi="Times New Roman" w:cs="Times New Roman"/>
          <w:sz w:val="28"/>
          <w:szCs w:val="28"/>
        </w:rPr>
        <w:t>щ</w:t>
      </w:r>
      <w:r w:rsidR="009D20A3">
        <w:rPr>
          <w:rFonts w:ascii="Times New Roman" w:hAnsi="Times New Roman" w:cs="Times New Roman"/>
          <w:sz w:val="28"/>
          <w:szCs w:val="28"/>
          <w:lang w:val="tt-RU"/>
        </w:rPr>
        <w:t xml:space="preserve">ихся </w:t>
      </w:r>
      <w:r w:rsidR="00063990">
        <w:rPr>
          <w:rFonts w:ascii="Times New Roman" w:hAnsi="Times New Roman" w:cs="Times New Roman"/>
          <w:sz w:val="28"/>
          <w:szCs w:val="28"/>
          <w:lang w:val="tt-RU"/>
        </w:rPr>
        <w:t>и  с учетом профессионального потенсиала педагогического коллектива. Поскольку в школе реализуется программа личностно- ориентированного обучения и воспитания в школе, направленные на развитие индивидуальных возможностей  и способностей ученика.</w:t>
      </w:r>
    </w:p>
    <w:p w:rsidR="00063990" w:rsidRDefault="009D7077" w:rsidP="000639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="00063990">
        <w:rPr>
          <w:rFonts w:ascii="Times New Roman" w:hAnsi="Times New Roman" w:cs="Times New Roman"/>
          <w:sz w:val="28"/>
          <w:szCs w:val="28"/>
          <w:lang w:val="tt-RU"/>
        </w:rPr>
        <w:t>Главная задача для школы – формирование и развитие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нравственной, самостоятельной</w:t>
      </w:r>
      <w:r w:rsidR="00063990">
        <w:rPr>
          <w:rFonts w:ascii="Times New Roman" w:hAnsi="Times New Roman" w:cs="Times New Roman"/>
          <w:sz w:val="28"/>
          <w:szCs w:val="28"/>
          <w:lang w:val="tt-RU"/>
        </w:rPr>
        <w:t xml:space="preserve">, творческой и физически здоровой личности учащихся, свободно адаптирующихся в современном обществе и преумножающих культурное наследие страны. Одним из условий выполнения данной задачи является интегрция основного и дополнительного образования. </w:t>
      </w:r>
    </w:p>
    <w:p w:rsidR="00063990" w:rsidRDefault="009D7077" w:rsidP="000639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="00063990">
        <w:rPr>
          <w:rFonts w:ascii="Times New Roman" w:hAnsi="Times New Roman" w:cs="Times New Roman"/>
          <w:sz w:val="28"/>
          <w:szCs w:val="28"/>
          <w:lang w:val="tt-RU"/>
        </w:rPr>
        <w:t xml:space="preserve">Дополнительный образовательные программы и услуги реализуется в интересах личности, общества и государства. Дополнительное образование – это </w:t>
      </w:r>
      <w:r>
        <w:rPr>
          <w:rFonts w:ascii="Times New Roman" w:hAnsi="Times New Roman" w:cs="Times New Roman"/>
          <w:sz w:val="28"/>
          <w:szCs w:val="28"/>
          <w:lang w:val="tt-RU"/>
        </w:rPr>
        <w:t>сфера деятельности</w:t>
      </w:r>
      <w:r w:rsidR="00063990">
        <w:rPr>
          <w:rFonts w:ascii="Times New Roman" w:hAnsi="Times New Roman" w:cs="Times New Roman"/>
          <w:sz w:val="28"/>
          <w:szCs w:val="28"/>
          <w:lang w:val="tt-RU"/>
        </w:rPr>
        <w:t>, которая дает возможность детям р</w:t>
      </w:r>
      <w:r>
        <w:rPr>
          <w:rFonts w:ascii="Times New Roman" w:hAnsi="Times New Roman" w:cs="Times New Roman"/>
          <w:sz w:val="28"/>
          <w:szCs w:val="28"/>
          <w:lang w:val="tt-RU"/>
        </w:rPr>
        <w:t>азвивать творческие способности</w:t>
      </w:r>
      <w:r w:rsidR="000754C9">
        <w:rPr>
          <w:rFonts w:ascii="Times New Roman" w:hAnsi="Times New Roman" w:cs="Times New Roman"/>
          <w:sz w:val="28"/>
          <w:szCs w:val="28"/>
          <w:lang w:val="tt-RU"/>
        </w:rPr>
        <w:t>, воспитывать в себе такие качества, как активность, свобода взглядов и суждений, ответсвенность, увлеченность и многое другое.</w:t>
      </w:r>
    </w:p>
    <w:p w:rsidR="000754C9" w:rsidRDefault="009D7077" w:rsidP="000639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="000754C9">
        <w:rPr>
          <w:rFonts w:ascii="Times New Roman" w:hAnsi="Times New Roman" w:cs="Times New Roman"/>
          <w:sz w:val="28"/>
          <w:szCs w:val="28"/>
          <w:lang w:val="tt-RU"/>
        </w:rPr>
        <w:t>Целью дополнительного образования являются выявление и развитие способностей каждого ребенка, формирование духовно богатой, свободной, физически здоровой, творчески мыслящей личности, обладающей прочными базовыми знаниями, ориентированной на высокие нравственные ценности, способной впоследствии на участие в развитии общества.</w:t>
      </w:r>
    </w:p>
    <w:p w:rsidR="000754C9" w:rsidRDefault="009D7077" w:rsidP="000639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</w:t>
      </w:r>
      <w:r w:rsidR="000754C9">
        <w:rPr>
          <w:rFonts w:ascii="Times New Roman" w:hAnsi="Times New Roman" w:cs="Times New Roman"/>
          <w:sz w:val="28"/>
          <w:szCs w:val="28"/>
          <w:lang w:val="tt-RU"/>
        </w:rPr>
        <w:t>Эта цель реализуется на основе введения в процесс дополнительного образования программ, имеющих художественную, техническую, социально-педагогическую, естественно-научную, физкультурно-спортивную, туристско-краеведческую направленность, и внедрения современных методик обучения и воспитания детей их умений и навыков.</w:t>
      </w:r>
    </w:p>
    <w:p w:rsidR="000754C9" w:rsidRDefault="009D7077" w:rsidP="000639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     </w:t>
      </w:r>
      <w:r w:rsidR="000754C9">
        <w:rPr>
          <w:rFonts w:ascii="Times New Roman" w:hAnsi="Times New Roman" w:cs="Times New Roman"/>
          <w:sz w:val="28"/>
          <w:szCs w:val="28"/>
          <w:lang w:val="tt-RU"/>
        </w:rPr>
        <w:t>Учебный план по общеобразовательному дополн</w:t>
      </w:r>
      <w:r>
        <w:rPr>
          <w:rFonts w:ascii="Times New Roman" w:hAnsi="Times New Roman" w:cs="Times New Roman"/>
          <w:sz w:val="28"/>
          <w:szCs w:val="28"/>
          <w:lang w:val="tt-RU"/>
        </w:rPr>
        <w:t>и</w:t>
      </w:r>
      <w:r w:rsidR="000754C9">
        <w:rPr>
          <w:rFonts w:ascii="Times New Roman" w:hAnsi="Times New Roman" w:cs="Times New Roman"/>
          <w:sz w:val="28"/>
          <w:szCs w:val="28"/>
          <w:lang w:val="tt-RU"/>
        </w:rPr>
        <w:t>т</w:t>
      </w:r>
      <w:r>
        <w:rPr>
          <w:rFonts w:ascii="Times New Roman" w:hAnsi="Times New Roman" w:cs="Times New Roman"/>
          <w:sz w:val="28"/>
          <w:szCs w:val="28"/>
          <w:lang w:val="tt-RU"/>
        </w:rPr>
        <w:t>ел</w:t>
      </w:r>
      <w:r w:rsidR="00D92CB7">
        <w:rPr>
          <w:rFonts w:ascii="Times New Roman" w:hAnsi="Times New Roman" w:cs="Times New Roman"/>
          <w:sz w:val="28"/>
          <w:szCs w:val="28"/>
          <w:lang w:val="tt-RU"/>
        </w:rPr>
        <w:t>ьному образованию н 202</w:t>
      </w:r>
      <w:r w:rsidR="0020771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D92CB7">
        <w:rPr>
          <w:rFonts w:ascii="Times New Roman" w:hAnsi="Times New Roman" w:cs="Times New Roman"/>
          <w:sz w:val="28"/>
          <w:szCs w:val="28"/>
          <w:lang w:val="tt-RU"/>
        </w:rPr>
        <w:t>-202</w:t>
      </w:r>
      <w:r w:rsidR="00207713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0754C9">
        <w:rPr>
          <w:rFonts w:ascii="Times New Roman" w:hAnsi="Times New Roman" w:cs="Times New Roman"/>
          <w:sz w:val="28"/>
          <w:szCs w:val="28"/>
          <w:lang w:val="tt-RU"/>
        </w:rPr>
        <w:t xml:space="preserve"> учебный год разработан </w:t>
      </w:r>
      <w:r>
        <w:rPr>
          <w:rFonts w:ascii="Times New Roman" w:hAnsi="Times New Roman" w:cs="Times New Roman"/>
          <w:sz w:val="28"/>
          <w:szCs w:val="28"/>
          <w:lang w:val="tt-RU"/>
        </w:rPr>
        <w:t>в соответсвии с действующим законадательством РФ, РТ и Уставом ОУ.</w:t>
      </w:r>
    </w:p>
    <w:p w:rsidR="009D7077" w:rsidRDefault="009D7077" w:rsidP="000639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Представленный вариант учебного  плана ориентирован на решение следующих задач:</w:t>
      </w:r>
    </w:p>
    <w:p w:rsidR="009D7077" w:rsidRPr="009D7077" w:rsidRDefault="009D7077" w:rsidP="009D707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</w:t>
      </w:r>
      <w:r w:rsidRPr="009D7077">
        <w:rPr>
          <w:rFonts w:ascii="Times New Roman" w:hAnsi="Times New Roman" w:cs="Times New Roman"/>
          <w:sz w:val="28"/>
          <w:szCs w:val="28"/>
          <w:lang w:val="tt-RU"/>
        </w:rPr>
        <w:t>беспечение гарантий права ребенка на дополнительное образование;</w:t>
      </w:r>
    </w:p>
    <w:p w:rsidR="000D3F6E" w:rsidRPr="005C4FFE" w:rsidRDefault="000D3F6E" w:rsidP="009D707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5C4FFE">
        <w:rPr>
          <w:rFonts w:ascii="Times New Roman" w:hAnsi="Times New Roman" w:cs="Times New Roman"/>
          <w:sz w:val="28"/>
          <w:szCs w:val="24"/>
        </w:rPr>
        <w:t>творческое развитие</w:t>
      </w:r>
      <w:r w:rsidR="005C4FFE" w:rsidRPr="005C4FFE">
        <w:rPr>
          <w:rFonts w:ascii="Times New Roman" w:hAnsi="Times New Roman" w:cs="Times New Roman"/>
          <w:sz w:val="28"/>
          <w:szCs w:val="24"/>
        </w:rPr>
        <w:t xml:space="preserve"> личности и реализации с этой целью программ дополнительного образования в интересах личности ребенка общества, государства;</w:t>
      </w:r>
    </w:p>
    <w:p w:rsidR="005C4FFE" w:rsidRPr="005C4FFE" w:rsidRDefault="005C4FFE" w:rsidP="009D707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5C4FFE">
        <w:rPr>
          <w:rFonts w:ascii="Times New Roman" w:hAnsi="Times New Roman" w:cs="Times New Roman"/>
          <w:sz w:val="28"/>
          <w:szCs w:val="24"/>
        </w:rPr>
        <w:t>развитие мотивации личности к познанию и творчеству;</w:t>
      </w:r>
    </w:p>
    <w:p w:rsidR="005C4FFE" w:rsidRPr="005C4FFE" w:rsidRDefault="005C4FFE" w:rsidP="009D707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5C4FFE">
        <w:rPr>
          <w:rFonts w:ascii="Times New Roman" w:hAnsi="Times New Roman" w:cs="Times New Roman"/>
          <w:sz w:val="28"/>
          <w:szCs w:val="24"/>
        </w:rPr>
        <w:t>формирование общей культуры личности обучающихся, их адаптации к жизни в обществе;</w:t>
      </w:r>
    </w:p>
    <w:p w:rsidR="005C4FFE" w:rsidRPr="005C4FFE" w:rsidRDefault="005C4FFE" w:rsidP="009D707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5C4FFE">
        <w:rPr>
          <w:rFonts w:ascii="Times New Roman" w:hAnsi="Times New Roman" w:cs="Times New Roman"/>
          <w:sz w:val="28"/>
          <w:szCs w:val="24"/>
        </w:rPr>
        <w:t>организация содержательного досуга;</w:t>
      </w:r>
    </w:p>
    <w:p w:rsidR="005C4FFE" w:rsidRDefault="005C4FFE" w:rsidP="009D707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5C4FFE">
        <w:rPr>
          <w:rFonts w:ascii="Times New Roman" w:hAnsi="Times New Roman" w:cs="Times New Roman"/>
          <w:sz w:val="28"/>
          <w:szCs w:val="24"/>
        </w:rPr>
        <w:t>обеспечение необходимых условий для личностного развития, укрепления здоровья, профессионального самоопределения и творческого труда детей.</w:t>
      </w:r>
    </w:p>
    <w:p w:rsidR="005C4FFE" w:rsidRDefault="005C4FFE" w:rsidP="005C4FFE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p w:rsidR="005C4FFE" w:rsidRDefault="005C4FFE" w:rsidP="005C4FFE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  <w:r w:rsidRPr="005C4FFE">
        <w:rPr>
          <w:rFonts w:ascii="Times New Roman" w:hAnsi="Times New Roman" w:cs="Times New Roman"/>
          <w:sz w:val="28"/>
          <w:szCs w:val="24"/>
        </w:rPr>
        <w:t>Учебный план</w:t>
      </w:r>
    </w:p>
    <w:tbl>
      <w:tblPr>
        <w:tblStyle w:val="a4"/>
        <w:tblW w:w="10315" w:type="dxa"/>
        <w:tblInd w:w="-572" w:type="dxa"/>
        <w:tblLook w:val="04A0" w:firstRow="1" w:lastRow="0" w:firstColumn="1" w:lastColumn="0" w:noHBand="0" w:noVBand="1"/>
      </w:tblPr>
      <w:tblGrid>
        <w:gridCol w:w="662"/>
        <w:gridCol w:w="2458"/>
        <w:gridCol w:w="2312"/>
        <w:gridCol w:w="1617"/>
        <w:gridCol w:w="1075"/>
        <w:gridCol w:w="1060"/>
        <w:gridCol w:w="1131"/>
      </w:tblGrid>
      <w:tr w:rsidR="005C4FFE" w:rsidTr="00A273C5">
        <w:tc>
          <w:tcPr>
            <w:tcW w:w="662" w:type="dxa"/>
          </w:tcPr>
          <w:p w:rsidR="005C4FFE" w:rsidRDefault="005C4FFE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№</w:t>
            </w:r>
          </w:p>
        </w:tc>
        <w:tc>
          <w:tcPr>
            <w:tcW w:w="2458" w:type="dxa"/>
          </w:tcPr>
          <w:p w:rsidR="005C4FFE" w:rsidRDefault="005C4FFE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Направленность</w:t>
            </w:r>
          </w:p>
        </w:tc>
        <w:tc>
          <w:tcPr>
            <w:tcW w:w="2312" w:type="dxa"/>
          </w:tcPr>
          <w:p w:rsidR="005C4FFE" w:rsidRDefault="005C4FFE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Программа  дополнительного образования</w:t>
            </w:r>
          </w:p>
        </w:tc>
        <w:tc>
          <w:tcPr>
            <w:tcW w:w="1617" w:type="dxa"/>
          </w:tcPr>
          <w:p w:rsidR="005C4FFE" w:rsidRDefault="005C4FFE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Количество часов в неделю</w:t>
            </w:r>
          </w:p>
        </w:tc>
        <w:tc>
          <w:tcPr>
            <w:tcW w:w="1075" w:type="dxa"/>
          </w:tcPr>
          <w:p w:rsidR="005C4FFE" w:rsidRDefault="005C4FFE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Кол-во групп</w:t>
            </w:r>
          </w:p>
        </w:tc>
        <w:tc>
          <w:tcPr>
            <w:tcW w:w="1060" w:type="dxa"/>
          </w:tcPr>
          <w:p w:rsidR="005C4FFE" w:rsidRDefault="005C4FFE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Кол-во детей</w:t>
            </w:r>
          </w:p>
        </w:tc>
        <w:tc>
          <w:tcPr>
            <w:tcW w:w="1131" w:type="dxa"/>
          </w:tcPr>
          <w:p w:rsidR="005C4FFE" w:rsidRDefault="005C4FFE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Общее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колич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>. часов</w:t>
            </w:r>
          </w:p>
        </w:tc>
      </w:tr>
      <w:tr w:rsidR="00A273C5" w:rsidTr="00A273C5">
        <w:tc>
          <w:tcPr>
            <w:tcW w:w="662" w:type="dxa"/>
          </w:tcPr>
          <w:p w:rsidR="00A273C5" w:rsidRDefault="00A273C5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58" w:type="dxa"/>
          </w:tcPr>
          <w:p w:rsidR="00A273C5" w:rsidRDefault="00A273C5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Художественно-эстетическая</w:t>
            </w:r>
          </w:p>
        </w:tc>
        <w:tc>
          <w:tcPr>
            <w:tcW w:w="2312" w:type="dxa"/>
          </w:tcPr>
          <w:p w:rsidR="00A273C5" w:rsidRDefault="00A273C5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«Театр»</w:t>
            </w:r>
          </w:p>
        </w:tc>
        <w:tc>
          <w:tcPr>
            <w:tcW w:w="1617" w:type="dxa"/>
          </w:tcPr>
          <w:p w:rsidR="00A273C5" w:rsidRDefault="00A273C5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075" w:type="dxa"/>
          </w:tcPr>
          <w:p w:rsidR="00A273C5" w:rsidRDefault="00A273C5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060" w:type="dxa"/>
          </w:tcPr>
          <w:p w:rsidR="00A273C5" w:rsidRDefault="00A273C5" w:rsidP="005C4FF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1131" w:type="dxa"/>
          </w:tcPr>
          <w:p w:rsidR="00A273C5" w:rsidRDefault="00A273C5" w:rsidP="00D92C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105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</w:p>
        </w:tc>
      </w:tr>
      <w:tr w:rsidR="00207713" w:rsidTr="00207713">
        <w:trPr>
          <w:trHeight w:val="360"/>
        </w:trPr>
        <w:tc>
          <w:tcPr>
            <w:tcW w:w="662" w:type="dxa"/>
            <w:vMerge w:val="restart"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458" w:type="dxa"/>
            <w:vMerge w:val="restart"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Обще интеллектуальное </w:t>
            </w:r>
          </w:p>
        </w:tc>
        <w:tc>
          <w:tcPr>
            <w:tcW w:w="2312" w:type="dxa"/>
          </w:tcPr>
          <w:p w:rsidR="00207713" w:rsidRDefault="00207713" w:rsidP="002077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«Лабиринт»</w:t>
            </w:r>
          </w:p>
        </w:tc>
        <w:tc>
          <w:tcPr>
            <w:tcW w:w="1617" w:type="dxa"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075" w:type="dxa"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060" w:type="dxa"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1131" w:type="dxa"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70</w:t>
            </w:r>
          </w:p>
        </w:tc>
      </w:tr>
      <w:tr w:rsidR="00207713" w:rsidTr="00A273C5">
        <w:trPr>
          <w:trHeight w:val="270"/>
        </w:trPr>
        <w:tc>
          <w:tcPr>
            <w:tcW w:w="662" w:type="dxa"/>
            <w:vMerge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458" w:type="dxa"/>
            <w:vMerge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312" w:type="dxa"/>
          </w:tcPr>
          <w:p w:rsidR="00207713" w:rsidRDefault="00207713" w:rsidP="002077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«Путь к Олимпу»</w:t>
            </w:r>
          </w:p>
        </w:tc>
        <w:tc>
          <w:tcPr>
            <w:tcW w:w="1617" w:type="dxa"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075" w:type="dxa"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060" w:type="dxa"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1131" w:type="dxa"/>
          </w:tcPr>
          <w:p w:rsidR="00207713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70</w:t>
            </w:r>
          </w:p>
        </w:tc>
      </w:tr>
      <w:tr w:rsidR="00A273C5" w:rsidTr="00A273C5">
        <w:tc>
          <w:tcPr>
            <w:tcW w:w="662" w:type="dxa"/>
          </w:tcPr>
          <w:p w:rsidR="00A273C5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458" w:type="dxa"/>
          </w:tcPr>
          <w:p w:rsidR="00A273C5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Социально - педагогическая</w:t>
            </w:r>
          </w:p>
        </w:tc>
        <w:tc>
          <w:tcPr>
            <w:tcW w:w="2312" w:type="dxa"/>
          </w:tcPr>
          <w:p w:rsidR="00A273C5" w:rsidRPr="009D20A3" w:rsidRDefault="00A273C5" w:rsidP="002077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«</w:t>
            </w:r>
            <w:r w:rsidR="00207713">
              <w:rPr>
                <w:rFonts w:ascii="Times New Roman" w:hAnsi="Times New Roman" w:cs="Times New Roman"/>
                <w:sz w:val="28"/>
                <w:szCs w:val="24"/>
              </w:rPr>
              <w:t>Журналистика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”</w:t>
            </w:r>
          </w:p>
        </w:tc>
        <w:tc>
          <w:tcPr>
            <w:tcW w:w="1617" w:type="dxa"/>
          </w:tcPr>
          <w:p w:rsidR="00A273C5" w:rsidRPr="009D20A3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2</w:t>
            </w:r>
          </w:p>
        </w:tc>
        <w:tc>
          <w:tcPr>
            <w:tcW w:w="1075" w:type="dxa"/>
          </w:tcPr>
          <w:p w:rsidR="00A273C5" w:rsidRPr="009D20A3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</w:t>
            </w:r>
          </w:p>
        </w:tc>
        <w:tc>
          <w:tcPr>
            <w:tcW w:w="1060" w:type="dxa"/>
          </w:tcPr>
          <w:p w:rsidR="00A273C5" w:rsidRPr="009D20A3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15</w:t>
            </w:r>
          </w:p>
        </w:tc>
        <w:tc>
          <w:tcPr>
            <w:tcW w:w="1131" w:type="dxa"/>
          </w:tcPr>
          <w:p w:rsidR="00A273C5" w:rsidRPr="009D20A3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70</w:t>
            </w:r>
          </w:p>
        </w:tc>
      </w:tr>
      <w:tr w:rsidR="00A273C5" w:rsidTr="00A273C5">
        <w:tc>
          <w:tcPr>
            <w:tcW w:w="662" w:type="dxa"/>
          </w:tcPr>
          <w:p w:rsidR="00A273C5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458" w:type="dxa"/>
          </w:tcPr>
          <w:p w:rsidR="00A273C5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312" w:type="dxa"/>
          </w:tcPr>
          <w:p w:rsidR="00A273C5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Итого</w:t>
            </w:r>
          </w:p>
        </w:tc>
        <w:tc>
          <w:tcPr>
            <w:tcW w:w="1617" w:type="dxa"/>
          </w:tcPr>
          <w:p w:rsidR="00A273C5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9</w:t>
            </w:r>
          </w:p>
        </w:tc>
        <w:tc>
          <w:tcPr>
            <w:tcW w:w="1075" w:type="dxa"/>
          </w:tcPr>
          <w:p w:rsidR="00A273C5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4</w:t>
            </w:r>
          </w:p>
        </w:tc>
        <w:tc>
          <w:tcPr>
            <w:tcW w:w="1060" w:type="dxa"/>
          </w:tcPr>
          <w:p w:rsidR="00A273C5" w:rsidRDefault="00207713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60</w:t>
            </w:r>
          </w:p>
        </w:tc>
        <w:tc>
          <w:tcPr>
            <w:tcW w:w="1131" w:type="dxa"/>
          </w:tcPr>
          <w:p w:rsidR="00A273C5" w:rsidRDefault="00A273C5" w:rsidP="00A273C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315</w:t>
            </w:r>
          </w:p>
        </w:tc>
      </w:tr>
    </w:tbl>
    <w:p w:rsidR="005C4FFE" w:rsidRDefault="005C4FFE" w:rsidP="005C4FFE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</w:p>
    <w:p w:rsidR="00D55FB6" w:rsidRDefault="00D55FB6" w:rsidP="005C4FFE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</w:p>
    <w:p w:rsidR="00D55FB6" w:rsidRDefault="00D55FB6" w:rsidP="005C4FFE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</w:p>
    <w:p w:rsidR="00D55FB6" w:rsidRDefault="00D55FB6" w:rsidP="005C4FFE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</w:p>
    <w:p w:rsidR="00AA6FAF" w:rsidRDefault="00AA6FAF" w:rsidP="00D55FB6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A6FAF" w:rsidRDefault="00AA6FAF" w:rsidP="00D55FB6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A6FAF" w:rsidRDefault="00AA6FAF" w:rsidP="00D55FB6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A6FAF" w:rsidRDefault="00AA6FAF" w:rsidP="00D55FB6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A6FAF" w:rsidRDefault="00AA6FAF" w:rsidP="00D55FB6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A6FAF" w:rsidRDefault="00AA6FAF" w:rsidP="00D55FB6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A6FAF" w:rsidRDefault="00AA6FAF" w:rsidP="00D55FB6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A6FAF" w:rsidRDefault="00AA6FAF" w:rsidP="00D55FB6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A6FAF" w:rsidRPr="00AA6FAF" w:rsidRDefault="00AA6FAF" w:rsidP="00D55FB6">
      <w:pPr>
        <w:shd w:val="clear" w:color="auto" w:fill="FFFFFF"/>
        <w:tabs>
          <w:tab w:val="left" w:pos="1440"/>
        </w:tabs>
        <w:spacing w:after="0" w:line="360" w:lineRule="auto"/>
        <w:ind w:right="10"/>
        <w:jc w:val="center"/>
        <w:rPr>
          <w:rFonts w:ascii="Times New Roman" w:eastAsia="Times New Roman" w:hAnsi="Times New Roman" w:cs="Times New Roman"/>
          <w:sz w:val="36"/>
          <w:szCs w:val="32"/>
          <w:lang w:val="tt-RU"/>
        </w:rPr>
      </w:pPr>
    </w:p>
    <w:sectPr w:rsidR="00AA6FAF" w:rsidRPr="00AA6FAF" w:rsidSect="006B388B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BC5C2F"/>
    <w:multiLevelType w:val="hybridMultilevel"/>
    <w:tmpl w:val="877AE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303"/>
    <w:rsid w:val="00063990"/>
    <w:rsid w:val="000754C9"/>
    <w:rsid w:val="000D3F6E"/>
    <w:rsid w:val="00207713"/>
    <w:rsid w:val="00302C62"/>
    <w:rsid w:val="00344B07"/>
    <w:rsid w:val="005C4FFE"/>
    <w:rsid w:val="006B388B"/>
    <w:rsid w:val="006B49A8"/>
    <w:rsid w:val="008B0374"/>
    <w:rsid w:val="009D20A3"/>
    <w:rsid w:val="009D7077"/>
    <w:rsid w:val="00A273C5"/>
    <w:rsid w:val="00A46303"/>
    <w:rsid w:val="00AA6FAF"/>
    <w:rsid w:val="00D55FB6"/>
    <w:rsid w:val="00D92CB7"/>
    <w:rsid w:val="00DB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712A9"/>
  <w15:chartTrackingRefBased/>
  <w15:docId w15:val="{42B559B5-79F7-47CB-9247-4E72C5D7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0D3F6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3F6E"/>
    <w:pPr>
      <w:ind w:left="720"/>
      <w:contextualSpacing/>
    </w:pPr>
  </w:style>
  <w:style w:type="table" w:styleId="a4">
    <w:name w:val="Table Grid"/>
    <w:basedOn w:val="a1"/>
    <w:uiPriority w:val="39"/>
    <w:rsid w:val="005C4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A6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A6F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Айгуль</cp:lastModifiedBy>
  <cp:revision>13</cp:revision>
  <cp:lastPrinted>2021-09-20T09:30:00Z</cp:lastPrinted>
  <dcterms:created xsi:type="dcterms:W3CDTF">2019-10-23T18:10:00Z</dcterms:created>
  <dcterms:modified xsi:type="dcterms:W3CDTF">2021-09-20T09:31:00Z</dcterms:modified>
</cp:coreProperties>
</file>