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39B" w:rsidRDefault="00D53A49" w:rsidP="00C1639B">
      <w:pPr>
        <w:widowControl w:val="0"/>
        <w:rPr>
          <w:rFonts w:ascii="Times New Roman" w:hAnsi="Times New Roman"/>
          <w:b/>
        </w:rPr>
      </w:pPr>
      <w:r w:rsidRPr="00D53A49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7426770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39B" w:rsidRDefault="00C1639B" w:rsidP="00C1639B">
      <w:pPr>
        <w:widowControl w:val="0"/>
        <w:rPr>
          <w:rFonts w:ascii="Times New Roman" w:hAnsi="Times New Roman"/>
          <w:b/>
        </w:rPr>
      </w:pPr>
    </w:p>
    <w:p w:rsidR="00C1639B" w:rsidRDefault="00C1639B" w:rsidP="00C1639B">
      <w:pPr>
        <w:widowControl w:val="0"/>
        <w:rPr>
          <w:rFonts w:ascii="Times New Roman" w:hAnsi="Times New Roman"/>
          <w:b/>
        </w:rPr>
      </w:pPr>
    </w:p>
    <w:p w:rsidR="00C1639B" w:rsidRDefault="00C1639B" w:rsidP="00C1639B">
      <w:pPr>
        <w:widowControl w:val="0"/>
        <w:rPr>
          <w:rFonts w:ascii="Times New Roman" w:hAnsi="Times New Roman"/>
          <w:b/>
        </w:rPr>
      </w:pPr>
    </w:p>
    <w:p w:rsidR="00C1639B" w:rsidRDefault="00C1639B" w:rsidP="00C1639B">
      <w:pPr>
        <w:widowControl w:val="0"/>
        <w:rPr>
          <w:rFonts w:ascii="Times New Roman" w:hAnsi="Times New Roman"/>
          <w:b/>
        </w:rPr>
      </w:pPr>
    </w:p>
    <w:p w:rsidR="00C1639B" w:rsidRDefault="00C1639B" w:rsidP="00C1639B">
      <w:pPr>
        <w:widowControl w:val="0"/>
        <w:rPr>
          <w:rFonts w:ascii="Times New Roman" w:hAnsi="Times New Roman"/>
          <w:b/>
        </w:rPr>
      </w:pPr>
    </w:p>
    <w:p w:rsidR="00C1639B" w:rsidRPr="00C1639B" w:rsidRDefault="00C1639B" w:rsidP="00C1639B">
      <w:pPr>
        <w:pStyle w:val="1"/>
        <w:spacing w:line="240" w:lineRule="auto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lastRenderedPageBreak/>
        <w:t>Общие положения</w:t>
      </w:r>
    </w:p>
    <w:p w:rsidR="00C1639B" w:rsidRPr="00C1639B" w:rsidRDefault="00C1639B" w:rsidP="00C1639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bCs/>
          <w:color w:val="000000"/>
          <w:sz w:val="24"/>
          <w:szCs w:val="24"/>
        </w:rPr>
        <w:t>Дополнительное образование</w:t>
      </w:r>
      <w:r w:rsidRPr="00C1639B">
        <w:rPr>
          <w:rFonts w:ascii="Times New Roman" w:hAnsi="Times New Roman"/>
          <w:color w:val="000000"/>
          <w:sz w:val="24"/>
          <w:szCs w:val="24"/>
        </w:rPr>
        <w:t xml:space="preserve"> – это процесс свободно избранного ребенком освоения знаний, способов деятельности, ценностных ориентаций, направленных на удовлетворение интересов личности, ее склонностей, способностей и </w:t>
      </w:r>
      <w:proofErr w:type="gramStart"/>
      <w:r w:rsidRPr="00C1639B">
        <w:rPr>
          <w:rFonts w:ascii="Times New Roman" w:hAnsi="Times New Roman"/>
          <w:color w:val="000000"/>
          <w:sz w:val="24"/>
          <w:szCs w:val="24"/>
        </w:rPr>
        <w:t>содействующей самореализации</w:t>
      </w:r>
      <w:proofErr w:type="gramEnd"/>
      <w:r w:rsidRPr="00C1639B">
        <w:rPr>
          <w:rFonts w:ascii="Times New Roman" w:hAnsi="Times New Roman"/>
          <w:color w:val="000000"/>
          <w:sz w:val="24"/>
          <w:szCs w:val="24"/>
        </w:rPr>
        <w:t xml:space="preserve"> и культурной адаптации, входящих за рамки стандарта общего образования. </w:t>
      </w:r>
      <w:r w:rsidRPr="00C1639B">
        <w:rPr>
          <w:rFonts w:ascii="Times New Roman" w:hAnsi="Times New Roman"/>
          <w:sz w:val="24"/>
          <w:szCs w:val="24"/>
        </w:rPr>
        <w:t xml:space="preserve">Развитие системы воспитания и дополнительного образования детей положительно влияет на уровень образованности и общей культуры учащихся, их здоровье, культуру взаимодействия с людьми и окружающей средой. Сохранение принципа бесплатности воспитательных мероприятий и развитие системы дополнительного образования детей, включение в данную систему детей из социально неблагополучных семей, детей-инвалидов и некоторых других категорий детей является средством социальной защиты.   </w:t>
      </w:r>
    </w:p>
    <w:p w:rsidR="00C1639B" w:rsidRPr="00C1639B" w:rsidRDefault="00C1639B" w:rsidP="00C1639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Программа «Дополнительное общеобразовательное образование» разработана в соответствии с действующим законодательством РФ, РТ и Уставом ОУ в качестве нормативного документа, отражающего целевые установки, основные направления деятельности, их содержательную основу.</w:t>
      </w:r>
    </w:p>
    <w:p w:rsidR="00C1639B" w:rsidRPr="00C1639B" w:rsidRDefault="00C1639B" w:rsidP="00C163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 xml:space="preserve">Программа обеспечивает формирование и развитие знаний, умений, способностей, черт характера и иных качеств, необходимых для воспитания всесторонне развитой, социально-активной личности. Программа призвана создавать условия для осуществления и расширения дополнительного образования, в интересах повышения качества образовательного процесса в </w:t>
      </w:r>
    </w:p>
    <w:p w:rsidR="00C1639B" w:rsidRPr="00C1639B" w:rsidRDefault="00C1639B" w:rsidP="00C163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школе.</w:t>
      </w:r>
    </w:p>
    <w:p w:rsidR="00C1639B" w:rsidRPr="00C1639B" w:rsidRDefault="00C1639B" w:rsidP="00C163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 xml:space="preserve">Программа включает в себя целый спектр разнообразных направлений: </w:t>
      </w:r>
    </w:p>
    <w:p w:rsidR="00C1639B" w:rsidRPr="00C1639B" w:rsidRDefault="00C1639B" w:rsidP="00C1639B">
      <w:pPr>
        <w:pStyle w:val="Style5"/>
        <w:widowControl/>
        <w:numPr>
          <w:ilvl w:val="0"/>
          <w:numId w:val="2"/>
        </w:numPr>
        <w:spacing w:line="240" w:lineRule="auto"/>
        <w:contextualSpacing/>
        <w:rPr>
          <w:rStyle w:val="FontStyle17"/>
          <w:sz w:val="24"/>
          <w:szCs w:val="24"/>
        </w:rPr>
      </w:pPr>
      <w:r w:rsidRPr="00C1639B">
        <w:rPr>
          <w:rFonts w:ascii="Times New Roman" w:hAnsi="Times New Roman"/>
          <w:color w:val="000000"/>
        </w:rPr>
        <w:t>Художественное</w:t>
      </w:r>
      <w:r w:rsidRPr="00C1639B">
        <w:rPr>
          <w:rStyle w:val="FontStyle17"/>
        </w:rPr>
        <w:t xml:space="preserve"> </w:t>
      </w:r>
    </w:p>
    <w:p w:rsidR="00C1639B" w:rsidRPr="00C1639B" w:rsidRDefault="00C1639B" w:rsidP="00C1639B">
      <w:pPr>
        <w:pStyle w:val="Style5"/>
        <w:widowControl/>
        <w:numPr>
          <w:ilvl w:val="0"/>
          <w:numId w:val="2"/>
        </w:numPr>
        <w:spacing w:line="240" w:lineRule="auto"/>
        <w:contextualSpacing/>
        <w:rPr>
          <w:rStyle w:val="FontStyle17"/>
        </w:rPr>
      </w:pPr>
      <w:r w:rsidRPr="00C1639B">
        <w:rPr>
          <w:rFonts w:ascii="Times New Roman" w:hAnsi="Times New Roman"/>
          <w:color w:val="000000"/>
        </w:rPr>
        <w:t>Естественнонаучное</w:t>
      </w:r>
      <w:r w:rsidRPr="00C1639B">
        <w:rPr>
          <w:rStyle w:val="FontStyle17"/>
        </w:rPr>
        <w:t xml:space="preserve"> </w:t>
      </w:r>
    </w:p>
    <w:p w:rsidR="00C1639B" w:rsidRPr="00C1639B" w:rsidRDefault="00C1639B" w:rsidP="00C1639B">
      <w:pPr>
        <w:pStyle w:val="Style5"/>
        <w:widowControl/>
        <w:numPr>
          <w:ilvl w:val="0"/>
          <w:numId w:val="2"/>
        </w:numPr>
        <w:spacing w:line="240" w:lineRule="auto"/>
        <w:contextualSpacing/>
        <w:rPr>
          <w:rStyle w:val="FontStyle17"/>
        </w:rPr>
      </w:pPr>
      <w:r w:rsidRPr="00C1639B">
        <w:rPr>
          <w:rFonts w:ascii="Times New Roman" w:hAnsi="Times New Roman"/>
          <w:color w:val="000000"/>
        </w:rPr>
        <w:t>Туристско-краеведческое</w:t>
      </w:r>
      <w:r w:rsidRPr="00C1639B">
        <w:rPr>
          <w:rStyle w:val="FontStyle17"/>
        </w:rPr>
        <w:t xml:space="preserve"> </w:t>
      </w:r>
    </w:p>
    <w:p w:rsidR="00C1639B" w:rsidRPr="00C1639B" w:rsidRDefault="00C1639B" w:rsidP="00C1639B">
      <w:pPr>
        <w:pStyle w:val="Style5"/>
        <w:widowControl/>
        <w:numPr>
          <w:ilvl w:val="0"/>
          <w:numId w:val="2"/>
        </w:numPr>
        <w:spacing w:line="240" w:lineRule="auto"/>
        <w:contextualSpacing/>
        <w:rPr>
          <w:rStyle w:val="FontStyle17"/>
        </w:rPr>
      </w:pPr>
      <w:r w:rsidRPr="00C1639B">
        <w:rPr>
          <w:rStyle w:val="FontStyle17"/>
        </w:rPr>
        <w:t xml:space="preserve">Физкультурно-спортивное </w:t>
      </w:r>
    </w:p>
    <w:p w:rsidR="00C1639B" w:rsidRPr="00C1639B" w:rsidRDefault="00C1639B" w:rsidP="00C1639B">
      <w:pPr>
        <w:pStyle w:val="Style5"/>
        <w:widowControl/>
        <w:numPr>
          <w:ilvl w:val="0"/>
          <w:numId w:val="2"/>
        </w:numPr>
        <w:spacing w:line="240" w:lineRule="auto"/>
        <w:contextualSpacing/>
        <w:rPr>
          <w:rStyle w:val="FontStyle17"/>
        </w:rPr>
      </w:pPr>
      <w:r w:rsidRPr="00C1639B">
        <w:rPr>
          <w:rFonts w:ascii="Times New Roman" w:hAnsi="Times New Roman"/>
          <w:color w:val="000000"/>
        </w:rPr>
        <w:t>Техническое</w:t>
      </w:r>
      <w:r w:rsidRPr="00C1639B">
        <w:rPr>
          <w:rStyle w:val="FontStyle17"/>
        </w:rPr>
        <w:t xml:space="preserve"> </w:t>
      </w:r>
    </w:p>
    <w:p w:rsidR="00C1639B" w:rsidRPr="00C1639B" w:rsidRDefault="00C1639B" w:rsidP="00C1639B">
      <w:pPr>
        <w:pStyle w:val="Style5"/>
        <w:widowControl/>
        <w:numPr>
          <w:ilvl w:val="0"/>
          <w:numId w:val="2"/>
        </w:numPr>
        <w:spacing w:line="240" w:lineRule="auto"/>
        <w:contextualSpacing/>
        <w:rPr>
          <w:rStyle w:val="FontStyle17"/>
          <w:sz w:val="24"/>
          <w:szCs w:val="24"/>
        </w:rPr>
      </w:pPr>
      <w:r w:rsidRPr="00C1639B">
        <w:rPr>
          <w:rStyle w:val="FontStyle17"/>
        </w:rPr>
        <w:t xml:space="preserve">Социально-педагогическое </w:t>
      </w:r>
    </w:p>
    <w:p w:rsidR="00C1639B" w:rsidRPr="00C1639B" w:rsidRDefault="00C1639B" w:rsidP="00C1639B">
      <w:pPr>
        <w:pStyle w:val="Style5"/>
        <w:widowControl/>
        <w:spacing w:line="240" w:lineRule="auto"/>
        <w:ind w:left="1046" w:firstLine="0"/>
        <w:contextualSpacing/>
        <w:rPr>
          <w:rFonts w:ascii="Times New Roman" w:hAnsi="Times New Roman"/>
        </w:rPr>
      </w:pP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t>Художественная направленность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Целью дополнительного образования художественной направленности является воспитание гражданина России, знающего и любящего свой край, его традиции и культуру и желающего принять активное участие в его развитии.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Работа с учащимися предполагает решение следующих задач: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развитие художественного вкуса у учащихся;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формирование представлений о культурной жизни своего края, села;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привлечение учащихся к сохранению культурного наследия через вокальное и хореографическое искусство, декоративно-прикладное творчество.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Результат осуществления программ культурологической ориентации фиксируется в виде материализованного продукта: творческие отчеты, проектные работы и др.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Продуктивность работы объединений определяется по участию детей в различных фестивалях и конкурсах, мероприятиях воспитательного характера: тематических вечерах, огоньках, досуговых мероприятиях, концертах и работы с родителями.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Конечным результатом охвата детей дополнительным образованием являются развитие и саморазвитие ребёнка, реализация его личностных способностей, формирование в сознании ребёнка целостного представления об окружающем мире.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1639B" w:rsidRPr="00C1639B" w:rsidRDefault="00C1639B" w:rsidP="00C1639B">
      <w:pPr>
        <w:tabs>
          <w:tab w:val="left" w:pos="9781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t>Естественнонаучная направленность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 xml:space="preserve">Основная цель дополнительного образования естественнонаучной направленности – расширение знаний учащихся в рамках образовательных областей, формирование у подростков приемов и навыков, обеспечивающих эффективную социальную адаптацию. </w:t>
      </w:r>
      <w:r w:rsidRPr="00C1639B">
        <w:rPr>
          <w:rFonts w:ascii="Times New Roman" w:hAnsi="Times New Roman"/>
          <w:sz w:val="24"/>
          <w:szCs w:val="24"/>
        </w:rPr>
        <w:lastRenderedPageBreak/>
        <w:t>Данная направленность способствует реализации личности в различных социальных кругах, социализации ребёнка в образовательном пространстве, адаптации личности в детском социуме. Приоритетными задачами являются: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социальное и профессиональное самоопределение учащихся;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формирование здоровых установок и навыков, снижающих вероятность приобщения школьников к употреблению табака, алкоголя и других ПАВ;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развитие мотивации личности к познанию и творчеству.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привитие практических знаний, умений и навыков в работе по профилю объединения;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формирование навыков исследовательской работы;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повышение общественно полезной направленности деятельности коллектива объединения.</w:t>
      </w:r>
    </w:p>
    <w:p w:rsid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Программы естественнонаучной направленности обеспечивают общественное развитие человека во взаимодействии и общении с другими людьми, социально-культурной средой, осуществляют формирование у детей положительного социального опыта, освоение социальных ролей, учат успешно общаться с детьми разными по возрасту и уровню развития.</w:t>
      </w:r>
    </w:p>
    <w:p w:rsidR="00C1639B" w:rsidRPr="00C1639B" w:rsidRDefault="00C1639B" w:rsidP="00C1639B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1639B" w:rsidRPr="00C1639B" w:rsidRDefault="00C1639B" w:rsidP="00C1639B">
      <w:pPr>
        <w:tabs>
          <w:tab w:val="left" w:pos="9781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t>Туристско-краеведческая направленность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Целью дополнительного образования туристско-краеведческой направленности является популяризация краеведческих знаний, формирование у учащихся целостного представления о регионе, сохранение и развитие социально-экономических и культурных достижений и традиций,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эффективное функционирование системы патриотического воспитания детей и подростков по отношению к родному краю и селу.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Задачи: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овладение учащимися основами знаний по краеведению;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развитие творческих способностей, эмоциональной сферы, воображения, фантазии и речи ребенка;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воспитание гражданского сознания и патриотизма школьников, высоконравственных, эстетических чувств на основе изучения краеведения.</w:t>
      </w:r>
    </w:p>
    <w:p w:rsidR="00C1639B" w:rsidRPr="00C1639B" w:rsidRDefault="00C1639B" w:rsidP="00C1639B">
      <w:pPr>
        <w:tabs>
          <w:tab w:val="left" w:pos="978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t>Физкультурно-спортивная направленность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Целью дополнительного образования физкультурно-спортивной направленности является воспитание и привитие навыков физической культуры учащихся и, как следствие, формирование здорового образа жизни у будущего выпускника, а также убеждение в престижности занятий спортом, в возможности достичь успеха, ярко проявить себя на соревнованиях.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Работа с учащимися предполагает решение следующих задач: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создание условий для развития физической активности учащихся с соблюдением гигиенических норм и правил;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формирование ответственного отношения к ведению честной игры, к победе и проигрышу;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организация межличностного взаимодействия учащихся на принципах успеха;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укрепление здоровья ребенка с помощью физкультуры и спорта;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оказание помощи в выработке воли и морально-психологических качеств, необходимых для того, чтобы стать успешным в жизни.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A3823" w:rsidRDefault="003A3823" w:rsidP="00AD56C1">
      <w:pPr>
        <w:tabs>
          <w:tab w:val="left" w:pos="9781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A3823" w:rsidRDefault="003A3823" w:rsidP="00AD56C1">
      <w:pPr>
        <w:tabs>
          <w:tab w:val="left" w:pos="9781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1639B" w:rsidRPr="00C1639B" w:rsidRDefault="00C1639B" w:rsidP="00AD56C1">
      <w:pPr>
        <w:tabs>
          <w:tab w:val="left" w:pos="9781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lastRenderedPageBreak/>
        <w:t>Техническая направленность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Программы данного направления способствуют профессиональной ориентации подростков и их подготовке к получению специальности технического профиля, даёт возможность оценить свои перспективы в этой области.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Основной упор при обучении делается на овладение воспитанниками умением составлять алгоритмы, развитие логического мышления. Компьютер должен расцениваться учащимися лишь в качестве инструмента для решения задач, помощника в работе.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Задачи: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научить обучающихся алгоритмическим языкам программирования;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обучить воспитанников составлению алгоритмов;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познакомить их с принципами организации компьютерной техники, с популярными прикладными программами;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развить логическое мышление учащихся;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содействовать развитию навыков самоорганизации воспитанников, их уверенности в себе.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1639B" w:rsidRPr="00C1639B" w:rsidRDefault="00C1639B" w:rsidP="00AD56C1">
      <w:pPr>
        <w:tabs>
          <w:tab w:val="left" w:pos="9781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t>Социально-педагогическая направленность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Социальная среда и личность постоянно находятся во взаимодействии: среда воздействует на личность, способствует ее формированию, личность, действу в социальной среде, вступая в отношения с другими личностями через участие в деятельности различных общностей, видоизменяет эту среду, придает ей определенное социальное качество.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Таким образом, через овладение социальной деятельностью в различных сферах, через социальное общение происходит социальное становление индивида. От активности самой личности непосредственно зависит время наступления ее социальной зрелости.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Социально-педагогический компонент присутствует в различных сферах жизнедеятельности людей: семья и система семейных отношений, трудовая деятельность, социально-педагогическая реабилитации, и адаптация изменяющейся личности, социальная защита, обеспечение безопасности, охраны прав и свобод различных групп людей.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Цель направленности: ориентировать на корректировку и развитие психических свойств личности, накопление опыта гражданского поведения, осознанного выбора профессии, получение квалифицированной помощи в различных аспектах социальной жизни.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Задачи направленности: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содействие профессиональному самоопределению детей и подростков;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формирование навыков общения, самоорганизации;</w:t>
      </w:r>
    </w:p>
    <w:p w:rsidR="00C1639B" w:rsidRPr="00C1639B" w:rsidRDefault="00C1639B" w:rsidP="00AD56C1">
      <w:pPr>
        <w:tabs>
          <w:tab w:val="left" w:pos="978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- развитие самостоятельности, инициативности детей.</w:t>
      </w:r>
    </w:p>
    <w:p w:rsidR="00AD56C1" w:rsidRPr="00C1639B" w:rsidRDefault="00C1639B" w:rsidP="00AD56C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1639B">
        <w:rPr>
          <w:rFonts w:ascii="Times New Roman" w:hAnsi="Times New Roman"/>
          <w:sz w:val="24"/>
          <w:szCs w:val="24"/>
        </w:rPr>
        <w:t>Данные направления представлены в свою очередь проектами и программами, как авт</w:t>
      </w:r>
      <w:r w:rsidR="00AD56C1">
        <w:rPr>
          <w:rFonts w:ascii="Times New Roman" w:hAnsi="Times New Roman"/>
          <w:sz w:val="24"/>
          <w:szCs w:val="24"/>
        </w:rPr>
        <w:t>орскими, так и адаптированными.</w:t>
      </w:r>
      <w:r w:rsidR="00AD56C1" w:rsidRPr="00AD56C1">
        <w:rPr>
          <w:rFonts w:ascii="Times New Roman" w:hAnsi="Times New Roman"/>
          <w:sz w:val="24"/>
          <w:szCs w:val="24"/>
        </w:rPr>
        <w:t xml:space="preserve"> </w:t>
      </w:r>
      <w:r w:rsidR="00AD56C1" w:rsidRPr="00C1639B">
        <w:rPr>
          <w:rFonts w:ascii="Times New Roman" w:hAnsi="Times New Roman"/>
          <w:sz w:val="24"/>
          <w:szCs w:val="24"/>
        </w:rPr>
        <w:t>Программа «Дополнительное образование» является неотъемлемой частью целостной системы организации образовательного процесса в школе и обеспечивает единство обучения и воспитания.</w:t>
      </w:r>
    </w:p>
    <w:p w:rsidR="00AD56C1" w:rsidRPr="00C1639B" w:rsidRDefault="00AD56C1" w:rsidP="00AD56C1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Внеклассная работа способствует формированию образовательного пространства учреждения, объединению в один функциональный комплекс образовательных, развивающих, воспитательных и оздоровительных процессов.</w:t>
      </w:r>
    </w:p>
    <w:p w:rsidR="00AD56C1" w:rsidRPr="00C1639B" w:rsidRDefault="00AD56C1" w:rsidP="00AD56C1">
      <w:pPr>
        <w:pStyle w:val="Style2"/>
        <w:widowControl/>
        <w:tabs>
          <w:tab w:val="left" w:pos="7797"/>
        </w:tabs>
        <w:spacing w:line="240" w:lineRule="auto"/>
        <w:ind w:firstLine="567"/>
        <w:jc w:val="both"/>
        <w:rPr>
          <w:rFonts w:ascii="Times New Roman" w:hAnsi="Times New Roman"/>
        </w:rPr>
      </w:pPr>
      <w:r w:rsidRPr="00C1639B">
        <w:rPr>
          <w:rFonts w:ascii="Times New Roman" w:hAnsi="Times New Roman"/>
        </w:rPr>
        <w:t xml:space="preserve">Внеурочная деятельность включена в основную образовательную программу образовательного учреждения.  </w:t>
      </w:r>
    </w:p>
    <w:p w:rsidR="00AD56C1" w:rsidRPr="00C1639B" w:rsidRDefault="00AD56C1" w:rsidP="00AD56C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t>Цель</w:t>
      </w:r>
      <w:r w:rsidRPr="00C1639B">
        <w:rPr>
          <w:rFonts w:ascii="Times New Roman" w:hAnsi="Times New Roman"/>
          <w:sz w:val="24"/>
          <w:szCs w:val="24"/>
        </w:rPr>
        <w:t>. Развитие системы дополнительного образования, в интересах формирования социально активной творческой личности, обладающей широким кругозором и стремящейся к постоянному самосовершенствованию.</w:t>
      </w:r>
    </w:p>
    <w:p w:rsidR="00AD56C1" w:rsidRPr="00C1639B" w:rsidRDefault="00AD56C1" w:rsidP="00AD56C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t>Ценностные приоритеты программы: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Развитие детского творчества;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Воспитание культуры здорового образа жизни;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Раскрытие творческого потенциала личности с его последующей реализацией;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lastRenderedPageBreak/>
        <w:t>- Создание условий для педагогического творчества;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Демократизация образовательного процесса;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 xml:space="preserve">- Ориентация образовательного процесса </w:t>
      </w:r>
      <w:proofErr w:type="gramStart"/>
      <w:r w:rsidRPr="00C1639B">
        <w:rPr>
          <w:rFonts w:cs="Times New Roman"/>
          <w:sz w:val="24"/>
          <w:szCs w:val="24"/>
        </w:rPr>
        <w:t>на  потребителя</w:t>
      </w:r>
      <w:proofErr w:type="gramEnd"/>
      <w:r w:rsidRPr="00C1639B">
        <w:rPr>
          <w:rFonts w:cs="Times New Roman"/>
          <w:sz w:val="24"/>
          <w:szCs w:val="24"/>
        </w:rPr>
        <w:t>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Социализация образовательного процесса.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</w:p>
    <w:p w:rsidR="00AD56C1" w:rsidRPr="00C1639B" w:rsidRDefault="00AD56C1" w:rsidP="00AD56C1">
      <w:pPr>
        <w:pStyle w:val="1"/>
        <w:spacing w:line="240" w:lineRule="auto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Адресность программы</w:t>
      </w:r>
    </w:p>
    <w:p w:rsidR="00AD56C1" w:rsidRPr="00C1639B" w:rsidRDefault="00AD56C1" w:rsidP="00AD56C1">
      <w:pPr>
        <w:spacing w:after="0" w:line="240" w:lineRule="auto"/>
        <w:ind w:left="75"/>
        <w:contextualSpacing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 xml:space="preserve">Программа адресована учащимся 1-11 классов.     </w:t>
      </w:r>
    </w:p>
    <w:p w:rsidR="00AD56C1" w:rsidRPr="00C1639B" w:rsidRDefault="00AD56C1" w:rsidP="00AD56C1">
      <w:pPr>
        <w:spacing w:after="0" w:line="240" w:lineRule="auto"/>
        <w:ind w:left="75"/>
        <w:contextualSpacing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В процессе реализации программы решаются следующие задачи: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Раскрытие творческих способностей;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Развитие коммуникативной культуры и способностей к адаптации в современном мире;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Формирование условий для создания единого образовательного пространства;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Создание условий для интеллектуального, духовного и нравственного развития личности;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Социальная адаптация и профессиональная ориентация учащихся;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Формирование культуры интеллектуального и социально-значимого досуга.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</w:p>
    <w:p w:rsidR="00AD56C1" w:rsidRPr="00C1639B" w:rsidRDefault="00AD56C1" w:rsidP="00AD56C1">
      <w:pPr>
        <w:pStyle w:val="1"/>
        <w:spacing w:line="240" w:lineRule="auto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Пути реализации программы</w:t>
      </w:r>
    </w:p>
    <w:p w:rsidR="00AD56C1" w:rsidRPr="00C1639B" w:rsidRDefault="00AD56C1" w:rsidP="00AD56C1">
      <w:pPr>
        <w:spacing w:line="240" w:lineRule="auto"/>
        <w:ind w:left="150"/>
        <w:contextualSpacing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 xml:space="preserve">Для реализации данной программы необходима разработка согласованных действий всего педагогического коллектива школы.     Программа предполагает разработку </w:t>
      </w:r>
      <w:proofErr w:type="gramStart"/>
      <w:r w:rsidRPr="00C1639B">
        <w:rPr>
          <w:rFonts w:ascii="Times New Roman" w:hAnsi="Times New Roman"/>
          <w:sz w:val="24"/>
          <w:szCs w:val="24"/>
        </w:rPr>
        <w:t>общих  для</w:t>
      </w:r>
      <w:proofErr w:type="gramEnd"/>
      <w:r w:rsidRPr="00C1639B">
        <w:rPr>
          <w:rFonts w:ascii="Times New Roman" w:hAnsi="Times New Roman"/>
          <w:sz w:val="24"/>
          <w:szCs w:val="24"/>
        </w:rPr>
        <w:t xml:space="preserve"> всех педагогов подходов к работе с учащимися, единство целей и задач.</w:t>
      </w:r>
    </w:p>
    <w:p w:rsidR="00AD56C1" w:rsidRPr="00C1639B" w:rsidRDefault="00AD56C1" w:rsidP="00AD56C1">
      <w:pPr>
        <w:spacing w:line="240" w:lineRule="auto"/>
        <w:ind w:left="150"/>
        <w:contextualSpacing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Реализация программы требует использования технологий обучения, основанных на совместной деятельности взрослых и детей.</w:t>
      </w:r>
    </w:p>
    <w:p w:rsidR="00AD56C1" w:rsidRPr="00C1639B" w:rsidRDefault="00AD56C1" w:rsidP="00AD56C1">
      <w:pPr>
        <w:spacing w:line="240" w:lineRule="auto"/>
        <w:ind w:left="150"/>
        <w:contextualSpacing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Любой участник образовательного процесса может подключаться к участию в программе.</w:t>
      </w:r>
    </w:p>
    <w:p w:rsidR="00AD56C1" w:rsidRPr="00C1639B" w:rsidRDefault="00AD56C1" w:rsidP="00AD56C1">
      <w:pPr>
        <w:spacing w:line="240" w:lineRule="auto"/>
        <w:ind w:left="150"/>
        <w:contextualSpacing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 xml:space="preserve">Реализация программы предусматривает не только традиционное кабинетное пространство, но и </w:t>
      </w:r>
      <w:proofErr w:type="gramStart"/>
      <w:r w:rsidRPr="00C1639B">
        <w:rPr>
          <w:rFonts w:ascii="Times New Roman" w:hAnsi="Times New Roman"/>
          <w:sz w:val="24"/>
          <w:szCs w:val="24"/>
        </w:rPr>
        <w:t>пространство</w:t>
      </w:r>
      <w:proofErr w:type="gramEnd"/>
      <w:r w:rsidRPr="00C1639B">
        <w:rPr>
          <w:rFonts w:ascii="Times New Roman" w:hAnsi="Times New Roman"/>
          <w:sz w:val="24"/>
          <w:szCs w:val="24"/>
        </w:rPr>
        <w:t xml:space="preserve"> выходящее за пределы здания школы. </w:t>
      </w:r>
    </w:p>
    <w:p w:rsidR="00AD56C1" w:rsidRPr="00C1639B" w:rsidRDefault="00AD56C1" w:rsidP="00AD56C1">
      <w:pPr>
        <w:spacing w:after="0" w:line="240" w:lineRule="auto"/>
        <w:ind w:left="150"/>
        <w:contextualSpacing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 xml:space="preserve">К участию в программе активно привлекаются преподаватели дополнительного образования, сотрудники внешкольных учреждений (библиотеки, музеи, архивы и т.д.), родители учащихся.  </w:t>
      </w:r>
    </w:p>
    <w:p w:rsidR="00AD56C1" w:rsidRPr="00C1639B" w:rsidRDefault="00AD56C1" w:rsidP="00AD56C1">
      <w:pPr>
        <w:spacing w:after="0" w:line="240" w:lineRule="auto"/>
        <w:ind w:left="150"/>
        <w:contextualSpacing/>
        <w:jc w:val="both"/>
        <w:rPr>
          <w:rFonts w:ascii="Times New Roman" w:hAnsi="Times New Roman"/>
          <w:sz w:val="24"/>
          <w:szCs w:val="24"/>
        </w:rPr>
      </w:pPr>
    </w:p>
    <w:p w:rsidR="00AD56C1" w:rsidRPr="00C1639B" w:rsidRDefault="00AD56C1" w:rsidP="00AD56C1">
      <w:pPr>
        <w:pStyle w:val="1"/>
        <w:spacing w:line="240" w:lineRule="auto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Организационно-педагогические условия</w:t>
      </w:r>
    </w:p>
    <w:p w:rsidR="00AD56C1" w:rsidRPr="00C1639B" w:rsidRDefault="00AD56C1" w:rsidP="00AD56C1">
      <w:pPr>
        <w:pStyle w:val="1"/>
        <w:spacing w:line="240" w:lineRule="auto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Режим работы</w:t>
      </w:r>
    </w:p>
    <w:p w:rsidR="00AD56C1" w:rsidRPr="00C1639B" w:rsidRDefault="00AD56C1" w:rsidP="00AD56C1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639B">
        <w:rPr>
          <w:rFonts w:ascii="Times New Roman" w:hAnsi="Times New Roman"/>
          <w:bCs/>
          <w:sz w:val="24"/>
          <w:szCs w:val="24"/>
        </w:rPr>
        <w:t xml:space="preserve">В школе пятидневная рабочая неделя для учащихся 1 классов и шестидневная для учащихся 2 - 11-ых классов. Занятия, предусмотренные программой дополнительного образования, проводятся после окончания основного учебного процесса и </w:t>
      </w:r>
      <w:proofErr w:type="gramStart"/>
      <w:r w:rsidRPr="00C1639B">
        <w:rPr>
          <w:rFonts w:ascii="Times New Roman" w:hAnsi="Times New Roman"/>
          <w:bCs/>
          <w:sz w:val="24"/>
          <w:szCs w:val="24"/>
        </w:rPr>
        <w:t>перерыва</w:t>
      </w:r>
      <w:proofErr w:type="gramEnd"/>
      <w:r w:rsidRPr="00C1639B">
        <w:rPr>
          <w:rFonts w:ascii="Times New Roman" w:hAnsi="Times New Roman"/>
          <w:bCs/>
          <w:sz w:val="24"/>
          <w:szCs w:val="24"/>
        </w:rPr>
        <w:t xml:space="preserve"> отведенного на отдых (не менее 45 мин), или вечернее время. Продолжительность занятий зависит от возраста учащихся и определяется программой. Между занятиями предусмотрен перерыв.</w:t>
      </w:r>
    </w:p>
    <w:p w:rsidR="00AD56C1" w:rsidRPr="00C1639B" w:rsidRDefault="00AD56C1" w:rsidP="00AD56C1">
      <w:pPr>
        <w:pStyle w:val="1"/>
        <w:spacing w:line="240" w:lineRule="auto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Организация процесса</w:t>
      </w:r>
    </w:p>
    <w:p w:rsidR="00AD56C1" w:rsidRPr="00C1639B" w:rsidRDefault="00AD56C1" w:rsidP="00AD56C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639B">
        <w:rPr>
          <w:rFonts w:ascii="Times New Roman" w:hAnsi="Times New Roman"/>
          <w:bCs/>
          <w:sz w:val="24"/>
          <w:szCs w:val="24"/>
        </w:rPr>
        <w:t xml:space="preserve">      В программах дополнительного образования предусмотрены творческие отчеты о проделанной работе, это могут быть спектакли, конкурсные программы, тематические вечера, олимпиады, показательные выступления, викторины и фестивали.</w:t>
      </w:r>
    </w:p>
    <w:p w:rsidR="00AD56C1" w:rsidRPr="00C1639B" w:rsidRDefault="00AD56C1" w:rsidP="00AD56C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639B">
        <w:rPr>
          <w:rFonts w:ascii="Times New Roman" w:hAnsi="Times New Roman"/>
          <w:bCs/>
          <w:sz w:val="24"/>
          <w:szCs w:val="24"/>
        </w:rPr>
        <w:t xml:space="preserve">Учебный процесс по программам дополнительного образования осуществляется в </w:t>
      </w:r>
      <w:proofErr w:type="gramStart"/>
      <w:r w:rsidRPr="00C1639B">
        <w:rPr>
          <w:rFonts w:ascii="Times New Roman" w:hAnsi="Times New Roman"/>
          <w:bCs/>
          <w:sz w:val="24"/>
          <w:szCs w:val="24"/>
        </w:rPr>
        <w:t>кабинетах,  помещении</w:t>
      </w:r>
      <w:proofErr w:type="gramEnd"/>
      <w:r w:rsidRPr="00C1639B">
        <w:rPr>
          <w:rFonts w:ascii="Times New Roman" w:hAnsi="Times New Roman"/>
          <w:bCs/>
          <w:sz w:val="24"/>
          <w:szCs w:val="24"/>
        </w:rPr>
        <w:t xml:space="preserve"> историко-краеведческого музея школы, актовом зале, спортивном зале и за пределами школы (музеи,  библиотеки, архивы и т.д.)</w:t>
      </w:r>
    </w:p>
    <w:p w:rsidR="00AD56C1" w:rsidRPr="00C1639B" w:rsidRDefault="00AD56C1" w:rsidP="00AD56C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639B">
        <w:rPr>
          <w:rFonts w:ascii="Times New Roman" w:hAnsi="Times New Roman"/>
          <w:bCs/>
          <w:sz w:val="24"/>
          <w:szCs w:val="24"/>
        </w:rPr>
        <w:t>Основные формы обучения: мастерская, занятие, игра, тренировка, тренинг, экскурсия, репетиция.</w:t>
      </w:r>
    </w:p>
    <w:p w:rsidR="00AD56C1" w:rsidRPr="00C1639B" w:rsidRDefault="00AD56C1" w:rsidP="00AD56C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AD56C1" w:rsidRPr="00C1639B" w:rsidRDefault="00AD56C1" w:rsidP="00AD56C1">
      <w:pPr>
        <w:pStyle w:val="1"/>
        <w:spacing w:line="240" w:lineRule="auto"/>
        <w:jc w:val="both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Условия выбора и готовность учащихся к освоению предлагаемых программ</w:t>
      </w:r>
    </w:p>
    <w:p w:rsidR="00AD56C1" w:rsidRPr="00C1639B" w:rsidRDefault="00AD56C1" w:rsidP="00AD56C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639B">
        <w:rPr>
          <w:rFonts w:ascii="Times New Roman" w:hAnsi="Times New Roman"/>
          <w:bCs/>
          <w:sz w:val="24"/>
          <w:szCs w:val="24"/>
        </w:rPr>
        <w:t>Учащиеся школы могут выбирать интересующие их программы дополнительного образования в соответствии со своими склонностями, также они имеют возможность заниматься по нескольким интересующим их программам и в случае необходимости заменять одни программы на другие. Для улучшения качества образовательных услуг в школе регулярно проводится мониторинг среди всех участников образовательного процесса, направленный на выявление: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lastRenderedPageBreak/>
        <w:t xml:space="preserve">- </w:t>
      </w:r>
      <w:proofErr w:type="gramStart"/>
      <w:r w:rsidRPr="00C1639B">
        <w:rPr>
          <w:rFonts w:cs="Times New Roman"/>
          <w:sz w:val="24"/>
          <w:szCs w:val="24"/>
        </w:rPr>
        <w:t>интересов</w:t>
      </w:r>
      <w:proofErr w:type="gramEnd"/>
      <w:r w:rsidRPr="00C1639B">
        <w:rPr>
          <w:rFonts w:cs="Times New Roman"/>
          <w:sz w:val="24"/>
          <w:szCs w:val="24"/>
        </w:rPr>
        <w:t xml:space="preserve"> учащихся в области дополнительного образования;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возможных проблем при прохождении конкретных программ;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 xml:space="preserve">- </w:t>
      </w:r>
      <w:proofErr w:type="gramStart"/>
      <w:r w:rsidRPr="00C1639B">
        <w:rPr>
          <w:rFonts w:cs="Times New Roman"/>
          <w:sz w:val="24"/>
          <w:szCs w:val="24"/>
        </w:rPr>
        <w:t>направлений</w:t>
      </w:r>
      <w:proofErr w:type="gramEnd"/>
      <w:r w:rsidRPr="00C1639B">
        <w:rPr>
          <w:rFonts w:cs="Times New Roman"/>
          <w:sz w:val="24"/>
          <w:szCs w:val="24"/>
        </w:rPr>
        <w:t xml:space="preserve"> востребованных потребителем;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возможностей педагогического коллектива по созданию большей вариативности в сфере дополнительного образования.</w:t>
      </w:r>
    </w:p>
    <w:p w:rsidR="00AD56C1" w:rsidRPr="00C1639B" w:rsidRDefault="00AD56C1" w:rsidP="00AD56C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639B">
        <w:rPr>
          <w:rFonts w:ascii="Times New Roman" w:hAnsi="Times New Roman"/>
          <w:bCs/>
          <w:sz w:val="24"/>
          <w:szCs w:val="24"/>
        </w:rPr>
        <w:t xml:space="preserve">Анализируя полученные данные, педагоги имеют возможность корректировать </w:t>
      </w:r>
      <w:proofErr w:type="gramStart"/>
      <w:r w:rsidRPr="00C1639B">
        <w:rPr>
          <w:rFonts w:ascii="Times New Roman" w:hAnsi="Times New Roman"/>
          <w:bCs/>
          <w:sz w:val="24"/>
          <w:szCs w:val="24"/>
        </w:rPr>
        <w:t>программы</w:t>
      </w:r>
      <w:proofErr w:type="gramEnd"/>
      <w:r w:rsidRPr="00C1639B">
        <w:rPr>
          <w:rFonts w:ascii="Times New Roman" w:hAnsi="Times New Roman"/>
          <w:bCs/>
          <w:sz w:val="24"/>
          <w:szCs w:val="24"/>
        </w:rPr>
        <w:t xml:space="preserve"> по которым работают, апробировать новые программы, востребованные потребителем, выбирать различные технологии проведения занятий, ориентировать учащихся в сфере дополнительного образования. Педагоги школы знакомят родителей с достижениями учащихся, организуя выставки работ, концерты, различные открытые мероприятия. Все это направлено на ориентацию детей и родителей в разнообразии направлений </w:t>
      </w:r>
      <w:proofErr w:type="gramStart"/>
      <w:r w:rsidRPr="00C1639B">
        <w:rPr>
          <w:rFonts w:ascii="Times New Roman" w:hAnsi="Times New Roman"/>
          <w:bCs/>
          <w:sz w:val="24"/>
          <w:szCs w:val="24"/>
        </w:rPr>
        <w:t>дополнительного образования</w:t>
      </w:r>
      <w:proofErr w:type="gramEnd"/>
      <w:r w:rsidRPr="00C1639B">
        <w:rPr>
          <w:rFonts w:ascii="Times New Roman" w:hAnsi="Times New Roman"/>
          <w:bCs/>
          <w:sz w:val="24"/>
          <w:szCs w:val="24"/>
        </w:rPr>
        <w:t xml:space="preserve"> представленного в школе.</w:t>
      </w:r>
    </w:p>
    <w:p w:rsidR="00AD56C1" w:rsidRPr="00C1639B" w:rsidRDefault="00AD56C1" w:rsidP="00AD56C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AD56C1" w:rsidRPr="00C1639B" w:rsidRDefault="00AD56C1" w:rsidP="00AD56C1">
      <w:pPr>
        <w:pStyle w:val="1"/>
        <w:spacing w:line="240" w:lineRule="auto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Ресурсная база для реализации программ</w:t>
      </w:r>
    </w:p>
    <w:p w:rsidR="00AD56C1" w:rsidRPr="00C1639B" w:rsidRDefault="00AD56C1" w:rsidP="00AD56C1">
      <w:pPr>
        <w:pStyle w:val="1"/>
        <w:spacing w:line="240" w:lineRule="auto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Материально-техническое обеспечение</w:t>
      </w:r>
    </w:p>
    <w:p w:rsidR="00AD56C1" w:rsidRPr="00C1639B" w:rsidRDefault="00AD56C1" w:rsidP="00AD56C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639B">
        <w:rPr>
          <w:rFonts w:ascii="Times New Roman" w:hAnsi="Times New Roman"/>
          <w:sz w:val="24"/>
          <w:szCs w:val="24"/>
        </w:rPr>
        <w:t>Группы дополнительного образования занимаются в учебных кабинетах, актовом и спортивном зале, спортивной площадке, в историко- краеведческом музее, библиотеке школы. Материалы, инструменты и другое необходимое оборудование имеется и приобретается за счет бюджетных и внебюджетных средств.</w:t>
      </w:r>
    </w:p>
    <w:p w:rsidR="00AD56C1" w:rsidRPr="00C1639B" w:rsidRDefault="00AD56C1" w:rsidP="00AD56C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D56C1" w:rsidRPr="00C1639B" w:rsidRDefault="00AD56C1" w:rsidP="00AD56C1">
      <w:pPr>
        <w:pStyle w:val="1"/>
        <w:spacing w:line="240" w:lineRule="auto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Методическое обеспечение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программы и проекты;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рабочие программы;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дополнительная литература, используемая педагогами для осуществления качественной работы по различным направлениям;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примерная тематика исследовательских, проектных, творческих работ учащихся.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</w:p>
    <w:p w:rsidR="00AD56C1" w:rsidRPr="00C1639B" w:rsidRDefault="00AD56C1" w:rsidP="00AD56C1">
      <w:pPr>
        <w:pStyle w:val="1"/>
        <w:spacing w:line="240" w:lineRule="auto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Ожидаемые результаты освоения программы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Самореализация учащихся в сфере дополнительного образования, раскрытие творческого потенциала;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Профессиональная ориентация учащихся;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Проявление активной жизненной позиции каждым учащимся;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  <w:r w:rsidRPr="00C1639B">
        <w:rPr>
          <w:rFonts w:cs="Times New Roman"/>
          <w:sz w:val="24"/>
          <w:szCs w:val="24"/>
        </w:rPr>
        <w:t>- Воспитание потребности творческой деятельности.</w:t>
      </w:r>
    </w:p>
    <w:p w:rsidR="00AD56C1" w:rsidRPr="00C1639B" w:rsidRDefault="00AD56C1" w:rsidP="00AD56C1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ind w:left="284" w:hanging="284"/>
        <w:rPr>
          <w:rFonts w:cs="Times New Roman"/>
          <w:sz w:val="24"/>
          <w:szCs w:val="24"/>
        </w:rPr>
      </w:pPr>
    </w:p>
    <w:p w:rsidR="00AD56C1" w:rsidRPr="00C1639B" w:rsidRDefault="00AD56C1" w:rsidP="00AD56C1">
      <w:pPr>
        <w:pStyle w:val="3"/>
        <w:spacing w:line="240" w:lineRule="auto"/>
        <w:ind w:firstLine="720"/>
        <w:jc w:val="center"/>
        <w:rPr>
          <w:rFonts w:cs="Times New Roman"/>
          <w:sz w:val="24"/>
          <w:szCs w:val="24"/>
        </w:rPr>
      </w:pPr>
      <w:r w:rsidRPr="00C1639B">
        <w:rPr>
          <w:rFonts w:cs="Times New Roman"/>
          <w:b/>
          <w:bCs/>
          <w:sz w:val="24"/>
          <w:szCs w:val="24"/>
          <w:u w:val="none"/>
        </w:rPr>
        <w:t>Показатели выполнения Программы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8039"/>
      </w:tblGrid>
      <w:tr w:rsidR="00AD56C1" w:rsidRPr="00C1639B" w:rsidTr="006B26AD">
        <w:trPr>
          <w:trHeight w:val="322"/>
          <w:jc w:val="center"/>
        </w:trPr>
        <w:tc>
          <w:tcPr>
            <w:tcW w:w="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56C1" w:rsidRPr="00C1639B" w:rsidRDefault="00AD56C1" w:rsidP="006B26AD">
            <w:pPr>
              <w:tabs>
                <w:tab w:val="left" w:pos="791"/>
              </w:tabs>
              <w:spacing w:line="240" w:lineRule="auto"/>
              <w:ind w:left="-4" w:firstLine="4"/>
              <w:contextualSpacing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1639B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80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56C1" w:rsidRPr="00C1639B" w:rsidRDefault="00AD56C1" w:rsidP="006B26AD">
            <w:pPr>
              <w:spacing w:line="240" w:lineRule="auto"/>
              <w:ind w:firstLine="4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1639B">
              <w:rPr>
                <w:rFonts w:ascii="Times New Roman" w:hAnsi="Times New Roman"/>
                <w:bCs/>
                <w:sz w:val="24"/>
                <w:szCs w:val="24"/>
              </w:rPr>
              <w:t>Наименование показателя</w:t>
            </w:r>
          </w:p>
        </w:tc>
      </w:tr>
      <w:tr w:rsidR="00AD56C1" w:rsidRPr="00C1639B" w:rsidTr="006B26AD">
        <w:trPr>
          <w:trHeight w:val="796"/>
          <w:jc w:val="center"/>
        </w:trPr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56C1" w:rsidRPr="00C1639B" w:rsidRDefault="00AD56C1" w:rsidP="006B26AD">
            <w:pPr>
              <w:spacing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80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56C1" w:rsidRPr="00C1639B" w:rsidRDefault="00AD56C1" w:rsidP="006B26AD">
            <w:pPr>
              <w:spacing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</w:tr>
      <w:tr w:rsidR="00AD56C1" w:rsidRPr="00C1639B" w:rsidTr="006B26AD">
        <w:trPr>
          <w:jc w:val="center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left="135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1639B">
              <w:rPr>
                <w:rFonts w:ascii="Times New Roman" w:eastAsia="Calibri" w:hAnsi="Times New Roman"/>
                <w:sz w:val="24"/>
                <w:szCs w:val="24"/>
              </w:rPr>
              <w:t>1.</w:t>
            </w:r>
          </w:p>
        </w:tc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39B">
              <w:rPr>
                <w:rFonts w:ascii="Times New Roman" w:hAnsi="Times New Roman"/>
                <w:sz w:val="24"/>
                <w:szCs w:val="24"/>
              </w:rPr>
              <w:t>Повышение процента охвата учащихся дополнительным образованием (от общего количества учащихся)</w:t>
            </w:r>
          </w:p>
        </w:tc>
      </w:tr>
      <w:tr w:rsidR="00AD56C1" w:rsidRPr="00C1639B" w:rsidTr="006B26AD">
        <w:trPr>
          <w:jc w:val="center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left="135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1639B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39B">
              <w:rPr>
                <w:rFonts w:ascii="Times New Roman" w:hAnsi="Times New Roman"/>
                <w:sz w:val="24"/>
                <w:szCs w:val="24"/>
              </w:rPr>
              <w:t>Удовлетворение потребности учащихся в организации внеурочной деятельности в ОУ</w:t>
            </w:r>
          </w:p>
        </w:tc>
      </w:tr>
      <w:tr w:rsidR="00AD56C1" w:rsidRPr="00C1639B" w:rsidTr="006B26AD">
        <w:trPr>
          <w:jc w:val="center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left="135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1639B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39B">
              <w:rPr>
                <w:rFonts w:ascii="Times New Roman" w:hAnsi="Times New Roman"/>
                <w:sz w:val="24"/>
                <w:szCs w:val="24"/>
              </w:rPr>
              <w:t xml:space="preserve">Разработка и реализация целевых программ и проектов.  </w:t>
            </w:r>
          </w:p>
        </w:tc>
      </w:tr>
      <w:tr w:rsidR="00AD56C1" w:rsidRPr="00C1639B" w:rsidTr="006B26AD">
        <w:trPr>
          <w:jc w:val="center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left="135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1639B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39B">
              <w:rPr>
                <w:rFonts w:ascii="Times New Roman" w:hAnsi="Times New Roman"/>
                <w:sz w:val="24"/>
                <w:szCs w:val="24"/>
              </w:rPr>
              <w:t>Увеличение  доли (от общего количества) учащихся, принявших участие в реализации социально-образовательных проектов</w:t>
            </w:r>
          </w:p>
        </w:tc>
      </w:tr>
      <w:tr w:rsidR="00AD56C1" w:rsidRPr="00C1639B" w:rsidTr="006B26AD">
        <w:trPr>
          <w:trHeight w:val="228"/>
          <w:jc w:val="center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left="135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1639B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39B">
              <w:rPr>
                <w:rFonts w:ascii="Times New Roman" w:hAnsi="Times New Roman"/>
                <w:sz w:val="24"/>
                <w:szCs w:val="24"/>
              </w:rPr>
              <w:t xml:space="preserve">Реализация социальных проектов в рамках сетевого взаимодействия с социальными партнерами </w:t>
            </w:r>
          </w:p>
        </w:tc>
      </w:tr>
      <w:tr w:rsidR="00AD56C1" w:rsidRPr="00C1639B" w:rsidTr="006B26AD">
        <w:trPr>
          <w:trHeight w:val="228"/>
          <w:jc w:val="center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left="135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1639B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pStyle w:val="a5"/>
              <w:spacing w:after="0" w:line="240" w:lineRule="auto"/>
              <w:ind w:left="0" w:firstLine="34"/>
              <w:contextualSpacing/>
              <w:rPr>
                <w:rFonts w:cs="Times New Roman"/>
                <w:bCs/>
                <w:sz w:val="24"/>
                <w:szCs w:val="24"/>
              </w:rPr>
            </w:pPr>
            <w:r w:rsidRPr="00C1639B">
              <w:rPr>
                <w:rFonts w:cs="Times New Roman"/>
                <w:color w:val="000000"/>
                <w:sz w:val="24"/>
                <w:szCs w:val="24"/>
              </w:rPr>
              <w:t>Увеличение доли детей, подростков, молодежи, регулярно занимающихся  физической культурой и спортом</w:t>
            </w:r>
          </w:p>
        </w:tc>
      </w:tr>
      <w:tr w:rsidR="00AD56C1" w:rsidRPr="00C1639B" w:rsidTr="006B26AD">
        <w:trPr>
          <w:trHeight w:val="162"/>
          <w:jc w:val="center"/>
        </w:trPr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left="135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1639B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80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pStyle w:val="a5"/>
              <w:spacing w:after="0" w:line="240" w:lineRule="auto"/>
              <w:ind w:left="0" w:firstLine="34"/>
              <w:contextualSpacing/>
              <w:rPr>
                <w:rFonts w:cs="Times New Roman"/>
                <w:bCs/>
                <w:sz w:val="24"/>
                <w:szCs w:val="24"/>
              </w:rPr>
            </w:pPr>
            <w:r w:rsidRPr="00C1639B">
              <w:rPr>
                <w:rFonts w:cs="Times New Roman"/>
                <w:color w:val="000000"/>
                <w:sz w:val="24"/>
                <w:szCs w:val="24"/>
              </w:rPr>
              <w:t>Рост числа участвующих в мероприятиях, обозначенных календарным планом проведения физкультурно-оздоровительных и спортивно-массовых мероприятий</w:t>
            </w:r>
          </w:p>
        </w:tc>
      </w:tr>
      <w:tr w:rsidR="00AD56C1" w:rsidRPr="00C1639B" w:rsidTr="006B26AD">
        <w:trPr>
          <w:jc w:val="center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left="135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1639B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39B">
              <w:rPr>
                <w:rFonts w:ascii="Times New Roman" w:hAnsi="Times New Roman"/>
                <w:sz w:val="24"/>
                <w:szCs w:val="24"/>
              </w:rPr>
              <w:t>Доля семей, активно участвующих в работе ОУ, от общей численности семей ОУ</w:t>
            </w:r>
          </w:p>
        </w:tc>
      </w:tr>
      <w:tr w:rsidR="00AD56C1" w:rsidRPr="00C1639B" w:rsidTr="006B26AD">
        <w:trPr>
          <w:jc w:val="center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left="135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1639B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39B">
              <w:rPr>
                <w:rFonts w:ascii="Times New Roman" w:hAnsi="Times New Roman"/>
                <w:sz w:val="24"/>
                <w:szCs w:val="24"/>
              </w:rPr>
              <w:t>Удовлетворенность родителей качеством работы педагогов дополнительного образования</w:t>
            </w:r>
          </w:p>
        </w:tc>
      </w:tr>
      <w:tr w:rsidR="00AD56C1" w:rsidRPr="00C1639B" w:rsidTr="006B26AD">
        <w:trPr>
          <w:jc w:val="center"/>
        </w:trPr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left="135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1639B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8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56C1" w:rsidRPr="00C1639B" w:rsidRDefault="00AD56C1" w:rsidP="006B26AD">
            <w:pPr>
              <w:spacing w:line="240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639B">
              <w:rPr>
                <w:rFonts w:ascii="Times New Roman" w:hAnsi="Times New Roman"/>
                <w:sz w:val="24"/>
                <w:szCs w:val="24"/>
              </w:rPr>
              <w:t>Активная работа на сайте ОУ, отражающая весь спектр дополнительного образования представленного в школе</w:t>
            </w:r>
          </w:p>
        </w:tc>
      </w:tr>
    </w:tbl>
    <w:p w:rsidR="00AD56C1" w:rsidRPr="00C1639B" w:rsidRDefault="00AD56C1" w:rsidP="001733F0">
      <w:pPr>
        <w:pStyle w:val="a"/>
        <w:numPr>
          <w:ilvl w:val="0"/>
          <w:numId w:val="0"/>
        </w:numPr>
        <w:tabs>
          <w:tab w:val="left" w:pos="708"/>
        </w:tabs>
        <w:spacing w:line="240" w:lineRule="auto"/>
        <w:rPr>
          <w:rFonts w:cs="Times New Roman"/>
          <w:sz w:val="24"/>
          <w:szCs w:val="24"/>
        </w:rPr>
      </w:pPr>
    </w:p>
    <w:p w:rsidR="001733F0" w:rsidRDefault="001733F0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1733F0" w:rsidRDefault="001733F0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3A3823" w:rsidRDefault="003A3823" w:rsidP="004170EB">
      <w:pPr>
        <w:jc w:val="right"/>
        <w:rPr>
          <w:rFonts w:ascii="Times New Roman" w:hAnsi="Times New Roman"/>
          <w:b/>
          <w:sz w:val="24"/>
          <w:szCs w:val="24"/>
        </w:rPr>
      </w:pPr>
    </w:p>
    <w:p w:rsidR="00AD56C1" w:rsidRPr="00C1639B" w:rsidRDefault="00AD56C1" w:rsidP="004170EB">
      <w:pPr>
        <w:jc w:val="right"/>
        <w:rPr>
          <w:rFonts w:ascii="Times New Roman" w:hAnsi="Times New Roman"/>
          <w:b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lastRenderedPageBreak/>
        <w:t>Приложение</w:t>
      </w:r>
    </w:p>
    <w:p w:rsidR="00AD56C1" w:rsidRPr="00C1639B" w:rsidRDefault="00AD56C1" w:rsidP="004170EB">
      <w:pPr>
        <w:widowControl w:val="0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t xml:space="preserve">Содержание </w:t>
      </w:r>
      <w:proofErr w:type="gramStart"/>
      <w:r w:rsidRPr="00C1639B">
        <w:rPr>
          <w:rFonts w:ascii="Times New Roman" w:hAnsi="Times New Roman"/>
          <w:b/>
          <w:sz w:val="24"/>
          <w:szCs w:val="24"/>
        </w:rPr>
        <w:t>общеобразовательных  программам</w:t>
      </w:r>
      <w:proofErr w:type="gramEnd"/>
    </w:p>
    <w:p w:rsidR="00C1639B" w:rsidRDefault="00AD56C1" w:rsidP="004170EB">
      <w:pPr>
        <w:widowControl w:val="0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t>дополнительного образования реализуемых в школе</w:t>
      </w:r>
    </w:p>
    <w:p w:rsidR="004170EB" w:rsidRDefault="004170EB" w:rsidP="004170EB">
      <w:pPr>
        <w:widowControl w:val="0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170EB" w:rsidRDefault="004170EB" w:rsidP="004170E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“</w:t>
      </w:r>
      <w:r w:rsidR="0079659F">
        <w:rPr>
          <w:rFonts w:ascii="Times New Roman" w:hAnsi="Times New Roman"/>
          <w:b/>
          <w:sz w:val="24"/>
          <w:szCs w:val="24"/>
          <w:lang w:val="tt-RU"/>
        </w:rPr>
        <w:t>Путь к Олимпу</w:t>
      </w:r>
      <w:r>
        <w:rPr>
          <w:rFonts w:ascii="Times New Roman" w:hAnsi="Times New Roman"/>
          <w:b/>
          <w:sz w:val="24"/>
          <w:szCs w:val="24"/>
          <w:lang w:val="tt-RU"/>
        </w:rPr>
        <w:t>”</w:t>
      </w:r>
      <w:r w:rsidR="0079659F">
        <w:rPr>
          <w:rFonts w:ascii="Times New Roman" w:hAnsi="Times New Roman"/>
          <w:b/>
          <w:sz w:val="24"/>
          <w:szCs w:val="24"/>
        </w:rPr>
        <w:t xml:space="preserve"> (для 8</w:t>
      </w:r>
      <w:r>
        <w:rPr>
          <w:rFonts w:ascii="Times New Roman" w:hAnsi="Times New Roman"/>
          <w:b/>
          <w:sz w:val="24"/>
          <w:szCs w:val="24"/>
        </w:rPr>
        <w:t>-1</w:t>
      </w:r>
      <w:r w:rsidR="0079659F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 xml:space="preserve"> лет)</w:t>
      </w:r>
    </w:p>
    <w:p w:rsidR="0079659F" w:rsidRPr="003D17CA" w:rsidRDefault="0079659F" w:rsidP="003D17CA">
      <w:pPr>
        <w:pStyle w:val="c3"/>
        <w:spacing w:before="0" w:after="0"/>
        <w:jc w:val="both"/>
      </w:pPr>
      <w:r w:rsidRPr="003D17CA">
        <w:rPr>
          <w:rStyle w:val="c4"/>
          <w:rFonts w:eastAsia="Calibri"/>
          <w:bCs/>
          <w:iCs/>
          <w:color w:val="000000"/>
        </w:rPr>
        <w:t xml:space="preserve">I </w:t>
      </w:r>
      <w:proofErr w:type="gramStart"/>
      <w:r w:rsidRPr="003D17CA">
        <w:rPr>
          <w:rStyle w:val="c4"/>
          <w:rFonts w:eastAsia="Calibri"/>
          <w:bCs/>
          <w:iCs/>
          <w:color w:val="000000"/>
        </w:rPr>
        <w:t>Числа  и</w:t>
      </w:r>
      <w:proofErr w:type="gramEnd"/>
      <w:r w:rsidRPr="003D17CA">
        <w:rPr>
          <w:rStyle w:val="c4"/>
          <w:rFonts w:eastAsia="Calibri"/>
          <w:bCs/>
          <w:iCs/>
          <w:color w:val="000000"/>
        </w:rPr>
        <w:t xml:space="preserve">  вычисления. </w:t>
      </w:r>
      <w:r w:rsidRPr="003D17CA">
        <w:rPr>
          <w:rStyle w:val="c4"/>
          <w:rFonts w:eastAsia="Calibri"/>
          <w:color w:val="000000"/>
        </w:rPr>
        <w:t>Греческая и римская нумерация. Индийская и арабская система исчисления. Древнерусская система исчисления. Правила и приемы быстрого счета.</w:t>
      </w:r>
      <w:r w:rsidR="003D17CA">
        <w:rPr>
          <w:rStyle w:val="c4"/>
          <w:rFonts w:eastAsia="Calibri"/>
          <w:color w:val="000000"/>
        </w:rPr>
        <w:t xml:space="preserve"> </w:t>
      </w:r>
      <w:r w:rsidRPr="003D17CA">
        <w:rPr>
          <w:rStyle w:val="c4"/>
          <w:rFonts w:eastAsia="Calibri"/>
          <w:color w:val="000000"/>
        </w:rPr>
        <w:t xml:space="preserve">Конкурс «Кто быстрее сосчитает». Знакомство с числовыми ребусами. Решение и составление числовых ребусов. </w:t>
      </w:r>
      <w:r w:rsidRPr="003D17CA">
        <w:t>Решение ребусов.</w:t>
      </w:r>
    </w:p>
    <w:p w:rsidR="0079659F" w:rsidRPr="003D17CA" w:rsidRDefault="0079659F" w:rsidP="003D17CA">
      <w:pPr>
        <w:pStyle w:val="c3"/>
        <w:spacing w:before="0" w:after="0"/>
        <w:jc w:val="both"/>
        <w:rPr>
          <w:rStyle w:val="c4"/>
          <w:rFonts w:eastAsia="Calibri"/>
          <w:color w:val="000000"/>
        </w:rPr>
      </w:pPr>
      <w:r w:rsidRPr="003D17CA">
        <w:rPr>
          <w:rStyle w:val="c4"/>
          <w:rFonts w:eastAsia="Calibri"/>
          <w:bCs/>
          <w:iCs/>
          <w:color w:val="000000"/>
        </w:rPr>
        <w:t xml:space="preserve">II Геометрические </w:t>
      </w:r>
      <w:proofErr w:type="gramStart"/>
      <w:r w:rsidRPr="003D17CA">
        <w:rPr>
          <w:rStyle w:val="c4"/>
          <w:rFonts w:eastAsia="Calibri"/>
          <w:bCs/>
          <w:iCs/>
          <w:color w:val="000000"/>
        </w:rPr>
        <w:t>фигуры .</w:t>
      </w:r>
      <w:proofErr w:type="gramEnd"/>
      <w:r w:rsidRPr="003D17CA">
        <w:rPr>
          <w:rStyle w:val="c4"/>
          <w:rFonts w:eastAsia="Calibri"/>
          <w:bCs/>
          <w:iCs/>
          <w:color w:val="000000"/>
        </w:rPr>
        <w:t xml:space="preserve"> </w:t>
      </w:r>
      <w:r w:rsidRPr="003D17CA">
        <w:rPr>
          <w:rStyle w:val="c4"/>
          <w:rFonts w:eastAsia="Calibri"/>
          <w:color w:val="000000"/>
        </w:rPr>
        <w:t xml:space="preserve">Треугольник, задачи </w:t>
      </w:r>
      <w:proofErr w:type="gramStart"/>
      <w:r w:rsidRPr="003D17CA">
        <w:rPr>
          <w:rStyle w:val="c4"/>
          <w:rFonts w:eastAsia="Calibri"/>
          <w:color w:val="000000"/>
        </w:rPr>
        <w:t>с  треугольниками</w:t>
      </w:r>
      <w:proofErr w:type="gramEnd"/>
      <w:r w:rsidRPr="003D17CA">
        <w:rPr>
          <w:rStyle w:val="c4"/>
          <w:rFonts w:eastAsia="Calibri"/>
          <w:color w:val="000000"/>
        </w:rPr>
        <w:t>. Четырехугольники. Геометрические головоломки. Знакомство с пространственными фигурами.</w:t>
      </w:r>
      <w:r w:rsidR="003D17CA">
        <w:rPr>
          <w:rStyle w:val="c4"/>
          <w:rFonts w:eastAsia="Calibri"/>
          <w:color w:val="000000"/>
        </w:rPr>
        <w:t xml:space="preserve"> </w:t>
      </w:r>
      <w:r w:rsidRPr="003D17CA">
        <w:rPr>
          <w:rStyle w:val="c4"/>
          <w:rFonts w:eastAsia="Calibri"/>
          <w:color w:val="000000"/>
        </w:rPr>
        <w:t>Решение задач на площадь и объемы пространственных фигур. Конструирование фигур.</w:t>
      </w:r>
      <w:r w:rsidR="003D17CA">
        <w:rPr>
          <w:rStyle w:val="c4"/>
          <w:rFonts w:eastAsia="Calibri"/>
          <w:color w:val="000000"/>
        </w:rPr>
        <w:t xml:space="preserve"> </w:t>
      </w:r>
      <w:r w:rsidRPr="003D17CA">
        <w:rPr>
          <w:rStyle w:val="c4"/>
          <w:rFonts w:eastAsia="Calibri"/>
          <w:color w:val="000000"/>
        </w:rPr>
        <w:t>Заключительное занятие «Занимательная геометрия».</w:t>
      </w:r>
    </w:p>
    <w:p w:rsidR="0079659F" w:rsidRPr="003D17CA" w:rsidRDefault="0079659F" w:rsidP="003D17CA">
      <w:pPr>
        <w:pStyle w:val="c3"/>
        <w:spacing w:before="0" w:after="0"/>
        <w:jc w:val="both"/>
        <w:rPr>
          <w:rStyle w:val="c4"/>
          <w:rFonts w:eastAsia="Calibri"/>
          <w:bCs/>
          <w:iCs/>
          <w:color w:val="000000"/>
        </w:rPr>
      </w:pPr>
      <w:r w:rsidRPr="003D17CA">
        <w:rPr>
          <w:rStyle w:val="c4"/>
          <w:rFonts w:eastAsia="Calibri"/>
          <w:bCs/>
          <w:iCs/>
          <w:color w:val="000000"/>
        </w:rPr>
        <w:t xml:space="preserve">III Ребусы. Кроссворды. </w:t>
      </w:r>
      <w:r w:rsidRPr="003D17CA">
        <w:rPr>
          <w:rStyle w:val="c4"/>
          <w:rFonts w:eastAsia="Calibri"/>
          <w:color w:val="000000"/>
        </w:rPr>
        <w:t>Знакомство с принципами их составления. Решение и составление ребусов. Знакомство с кроссвордами. Составление и решение кроссвордов.</w:t>
      </w:r>
      <w:r w:rsidR="003D17CA">
        <w:rPr>
          <w:rStyle w:val="c4"/>
          <w:rFonts w:eastAsia="Calibri"/>
          <w:color w:val="000000"/>
        </w:rPr>
        <w:t xml:space="preserve"> </w:t>
      </w:r>
      <w:r w:rsidRPr="003D17CA">
        <w:rPr>
          <w:rStyle w:val="c4"/>
          <w:rFonts w:eastAsia="Calibri"/>
        </w:rPr>
        <w:t>Защита проектов</w:t>
      </w:r>
      <w:r w:rsidRPr="003D17CA">
        <w:rPr>
          <w:rStyle w:val="c4"/>
          <w:rFonts w:eastAsia="Calibri"/>
          <w:color w:val="000000"/>
        </w:rPr>
        <w:t xml:space="preserve"> по составлению ребусов и кроссвордов. </w:t>
      </w:r>
    </w:p>
    <w:p w:rsidR="0079659F" w:rsidRPr="003D17CA" w:rsidRDefault="0079659F" w:rsidP="003D17CA">
      <w:pPr>
        <w:pStyle w:val="c3"/>
        <w:spacing w:before="0" w:after="0"/>
        <w:jc w:val="both"/>
        <w:rPr>
          <w:rStyle w:val="c4"/>
          <w:rFonts w:eastAsia="Calibri"/>
          <w:bCs/>
          <w:iCs/>
          <w:color w:val="000000"/>
        </w:rPr>
      </w:pPr>
      <w:r w:rsidRPr="003D17CA">
        <w:rPr>
          <w:rStyle w:val="c4"/>
          <w:rFonts w:eastAsia="Calibri"/>
          <w:bCs/>
          <w:iCs/>
          <w:color w:val="000000"/>
        </w:rPr>
        <w:t xml:space="preserve">IV Логические задачи. </w:t>
      </w:r>
      <w:r w:rsidRPr="003D17CA">
        <w:rPr>
          <w:rStyle w:val="c4"/>
          <w:rFonts w:eastAsia="Calibri"/>
          <w:color w:val="000000"/>
        </w:rPr>
        <w:t xml:space="preserve">Знакомство </w:t>
      </w:r>
      <w:proofErr w:type="gramStart"/>
      <w:r w:rsidRPr="003D17CA">
        <w:rPr>
          <w:rStyle w:val="c4"/>
          <w:rFonts w:eastAsia="Calibri"/>
          <w:color w:val="000000"/>
        </w:rPr>
        <w:t>с  числовыми</w:t>
      </w:r>
      <w:proofErr w:type="gramEnd"/>
      <w:r w:rsidRPr="003D17CA">
        <w:rPr>
          <w:rStyle w:val="c4"/>
          <w:rFonts w:eastAsia="Calibri"/>
          <w:color w:val="000000"/>
        </w:rPr>
        <w:t xml:space="preserve"> мозаиками. Составление и решение числовых мозаик. Решение и составление задач со спичками. Головоломки со спичками.</w:t>
      </w:r>
      <w:r w:rsidR="003D17CA">
        <w:rPr>
          <w:rStyle w:val="c4"/>
          <w:rFonts w:eastAsia="Calibri"/>
          <w:color w:val="000000"/>
        </w:rPr>
        <w:t xml:space="preserve"> </w:t>
      </w:r>
      <w:r w:rsidRPr="003D17CA">
        <w:rPr>
          <w:rStyle w:val="c4"/>
          <w:rFonts w:eastAsia="Calibri"/>
          <w:color w:val="000000"/>
        </w:rPr>
        <w:t>Знакомство с принципом Дирихле. Решение задач на принцип Дирихле. Решение задач на принцип Дирихле. Решение задач на принцип Дирихле.</w:t>
      </w:r>
    </w:p>
    <w:p w:rsidR="0079659F" w:rsidRDefault="0079659F" w:rsidP="003D17CA">
      <w:pPr>
        <w:pStyle w:val="c3"/>
        <w:spacing w:before="0" w:after="0"/>
        <w:jc w:val="both"/>
        <w:rPr>
          <w:rStyle w:val="c4"/>
          <w:rFonts w:eastAsia="Calibri"/>
          <w:b/>
          <w:bCs/>
          <w:iCs/>
          <w:color w:val="000000"/>
        </w:rPr>
      </w:pPr>
      <w:r w:rsidRPr="003D17CA">
        <w:rPr>
          <w:rStyle w:val="c4"/>
          <w:rFonts w:eastAsia="Calibri"/>
          <w:bCs/>
          <w:iCs/>
          <w:color w:val="000000"/>
        </w:rPr>
        <w:t xml:space="preserve">V Решение задач. </w:t>
      </w:r>
      <w:r w:rsidRPr="003D17CA">
        <w:rPr>
          <w:rStyle w:val="c4"/>
          <w:rFonts w:eastAsia="Calibri"/>
          <w:color w:val="000000"/>
        </w:rPr>
        <w:t xml:space="preserve">Решение шутливых задач. Задачи от противного. </w:t>
      </w:r>
      <w:proofErr w:type="gramStart"/>
      <w:r w:rsidRPr="003D17CA">
        <w:rPr>
          <w:rStyle w:val="c4"/>
          <w:rFonts w:eastAsia="Calibri"/>
          <w:color w:val="000000"/>
        </w:rPr>
        <w:t>Задачи  на</w:t>
      </w:r>
      <w:proofErr w:type="gramEnd"/>
      <w:r w:rsidRPr="003D17CA">
        <w:rPr>
          <w:rStyle w:val="c4"/>
          <w:rFonts w:eastAsia="Calibri"/>
          <w:color w:val="000000"/>
        </w:rPr>
        <w:t xml:space="preserve"> движение.</w:t>
      </w:r>
      <w:r w:rsidR="003D17CA">
        <w:rPr>
          <w:rStyle w:val="c4"/>
          <w:rFonts w:eastAsia="Calibri"/>
          <w:color w:val="000000"/>
        </w:rPr>
        <w:t xml:space="preserve"> </w:t>
      </w:r>
      <w:proofErr w:type="gramStart"/>
      <w:r w:rsidRPr="003D17CA">
        <w:rPr>
          <w:rStyle w:val="c4"/>
          <w:rFonts w:eastAsia="Calibri"/>
          <w:color w:val="000000"/>
        </w:rPr>
        <w:t>Задачи  на</w:t>
      </w:r>
      <w:proofErr w:type="gramEnd"/>
      <w:r w:rsidRPr="003D17CA">
        <w:rPr>
          <w:rStyle w:val="c4"/>
          <w:rFonts w:eastAsia="Calibri"/>
          <w:color w:val="000000"/>
        </w:rPr>
        <w:t xml:space="preserve"> движение по реке. Задачи, решаемые с конца. </w:t>
      </w:r>
      <w:r w:rsidRPr="003D17CA">
        <w:t>Задачи на переливание.</w:t>
      </w:r>
      <w:r w:rsidR="003D17CA">
        <w:t xml:space="preserve"> </w:t>
      </w:r>
      <w:r w:rsidRPr="003D17CA">
        <w:t xml:space="preserve">Комбинаторные задачи. </w:t>
      </w:r>
      <w:r w:rsidRPr="003D17CA">
        <w:rPr>
          <w:rStyle w:val="c4"/>
          <w:rFonts w:eastAsia="Calibri"/>
        </w:rPr>
        <w:t>Итоговое занятие</w:t>
      </w:r>
    </w:p>
    <w:p w:rsidR="0079659F" w:rsidRDefault="0079659F" w:rsidP="0079659F">
      <w:pPr>
        <w:pStyle w:val="c3"/>
        <w:spacing w:before="0" w:after="0"/>
        <w:rPr>
          <w:b/>
        </w:rPr>
      </w:pPr>
    </w:p>
    <w:p w:rsidR="004170EB" w:rsidRPr="004170EB" w:rsidRDefault="0079659F" w:rsidP="004170EB">
      <w:pPr>
        <w:spacing w:after="0" w:line="20" w:lineRule="atLeast"/>
        <w:jc w:val="both"/>
        <w:rPr>
          <w:rFonts w:ascii="Times New Roman" w:eastAsiaTheme="minorEastAsia" w:hAnsi="Times New Roman"/>
          <w:b/>
          <w:sz w:val="24"/>
          <w:szCs w:val="24"/>
          <w:lang w:val="tt-RU"/>
        </w:rPr>
      </w:pPr>
      <w:r w:rsidRPr="004170EB">
        <w:rPr>
          <w:rFonts w:ascii="Times New Roman" w:eastAsiaTheme="minorEastAsia" w:hAnsi="Times New Roman"/>
          <w:b/>
          <w:sz w:val="24"/>
          <w:szCs w:val="24"/>
          <w:lang w:val="tt-RU"/>
        </w:rPr>
        <w:t xml:space="preserve"> </w:t>
      </w:r>
      <w:r w:rsidR="004170EB" w:rsidRPr="004170EB">
        <w:rPr>
          <w:rFonts w:ascii="Times New Roman" w:eastAsiaTheme="minorEastAsia" w:hAnsi="Times New Roman"/>
          <w:b/>
          <w:sz w:val="24"/>
          <w:szCs w:val="24"/>
          <w:lang w:val="tt-RU"/>
        </w:rPr>
        <w:t xml:space="preserve">“Театр” </w:t>
      </w:r>
      <w:r w:rsidR="004170EB">
        <w:rPr>
          <w:rFonts w:ascii="Times New Roman" w:eastAsiaTheme="minorEastAsia" w:hAnsi="Times New Roman"/>
          <w:b/>
          <w:sz w:val="24"/>
          <w:szCs w:val="24"/>
          <w:lang w:val="tt-RU"/>
        </w:rPr>
        <w:t>(для 11-16 лет)</w:t>
      </w:r>
    </w:p>
    <w:p w:rsidR="003017CC" w:rsidRPr="003763DC" w:rsidRDefault="003017CC" w:rsidP="003017C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7C1A20">
        <w:rPr>
          <w:rFonts w:ascii="Times New Roman" w:hAnsi="Times New Roman"/>
          <w:sz w:val="24"/>
          <w:szCs w:val="24"/>
          <w:lang w:val="tt-RU"/>
        </w:rPr>
        <w:t>Изучение театра.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E23128">
        <w:rPr>
          <w:rFonts w:ascii="Times New Roman" w:hAnsi="Times New Roman"/>
          <w:sz w:val="24"/>
          <w:szCs w:val="24"/>
          <w:lang w:val="tt-RU"/>
        </w:rPr>
        <w:t>Вступление. Правила безопасности. Набор учащихся. Ознакомление с планом работы кружка.</w:t>
      </w:r>
      <w:r>
        <w:rPr>
          <w:rFonts w:ascii="Times New Roman" w:hAnsi="Times New Roman"/>
          <w:sz w:val="24"/>
          <w:szCs w:val="24"/>
          <w:lang w:val="tt-RU"/>
        </w:rPr>
        <w:t>Дикция</w:t>
      </w:r>
      <w:r w:rsidRPr="00E23128">
        <w:rPr>
          <w:rFonts w:ascii="Times New Roman" w:hAnsi="Times New Roman"/>
          <w:sz w:val="24"/>
          <w:szCs w:val="24"/>
          <w:lang w:val="tt-RU"/>
        </w:rPr>
        <w:t>. Развитие навыков худ</w:t>
      </w:r>
      <w:r>
        <w:rPr>
          <w:rFonts w:ascii="Times New Roman" w:hAnsi="Times New Roman"/>
          <w:sz w:val="24"/>
          <w:szCs w:val="24"/>
          <w:lang w:val="tt-RU"/>
        </w:rPr>
        <w:t xml:space="preserve">ожественной речи. Изучение </w:t>
      </w:r>
      <w:r w:rsidRPr="00E23128">
        <w:rPr>
          <w:rFonts w:ascii="Times New Roman" w:hAnsi="Times New Roman"/>
          <w:sz w:val="24"/>
          <w:szCs w:val="24"/>
          <w:lang w:val="tt-RU"/>
        </w:rPr>
        <w:t xml:space="preserve"> сцены.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E23128">
        <w:rPr>
          <w:rFonts w:ascii="Times New Roman" w:hAnsi="Times New Roman"/>
          <w:sz w:val="24"/>
          <w:szCs w:val="24"/>
          <w:lang w:val="tt-RU"/>
        </w:rPr>
        <w:t xml:space="preserve">Речевой </w:t>
      </w:r>
      <w:r>
        <w:rPr>
          <w:rFonts w:ascii="Times New Roman" w:hAnsi="Times New Roman"/>
          <w:sz w:val="24"/>
          <w:szCs w:val="24"/>
          <w:lang w:val="tt-RU"/>
        </w:rPr>
        <w:t xml:space="preserve">этикет. Ораторы Древней Греции. </w:t>
      </w:r>
      <w:r w:rsidRPr="00E23128">
        <w:rPr>
          <w:rFonts w:ascii="Times New Roman" w:hAnsi="Times New Roman"/>
          <w:sz w:val="24"/>
          <w:szCs w:val="24"/>
          <w:lang w:val="tt-RU"/>
        </w:rPr>
        <w:t>Художественное чтение стихов Ф. Яруллина.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E23128">
        <w:rPr>
          <w:rFonts w:ascii="Times New Roman" w:hAnsi="Times New Roman"/>
          <w:sz w:val="24"/>
          <w:szCs w:val="24"/>
          <w:lang w:val="tt-RU"/>
        </w:rPr>
        <w:t>О чем говорят д</w:t>
      </w:r>
      <w:r>
        <w:rPr>
          <w:rFonts w:ascii="Times New Roman" w:hAnsi="Times New Roman"/>
          <w:sz w:val="24"/>
          <w:szCs w:val="24"/>
          <w:lang w:val="tt-RU"/>
        </w:rPr>
        <w:t>вижения, мимика и телосложение? Показать р</w:t>
      </w:r>
      <w:r w:rsidRPr="00E23128">
        <w:rPr>
          <w:rFonts w:ascii="Times New Roman" w:hAnsi="Times New Roman"/>
          <w:sz w:val="24"/>
          <w:szCs w:val="24"/>
          <w:lang w:val="tt-RU"/>
        </w:rPr>
        <w:t>азличные ситуации пантомимы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Pr="00E23128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3017CC" w:rsidRPr="003763DC" w:rsidRDefault="003017CC" w:rsidP="003017C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F35A89">
        <w:rPr>
          <w:rFonts w:ascii="Times New Roman" w:hAnsi="Times New Roman"/>
          <w:sz w:val="24"/>
          <w:szCs w:val="24"/>
          <w:lang w:val="tt-RU"/>
        </w:rPr>
        <w:t>Татарское</w:t>
      </w:r>
      <w:r>
        <w:rPr>
          <w:rFonts w:ascii="Times New Roman" w:hAnsi="Times New Roman"/>
          <w:sz w:val="24"/>
          <w:szCs w:val="24"/>
          <w:lang w:val="tt-RU"/>
        </w:rPr>
        <w:t xml:space="preserve"> народное творчество. Изучение скроговорок</w:t>
      </w:r>
      <w:r w:rsidRPr="00F35A89">
        <w:rPr>
          <w:rFonts w:ascii="Times New Roman" w:hAnsi="Times New Roman"/>
          <w:sz w:val="24"/>
          <w:szCs w:val="24"/>
          <w:lang w:val="tt-RU"/>
        </w:rPr>
        <w:t>, подсчетов.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35A89">
        <w:rPr>
          <w:rFonts w:ascii="Times New Roman" w:hAnsi="Times New Roman"/>
          <w:sz w:val="24"/>
          <w:szCs w:val="24"/>
          <w:lang w:val="tt-RU"/>
        </w:rPr>
        <w:t>Какими должны быть сценические костюмы?</w:t>
      </w:r>
      <w:r>
        <w:rPr>
          <w:rFonts w:ascii="Times New Roman" w:hAnsi="Times New Roman"/>
          <w:sz w:val="24"/>
          <w:szCs w:val="24"/>
          <w:lang w:val="tt-RU"/>
        </w:rPr>
        <w:t xml:space="preserve"> Роль декорации и костюмов в спектакле.</w:t>
      </w:r>
    </w:p>
    <w:p w:rsidR="003017CC" w:rsidRPr="003763DC" w:rsidRDefault="003017CC" w:rsidP="003017C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>История театра.</w:t>
      </w:r>
      <w:r w:rsidRPr="007C1A20">
        <w:rPr>
          <w:rFonts w:ascii="Times New Roman" w:hAnsi="Times New Roman"/>
          <w:sz w:val="24"/>
          <w:szCs w:val="24"/>
          <w:lang w:val="tt-RU"/>
        </w:rPr>
        <w:t xml:space="preserve"> Виртуальная экскурсия по театрам</w:t>
      </w:r>
      <w:r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7C1A20"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F35A89">
        <w:rPr>
          <w:rFonts w:ascii="Times New Roman" w:hAnsi="Times New Roman"/>
          <w:color w:val="000000"/>
          <w:sz w:val="24"/>
          <w:szCs w:val="24"/>
          <w:lang w:val="tt-RU"/>
        </w:rPr>
        <w:t xml:space="preserve">О создании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первого театра. Виртуальная экскурсия в  Татарский</w:t>
      </w:r>
      <w:r w:rsidRPr="00F35A89">
        <w:rPr>
          <w:rFonts w:ascii="Times New Roman" w:hAnsi="Times New Roman"/>
          <w:color w:val="000000"/>
          <w:sz w:val="24"/>
          <w:szCs w:val="24"/>
          <w:lang w:val="tt-RU"/>
        </w:rPr>
        <w:t xml:space="preserve"> государственн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ый академический театр им. Галисгара Камала. Просмотр презентации. </w:t>
      </w:r>
      <w:r w:rsidRPr="00F779A2">
        <w:rPr>
          <w:rFonts w:ascii="Times New Roman" w:hAnsi="Times New Roman"/>
          <w:color w:val="000000"/>
          <w:sz w:val="24"/>
          <w:szCs w:val="24"/>
          <w:lang w:val="tt-RU"/>
        </w:rPr>
        <w:t>Просмотр комед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ии  Т. Миннуллина “Зятья Гэргэри</w:t>
      </w:r>
      <w:r w:rsidRPr="00F779A2">
        <w:rPr>
          <w:rFonts w:ascii="Times New Roman" w:hAnsi="Times New Roman"/>
          <w:color w:val="000000"/>
          <w:sz w:val="24"/>
          <w:szCs w:val="24"/>
          <w:lang w:val="tt-RU"/>
        </w:rPr>
        <w:t>”.</w:t>
      </w:r>
    </w:p>
    <w:p w:rsidR="003017CC" w:rsidRPr="003763DC" w:rsidRDefault="003017CC" w:rsidP="003017C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3763DC"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  <w:r w:rsidRPr="00F779A2">
        <w:rPr>
          <w:rFonts w:ascii="Times New Roman" w:hAnsi="Times New Roman"/>
          <w:color w:val="000000"/>
          <w:sz w:val="24"/>
          <w:szCs w:val="24"/>
          <w:lang w:val="tt-RU"/>
        </w:rPr>
        <w:t>Татарский государственный театр драмы и комедии имени Карима Тинчурина.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Просмотр спектакля ”Голубая шаль</w:t>
      </w:r>
      <w:r w:rsidRPr="00F779A2">
        <w:rPr>
          <w:rFonts w:ascii="Times New Roman" w:hAnsi="Times New Roman"/>
          <w:color w:val="000000"/>
          <w:sz w:val="24"/>
          <w:szCs w:val="24"/>
          <w:lang w:val="tt-RU"/>
        </w:rPr>
        <w:t>".</w:t>
      </w:r>
      <w:r w:rsidRPr="003763DC"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  <w:r w:rsidRPr="008163C6">
        <w:rPr>
          <w:rFonts w:ascii="Times New Roman" w:hAnsi="Times New Roman"/>
          <w:color w:val="000000"/>
          <w:sz w:val="24"/>
          <w:szCs w:val="24"/>
          <w:lang w:val="tt-RU"/>
        </w:rPr>
        <w:t>Информация о татарском государственном театре кукол “Экият”. Просмотр отрывков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из сказок “Сказка про казу и барана”  </w:t>
      </w:r>
      <w:r w:rsidRPr="008163C6">
        <w:rPr>
          <w:rFonts w:ascii="Times New Roman" w:hAnsi="Times New Roman"/>
          <w:color w:val="000000"/>
          <w:sz w:val="24"/>
          <w:szCs w:val="24"/>
          <w:lang w:val="tt-RU"/>
        </w:rPr>
        <w:t>Представление общей информации о Казанском Татарском государственном театре юного зрителя имени Г. Кариева.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 </w:t>
      </w:r>
      <w:r w:rsidRPr="008163C6">
        <w:rPr>
          <w:rFonts w:ascii="Times New Roman" w:hAnsi="Times New Roman"/>
          <w:color w:val="000000"/>
          <w:sz w:val="24"/>
          <w:szCs w:val="24"/>
          <w:lang w:val="tt-RU"/>
        </w:rPr>
        <w:t>П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росмотр спектакля "Чубарый</w:t>
      </w:r>
      <w:r w:rsidRPr="008163C6">
        <w:rPr>
          <w:rFonts w:ascii="Times New Roman" w:hAnsi="Times New Roman"/>
          <w:color w:val="000000"/>
          <w:sz w:val="24"/>
          <w:szCs w:val="24"/>
          <w:lang w:val="tt-RU"/>
        </w:rPr>
        <w:t>".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Известные режиссеры и актеры  театра</w:t>
      </w:r>
    </w:p>
    <w:p w:rsidR="003017CC" w:rsidRPr="003763DC" w:rsidRDefault="003017CC" w:rsidP="003017C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Викторина ”</w:t>
      </w:r>
      <w:r w:rsidRPr="00A13845">
        <w:rPr>
          <w:rFonts w:ascii="Times New Roman" w:hAnsi="Times New Roman"/>
          <w:color w:val="000000"/>
          <w:sz w:val="24"/>
          <w:szCs w:val="24"/>
          <w:lang w:val="tt-RU"/>
        </w:rPr>
        <w:t>Что ты зна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ешь о театре?”</w:t>
      </w:r>
    </w:p>
    <w:p w:rsidR="003017CC" w:rsidRDefault="003017CC" w:rsidP="003017C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>С</w:t>
      </w:r>
      <w:r w:rsidRPr="00A13845">
        <w:rPr>
          <w:rFonts w:ascii="Times New Roman" w:hAnsi="Times New Roman"/>
          <w:color w:val="000000"/>
          <w:sz w:val="24"/>
          <w:szCs w:val="24"/>
          <w:lang w:val="tt-RU"/>
        </w:rPr>
        <w:t>ценичес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кие игры татарского народа. </w:t>
      </w:r>
      <w:r w:rsidRPr="00A13845">
        <w:rPr>
          <w:rFonts w:ascii="Times New Roman" w:hAnsi="Times New Roman"/>
          <w:color w:val="000000"/>
          <w:sz w:val="24"/>
          <w:szCs w:val="24"/>
          <w:lang w:val="tt-RU"/>
        </w:rPr>
        <w:t xml:space="preserve"> Изучение игры для сцены, постановка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игр на сцене.</w:t>
      </w:r>
      <w:r>
        <w:rPr>
          <w:rFonts w:ascii="Times New Roman" w:hAnsi="Times New Roman"/>
          <w:sz w:val="24"/>
          <w:szCs w:val="24"/>
          <w:lang w:val="tt-RU"/>
        </w:rPr>
        <w:t xml:space="preserve"> Игры для сцены “Кария – Закария”</w:t>
      </w:r>
      <w:r w:rsidRPr="003763DC">
        <w:rPr>
          <w:rFonts w:ascii="Times New Roman" w:hAnsi="Times New Roman"/>
          <w:sz w:val="24"/>
          <w:szCs w:val="24"/>
          <w:lang w:val="tt-RU"/>
        </w:rPr>
        <w:tab/>
      </w:r>
    </w:p>
    <w:p w:rsidR="003017CC" w:rsidRPr="003017CC" w:rsidRDefault="003017CC" w:rsidP="003017C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7C1A20">
        <w:rPr>
          <w:rFonts w:ascii="Times New Roman" w:hAnsi="Times New Roman"/>
          <w:sz w:val="24"/>
          <w:szCs w:val="24"/>
        </w:rPr>
        <w:t xml:space="preserve">Комедия Р. </w:t>
      </w:r>
      <w:proofErr w:type="spellStart"/>
      <w:r w:rsidRPr="007C1A20">
        <w:rPr>
          <w:rFonts w:ascii="Times New Roman" w:hAnsi="Times New Roman"/>
          <w:sz w:val="24"/>
          <w:szCs w:val="24"/>
        </w:rPr>
        <w:t>Мухсинова</w:t>
      </w:r>
      <w:proofErr w:type="spellEnd"/>
      <w:r w:rsidRPr="007C1A20">
        <w:rPr>
          <w:rFonts w:ascii="Times New Roman" w:hAnsi="Times New Roman"/>
          <w:sz w:val="24"/>
          <w:szCs w:val="24"/>
        </w:rPr>
        <w:t xml:space="preserve"> “Практиканты пришли к нам”.</w:t>
      </w:r>
    </w:p>
    <w:p w:rsidR="003017CC" w:rsidRPr="00343AF4" w:rsidRDefault="003017CC" w:rsidP="003017C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Ирония, юмор. Миниатюра “Слива”. “Миниатюра “Шляпа”.  Миниатюра “Бабушки делять внуков”. </w:t>
      </w:r>
      <w:r w:rsidRPr="000914F1">
        <w:rPr>
          <w:rFonts w:ascii="Times New Roman" w:hAnsi="Times New Roman"/>
          <w:sz w:val="24"/>
          <w:szCs w:val="24"/>
          <w:lang w:val="tt-RU"/>
        </w:rPr>
        <w:t>Э</w:t>
      </w:r>
      <w:r>
        <w:rPr>
          <w:rFonts w:ascii="Times New Roman" w:hAnsi="Times New Roman"/>
          <w:sz w:val="24"/>
          <w:szCs w:val="24"/>
          <w:lang w:val="tt-RU"/>
        </w:rPr>
        <w:t>кскурсия в театр Карима</w:t>
      </w:r>
      <w:r w:rsidRPr="000914F1">
        <w:rPr>
          <w:rFonts w:ascii="Times New Roman" w:hAnsi="Times New Roman"/>
          <w:sz w:val="24"/>
          <w:szCs w:val="24"/>
          <w:lang w:val="tt-RU"/>
        </w:rPr>
        <w:t xml:space="preserve"> Тинчурина</w:t>
      </w:r>
      <w:r>
        <w:rPr>
          <w:rFonts w:ascii="Times New Roman" w:hAnsi="Times New Roman"/>
          <w:sz w:val="24"/>
          <w:szCs w:val="24"/>
          <w:lang w:val="tt-RU"/>
        </w:rPr>
        <w:t xml:space="preserve">. Произведение Г.Камала “Первый театр”. </w:t>
      </w:r>
      <w:r w:rsidRPr="00343AF4">
        <w:rPr>
          <w:rFonts w:ascii="Times New Roman" w:hAnsi="Times New Roman"/>
          <w:sz w:val="24"/>
          <w:szCs w:val="24"/>
          <w:lang w:val="tt-RU"/>
        </w:rPr>
        <w:t>Знакомство с творчеством Галиасгара  Камала. Чтение произведения "Первый театр".</w:t>
      </w:r>
    </w:p>
    <w:p w:rsidR="003017CC" w:rsidRPr="00343AF4" w:rsidRDefault="003017CC" w:rsidP="003017C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43AF4">
        <w:rPr>
          <w:rFonts w:ascii="Times New Roman" w:hAnsi="Times New Roman"/>
          <w:sz w:val="24"/>
          <w:szCs w:val="24"/>
          <w:lang w:val="tt-RU"/>
        </w:rPr>
        <w:t>Просмотр спектакля “Первый театр”</w:t>
      </w:r>
      <w:r w:rsidRPr="00343AF4">
        <w:rPr>
          <w:rFonts w:ascii="Times New Roman" w:hAnsi="Times New Roman"/>
          <w:color w:val="000000"/>
          <w:sz w:val="24"/>
          <w:szCs w:val="24"/>
          <w:lang w:val="tt-RU"/>
        </w:rPr>
        <w:t xml:space="preserve">Распределение ролей в . произведении "Первый  театр", переписывание слов. </w:t>
      </w:r>
      <w:r w:rsidRPr="00343AF4">
        <w:rPr>
          <w:rFonts w:ascii="Times New Roman" w:hAnsi="Times New Roman"/>
          <w:color w:val="000000"/>
          <w:lang w:val="tt-RU"/>
        </w:rPr>
        <w:t>Определение особенностей образов. Взаимодействие ролей</w:t>
      </w:r>
    </w:p>
    <w:p w:rsidR="003017CC" w:rsidRPr="003017CC" w:rsidRDefault="003017CC" w:rsidP="003017CC">
      <w:pPr>
        <w:pStyle w:val="a4"/>
        <w:spacing w:before="0" w:beforeAutospacing="0" w:after="0" w:afterAutospacing="0"/>
        <w:jc w:val="both"/>
        <w:rPr>
          <w:color w:val="000000"/>
          <w:lang w:val="tt-RU"/>
        </w:rPr>
      </w:pPr>
      <w:r w:rsidRPr="00343AF4">
        <w:rPr>
          <w:color w:val="000000"/>
          <w:lang w:val="tt-RU"/>
        </w:rPr>
        <w:lastRenderedPageBreak/>
        <w:t>Особенности р</w:t>
      </w:r>
      <w:r>
        <w:rPr>
          <w:color w:val="000000"/>
          <w:lang w:val="tt-RU"/>
        </w:rPr>
        <w:t xml:space="preserve">ечи монолога. </w:t>
      </w:r>
      <w:r w:rsidRPr="00343AF4">
        <w:rPr>
          <w:lang w:val="tt-RU"/>
        </w:rPr>
        <w:t>Постановка произведения  “Первый театр”.</w:t>
      </w:r>
      <w:r>
        <w:rPr>
          <w:lang w:val="tt-RU"/>
        </w:rPr>
        <w:t xml:space="preserve"> </w:t>
      </w:r>
      <w:r w:rsidRPr="00343AF4">
        <w:rPr>
          <w:lang w:val="tt-RU"/>
        </w:rPr>
        <w:t>Произведение Шарифа Хусаенова “Мама приехала” Знакомство с творчеством Шарифа Хусаинова. Чтение произведения "Мама приехала"</w:t>
      </w:r>
    </w:p>
    <w:p w:rsidR="003017CC" w:rsidRPr="00343AF4" w:rsidRDefault="003017CC" w:rsidP="003017C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43AF4">
        <w:rPr>
          <w:rFonts w:ascii="Times New Roman" w:hAnsi="Times New Roman"/>
          <w:sz w:val="24"/>
          <w:szCs w:val="24"/>
          <w:lang w:val="tt-RU"/>
        </w:rPr>
        <w:t xml:space="preserve">Просмотр спектакля "Мама приехала". Распределение ролей в произведении "Мама приехала", переписывание слов. </w:t>
      </w:r>
      <w:r w:rsidRPr="00343AF4">
        <w:rPr>
          <w:rFonts w:ascii="Times New Roman" w:hAnsi="Times New Roman"/>
          <w:color w:val="000000"/>
          <w:lang w:val="tt-RU"/>
        </w:rPr>
        <w:t>Определение особенностей образов. Взаимодействие ролей</w:t>
      </w:r>
    </w:p>
    <w:p w:rsidR="004170EB" w:rsidRDefault="003017CC" w:rsidP="003017CC">
      <w:pPr>
        <w:pStyle w:val="a4"/>
        <w:spacing w:before="0" w:beforeAutospacing="0" w:after="0" w:afterAutospacing="0"/>
        <w:jc w:val="both"/>
        <w:rPr>
          <w:lang w:val="tt-RU"/>
        </w:rPr>
      </w:pPr>
      <w:r w:rsidRPr="00343AF4">
        <w:rPr>
          <w:color w:val="000000"/>
          <w:lang w:val="tt-RU"/>
        </w:rPr>
        <w:t>Ос</w:t>
      </w:r>
      <w:r>
        <w:rPr>
          <w:color w:val="000000"/>
          <w:lang w:val="tt-RU"/>
        </w:rPr>
        <w:t xml:space="preserve">обенности речи монолога. </w:t>
      </w:r>
      <w:r w:rsidRPr="00343AF4">
        <w:rPr>
          <w:lang w:val="tt-RU"/>
        </w:rPr>
        <w:t>Постановка произведения "Мама приехала" Подготовка костюмов к спектаклю. Изготовление декораций</w:t>
      </w:r>
      <w:r>
        <w:rPr>
          <w:lang w:val="tt-RU"/>
        </w:rPr>
        <w:t xml:space="preserve">. </w:t>
      </w:r>
      <w:r w:rsidRPr="00343AF4">
        <w:rPr>
          <w:lang w:val="tt-RU"/>
        </w:rPr>
        <w:t xml:space="preserve">Музыкальное оформление. Репетиция на сцене. </w:t>
      </w:r>
      <w:r w:rsidRPr="00343AF4">
        <w:t>Постановка произведения</w:t>
      </w:r>
      <w:r>
        <w:t xml:space="preserve">. </w:t>
      </w:r>
      <w:r w:rsidRPr="005B5A47">
        <w:rPr>
          <w:lang w:val="tt-RU"/>
        </w:rPr>
        <w:t xml:space="preserve">Произведение Карима Тинчурина “Американ”. Просмотр спектакля “Американ”. </w:t>
      </w:r>
      <w:r w:rsidRPr="005B5A47">
        <w:rPr>
          <w:color w:val="000000"/>
          <w:lang w:val="tt-RU"/>
        </w:rPr>
        <w:t>Распределение ролей в произведении "Американ", переписывание слов. Определение особенностей образов. Взаимодействие ролей. Особенности речи монолога.</w:t>
      </w:r>
      <w:r w:rsidRPr="005B5A47">
        <w:rPr>
          <w:lang w:val="tt-RU"/>
        </w:rPr>
        <w:t xml:space="preserve"> Постановка произведения “Американ”. </w:t>
      </w:r>
      <w:r w:rsidRPr="005B5A47">
        <w:rPr>
          <w:color w:val="000000"/>
        </w:rPr>
        <w:t xml:space="preserve">Подготовка костюмов к спектаклю. </w:t>
      </w:r>
      <w:r w:rsidRPr="005B5A47">
        <w:rPr>
          <w:color w:val="000000"/>
          <w:lang w:val="tt-RU"/>
        </w:rPr>
        <w:t>Изготовление декораций</w:t>
      </w:r>
      <w:r w:rsidRPr="005B5A47">
        <w:rPr>
          <w:lang w:val="tt-RU"/>
        </w:rPr>
        <w:t>. Музыкальное оформление. Репетиция на сцене.</w:t>
      </w:r>
      <w:r>
        <w:rPr>
          <w:lang w:val="tt-RU"/>
        </w:rPr>
        <w:t xml:space="preserve"> </w:t>
      </w:r>
      <w:r w:rsidRPr="005B5A47">
        <w:t>Постановка произведения</w:t>
      </w:r>
      <w:r>
        <w:t xml:space="preserve">. </w:t>
      </w:r>
      <w:r w:rsidRPr="007C1A20">
        <w:rPr>
          <w:lang w:val="tt-RU"/>
        </w:rPr>
        <w:t>Обобщение пройденного</w:t>
      </w:r>
      <w:r>
        <w:rPr>
          <w:lang w:val="tt-RU"/>
        </w:rPr>
        <w:t xml:space="preserve">. </w:t>
      </w:r>
      <w:r>
        <w:t xml:space="preserve"> </w:t>
      </w:r>
      <w:r w:rsidRPr="00D44780">
        <w:rPr>
          <w:lang w:val="tt-RU"/>
        </w:rPr>
        <w:t>Итоги годовой работы . Участие в отчетном концерте</w:t>
      </w:r>
      <w:r>
        <w:rPr>
          <w:lang w:val="tt-RU"/>
        </w:rPr>
        <w:t>.</w:t>
      </w:r>
    </w:p>
    <w:p w:rsidR="00CF054D" w:rsidRDefault="00CF054D" w:rsidP="003017CC">
      <w:pPr>
        <w:pStyle w:val="a4"/>
        <w:spacing w:before="0" w:beforeAutospacing="0" w:after="0" w:afterAutospacing="0"/>
        <w:jc w:val="both"/>
        <w:rPr>
          <w:lang w:val="tt-RU"/>
        </w:rPr>
      </w:pPr>
      <w:r>
        <w:rPr>
          <w:lang w:val="tt-RU"/>
        </w:rPr>
        <w:t xml:space="preserve"> </w:t>
      </w:r>
    </w:p>
    <w:p w:rsidR="00CF054D" w:rsidRPr="00CF054D" w:rsidRDefault="00CF054D" w:rsidP="003017CC">
      <w:pPr>
        <w:pStyle w:val="a4"/>
        <w:spacing w:before="0" w:beforeAutospacing="0" w:after="0" w:afterAutospacing="0"/>
        <w:jc w:val="both"/>
        <w:rPr>
          <w:b/>
          <w:lang w:val="tt-RU"/>
        </w:rPr>
      </w:pPr>
      <w:r w:rsidRPr="00CF054D">
        <w:rPr>
          <w:b/>
          <w:lang w:val="tt-RU"/>
        </w:rPr>
        <w:t>Кружок “</w:t>
      </w:r>
      <w:r w:rsidR="0079659F">
        <w:rPr>
          <w:b/>
          <w:lang w:val="tt-RU"/>
        </w:rPr>
        <w:t>Лабиринт</w:t>
      </w:r>
      <w:r w:rsidRPr="00CF054D">
        <w:rPr>
          <w:b/>
          <w:lang w:val="tt-RU"/>
        </w:rPr>
        <w:t>”</w:t>
      </w:r>
      <w:r>
        <w:rPr>
          <w:b/>
          <w:lang w:val="tt-RU"/>
        </w:rPr>
        <w:t xml:space="preserve"> </w:t>
      </w:r>
      <w:r w:rsidRPr="00CF054D">
        <w:rPr>
          <w:lang w:val="tt-RU"/>
        </w:rPr>
        <w:t>(11-12 лет)</w:t>
      </w:r>
    </w:p>
    <w:p w:rsidR="00EA578F" w:rsidRPr="00EA578F" w:rsidRDefault="00EA578F" w:rsidP="003D17C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EA578F">
        <w:rPr>
          <w:rFonts w:ascii="Times New Roman" w:hAnsi="Times New Roman"/>
          <w:sz w:val="24"/>
        </w:rPr>
        <w:t>1. Вводное занятие</w:t>
      </w:r>
      <w:r>
        <w:rPr>
          <w:rFonts w:ascii="Times New Roman" w:hAnsi="Times New Roman"/>
          <w:sz w:val="24"/>
        </w:rPr>
        <w:t xml:space="preserve">. </w:t>
      </w:r>
      <w:r w:rsidRPr="00EA578F">
        <w:rPr>
          <w:rFonts w:ascii="Times New Roman" w:hAnsi="Times New Roman"/>
          <w:sz w:val="24"/>
        </w:rPr>
        <w:t xml:space="preserve">Теоретическая часть. </w:t>
      </w:r>
      <w:proofErr w:type="gramStart"/>
      <w:r w:rsidRPr="00EA578F">
        <w:rPr>
          <w:rFonts w:ascii="Times New Roman" w:hAnsi="Times New Roman"/>
          <w:sz w:val="24"/>
        </w:rPr>
        <w:t>Необходимость  умение</w:t>
      </w:r>
      <w:proofErr w:type="gramEnd"/>
      <w:r w:rsidRPr="00EA578F">
        <w:rPr>
          <w:rFonts w:ascii="Times New Roman" w:hAnsi="Times New Roman"/>
          <w:sz w:val="24"/>
        </w:rPr>
        <w:t xml:space="preserve"> в современном мире создавать презентацию. </w:t>
      </w:r>
      <w:proofErr w:type="spellStart"/>
      <w:r w:rsidRPr="00EA578F">
        <w:rPr>
          <w:rFonts w:ascii="Times New Roman" w:hAnsi="Times New Roman"/>
          <w:sz w:val="24"/>
        </w:rPr>
        <w:t>Самопрезентация</w:t>
      </w:r>
      <w:proofErr w:type="spellEnd"/>
      <w:r w:rsidRPr="00EA578F">
        <w:rPr>
          <w:rFonts w:ascii="Times New Roman" w:hAnsi="Times New Roman"/>
          <w:sz w:val="24"/>
        </w:rPr>
        <w:t>, как один из этапов множества конкурсов.</w:t>
      </w:r>
      <w:r w:rsidR="003D17CA">
        <w:rPr>
          <w:rFonts w:ascii="Times New Roman" w:hAnsi="Times New Roman"/>
          <w:sz w:val="24"/>
        </w:rPr>
        <w:t xml:space="preserve"> </w:t>
      </w:r>
      <w:r w:rsidRPr="00EA578F">
        <w:rPr>
          <w:rFonts w:ascii="Times New Roman" w:hAnsi="Times New Roman"/>
          <w:sz w:val="24"/>
        </w:rPr>
        <w:t xml:space="preserve">Практическая часть. Правила безопасной работы в компьютерном </w:t>
      </w:r>
      <w:proofErr w:type="gramStart"/>
      <w:r w:rsidRPr="00EA578F">
        <w:rPr>
          <w:rFonts w:ascii="Times New Roman" w:hAnsi="Times New Roman"/>
          <w:sz w:val="24"/>
        </w:rPr>
        <w:t>классе..</w:t>
      </w:r>
      <w:proofErr w:type="gramEnd"/>
      <w:r w:rsidRPr="00EA578F">
        <w:rPr>
          <w:rFonts w:ascii="Times New Roman" w:hAnsi="Times New Roman"/>
          <w:sz w:val="24"/>
        </w:rPr>
        <w:t xml:space="preserve"> Просмотр </w:t>
      </w:r>
      <w:proofErr w:type="spellStart"/>
      <w:r w:rsidRPr="00EA578F">
        <w:rPr>
          <w:rFonts w:ascii="Times New Roman" w:hAnsi="Times New Roman"/>
          <w:sz w:val="24"/>
        </w:rPr>
        <w:t>видеоурока</w:t>
      </w:r>
      <w:proofErr w:type="spellEnd"/>
      <w:r w:rsidRPr="00EA578F">
        <w:rPr>
          <w:rFonts w:ascii="Times New Roman" w:hAnsi="Times New Roman"/>
          <w:sz w:val="24"/>
        </w:rPr>
        <w:t xml:space="preserve"> «Техника безопасности».</w:t>
      </w:r>
    </w:p>
    <w:p w:rsidR="00EA578F" w:rsidRPr="00EA578F" w:rsidRDefault="00EA578F" w:rsidP="003D17C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EA578F">
        <w:rPr>
          <w:rFonts w:ascii="Times New Roman" w:hAnsi="Times New Roman"/>
          <w:sz w:val="24"/>
        </w:rPr>
        <w:t xml:space="preserve">2. Знакомство с интерфейсом MS </w:t>
      </w:r>
      <w:proofErr w:type="spellStart"/>
      <w:r w:rsidRPr="00EA578F">
        <w:rPr>
          <w:rFonts w:ascii="Times New Roman" w:hAnsi="Times New Roman"/>
          <w:sz w:val="24"/>
        </w:rPr>
        <w:t>PowerPoint</w:t>
      </w:r>
      <w:proofErr w:type="spellEnd"/>
      <w:r w:rsidRPr="00EA578F">
        <w:rPr>
          <w:rFonts w:ascii="Times New Roman" w:hAnsi="Times New Roman"/>
          <w:sz w:val="24"/>
        </w:rPr>
        <w:t>. Заполнение слайдов</w:t>
      </w:r>
      <w:r w:rsidR="003D17CA">
        <w:rPr>
          <w:rFonts w:ascii="Times New Roman" w:hAnsi="Times New Roman"/>
          <w:sz w:val="24"/>
        </w:rPr>
        <w:t xml:space="preserve">. </w:t>
      </w:r>
      <w:r w:rsidRPr="00EA578F">
        <w:rPr>
          <w:rFonts w:ascii="Times New Roman" w:hAnsi="Times New Roman"/>
          <w:sz w:val="24"/>
        </w:rPr>
        <w:t xml:space="preserve">Теоретическая часть. Презентация. Редактор электронных презентаций MS </w:t>
      </w:r>
      <w:proofErr w:type="spellStart"/>
      <w:r w:rsidRPr="00EA578F">
        <w:rPr>
          <w:rFonts w:ascii="Times New Roman" w:hAnsi="Times New Roman"/>
          <w:sz w:val="24"/>
        </w:rPr>
        <w:t>PowerPoint</w:t>
      </w:r>
      <w:proofErr w:type="spellEnd"/>
      <w:r w:rsidRPr="00EA578F">
        <w:rPr>
          <w:rFonts w:ascii="Times New Roman" w:hAnsi="Times New Roman"/>
          <w:sz w:val="24"/>
        </w:rPr>
        <w:t xml:space="preserve">. Компьютерная презентация. Основные операции при создании презентации. Этапы создания презентации. Просмотр </w:t>
      </w:r>
      <w:proofErr w:type="spellStart"/>
      <w:r w:rsidRPr="00EA578F">
        <w:rPr>
          <w:rFonts w:ascii="Times New Roman" w:hAnsi="Times New Roman"/>
          <w:sz w:val="24"/>
        </w:rPr>
        <w:t>видеоурока</w:t>
      </w:r>
      <w:proofErr w:type="spellEnd"/>
      <w:r w:rsidRPr="00EA578F">
        <w:rPr>
          <w:rFonts w:ascii="Times New Roman" w:hAnsi="Times New Roman"/>
          <w:sz w:val="24"/>
        </w:rPr>
        <w:t xml:space="preserve"> «Создание фона».</w:t>
      </w:r>
      <w:r w:rsidR="003D17CA">
        <w:rPr>
          <w:rFonts w:ascii="Times New Roman" w:hAnsi="Times New Roman"/>
          <w:sz w:val="24"/>
        </w:rPr>
        <w:t xml:space="preserve"> </w:t>
      </w:r>
      <w:r w:rsidRPr="00EA578F">
        <w:rPr>
          <w:rFonts w:ascii="Times New Roman" w:hAnsi="Times New Roman"/>
          <w:sz w:val="24"/>
        </w:rPr>
        <w:t xml:space="preserve"> Практическая часть. Выбор темы презентации. Применение изученного материала на практике: создание фона для выбранной темы презентации.</w:t>
      </w:r>
    </w:p>
    <w:p w:rsidR="00EA578F" w:rsidRPr="00EA578F" w:rsidRDefault="00EA578F" w:rsidP="003D17C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EA578F">
        <w:rPr>
          <w:rFonts w:ascii="Times New Roman" w:hAnsi="Times New Roman"/>
          <w:sz w:val="24"/>
        </w:rPr>
        <w:t xml:space="preserve">3. Вставка рисунка, диаграммы, графика, звука, гиперссылки. </w:t>
      </w:r>
      <w:r w:rsidR="003D17CA">
        <w:rPr>
          <w:rFonts w:ascii="Times New Roman" w:hAnsi="Times New Roman"/>
          <w:sz w:val="24"/>
        </w:rPr>
        <w:t xml:space="preserve"> </w:t>
      </w:r>
      <w:r w:rsidRPr="00EA578F">
        <w:rPr>
          <w:rFonts w:ascii="Times New Roman" w:hAnsi="Times New Roman"/>
          <w:sz w:val="24"/>
        </w:rPr>
        <w:t xml:space="preserve">Теоретическая часть. Вставка рисунка, диаграммы, графика, звука, </w:t>
      </w:r>
      <w:proofErr w:type="gramStart"/>
      <w:r w:rsidRPr="00EA578F">
        <w:rPr>
          <w:rFonts w:ascii="Times New Roman" w:hAnsi="Times New Roman"/>
          <w:sz w:val="24"/>
        </w:rPr>
        <w:t>гиперссылок  при</w:t>
      </w:r>
      <w:proofErr w:type="gramEnd"/>
      <w:r w:rsidRPr="00EA578F">
        <w:rPr>
          <w:rFonts w:ascii="Times New Roman" w:hAnsi="Times New Roman"/>
          <w:sz w:val="24"/>
        </w:rPr>
        <w:t xml:space="preserve"> создании презентации. Просмотр </w:t>
      </w:r>
      <w:proofErr w:type="spellStart"/>
      <w:r w:rsidRPr="00EA578F">
        <w:rPr>
          <w:rFonts w:ascii="Times New Roman" w:hAnsi="Times New Roman"/>
          <w:sz w:val="24"/>
        </w:rPr>
        <w:t>видеоуроков</w:t>
      </w:r>
      <w:proofErr w:type="spellEnd"/>
      <w:r w:rsidRPr="00EA578F">
        <w:rPr>
          <w:rFonts w:ascii="Times New Roman" w:hAnsi="Times New Roman"/>
          <w:sz w:val="24"/>
        </w:rPr>
        <w:t>: «Рисование автофигур», «Копирование объектов», «Копирование форматирования», «Группировка объектов».</w:t>
      </w:r>
      <w:r w:rsidR="003D17CA">
        <w:rPr>
          <w:rFonts w:ascii="Times New Roman" w:hAnsi="Times New Roman"/>
          <w:sz w:val="24"/>
        </w:rPr>
        <w:t xml:space="preserve"> </w:t>
      </w:r>
      <w:r w:rsidRPr="00EA578F">
        <w:rPr>
          <w:rFonts w:ascii="Times New Roman" w:hAnsi="Times New Roman"/>
          <w:sz w:val="24"/>
        </w:rPr>
        <w:t xml:space="preserve">Практическая часть. </w:t>
      </w:r>
      <w:proofErr w:type="gramStart"/>
      <w:r w:rsidRPr="00EA578F">
        <w:rPr>
          <w:rFonts w:ascii="Times New Roman" w:hAnsi="Times New Roman"/>
          <w:sz w:val="24"/>
        </w:rPr>
        <w:t>Применение  изученного</w:t>
      </w:r>
      <w:proofErr w:type="gramEnd"/>
      <w:r w:rsidRPr="00EA578F">
        <w:rPr>
          <w:rFonts w:ascii="Times New Roman" w:hAnsi="Times New Roman"/>
          <w:sz w:val="24"/>
        </w:rPr>
        <w:t xml:space="preserve"> материала на практике.</w:t>
      </w:r>
    </w:p>
    <w:p w:rsidR="00EA578F" w:rsidRPr="00EA578F" w:rsidRDefault="00EA578F" w:rsidP="003D17C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EA578F">
        <w:rPr>
          <w:rFonts w:ascii="Times New Roman" w:hAnsi="Times New Roman"/>
          <w:sz w:val="24"/>
        </w:rPr>
        <w:t>4. Настройка эффектов анимации</w:t>
      </w:r>
      <w:r w:rsidR="003D17CA">
        <w:rPr>
          <w:rFonts w:ascii="Times New Roman" w:hAnsi="Times New Roman"/>
          <w:sz w:val="24"/>
        </w:rPr>
        <w:t xml:space="preserve">. </w:t>
      </w:r>
      <w:r w:rsidRPr="00EA578F">
        <w:rPr>
          <w:rFonts w:ascii="Times New Roman" w:hAnsi="Times New Roman"/>
          <w:sz w:val="24"/>
        </w:rPr>
        <w:t xml:space="preserve">Теоретическая часть. </w:t>
      </w:r>
      <w:proofErr w:type="gramStart"/>
      <w:r w:rsidRPr="00EA578F">
        <w:rPr>
          <w:rFonts w:ascii="Times New Roman" w:hAnsi="Times New Roman"/>
          <w:sz w:val="24"/>
        </w:rPr>
        <w:t>Ознакомление  с</w:t>
      </w:r>
      <w:proofErr w:type="gramEnd"/>
      <w:r w:rsidRPr="00EA578F">
        <w:rPr>
          <w:rFonts w:ascii="Times New Roman" w:hAnsi="Times New Roman"/>
          <w:sz w:val="24"/>
        </w:rPr>
        <w:t xml:space="preserve"> правилами настройки анимации на слайдах. Просмотр </w:t>
      </w:r>
      <w:proofErr w:type="spellStart"/>
      <w:r w:rsidRPr="00EA578F">
        <w:rPr>
          <w:rFonts w:ascii="Times New Roman" w:hAnsi="Times New Roman"/>
          <w:sz w:val="24"/>
        </w:rPr>
        <w:t>видеоурока</w:t>
      </w:r>
      <w:proofErr w:type="spellEnd"/>
      <w:r w:rsidRPr="00EA578F">
        <w:rPr>
          <w:rFonts w:ascii="Times New Roman" w:hAnsi="Times New Roman"/>
          <w:sz w:val="24"/>
        </w:rPr>
        <w:t xml:space="preserve"> «Настройка анимации».</w:t>
      </w:r>
      <w:r w:rsidR="003D17CA">
        <w:rPr>
          <w:rFonts w:ascii="Times New Roman" w:hAnsi="Times New Roman"/>
          <w:sz w:val="24"/>
        </w:rPr>
        <w:t xml:space="preserve"> </w:t>
      </w:r>
      <w:r w:rsidRPr="00EA578F">
        <w:rPr>
          <w:rFonts w:ascii="Times New Roman" w:hAnsi="Times New Roman"/>
          <w:sz w:val="24"/>
        </w:rPr>
        <w:t>Практическая часть. Использование изученных методик на практике: настройка анимации объектов на слайдах разрабатываемой презентации.</w:t>
      </w:r>
    </w:p>
    <w:p w:rsidR="00EA578F" w:rsidRPr="00EA578F" w:rsidRDefault="00EA578F" w:rsidP="003D17C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EA578F">
        <w:rPr>
          <w:rFonts w:ascii="Times New Roman" w:hAnsi="Times New Roman"/>
          <w:sz w:val="24"/>
        </w:rPr>
        <w:t xml:space="preserve">5. Создание </w:t>
      </w:r>
      <w:proofErr w:type="spellStart"/>
      <w:r w:rsidRPr="00EA578F">
        <w:rPr>
          <w:rFonts w:ascii="Times New Roman" w:hAnsi="Times New Roman"/>
          <w:sz w:val="24"/>
        </w:rPr>
        <w:t>самопрезентации</w:t>
      </w:r>
      <w:proofErr w:type="spellEnd"/>
      <w:r w:rsidRPr="00EA578F">
        <w:rPr>
          <w:rFonts w:ascii="Times New Roman" w:hAnsi="Times New Roman"/>
          <w:sz w:val="24"/>
        </w:rPr>
        <w:t>. (презентации о самом себе)</w:t>
      </w:r>
      <w:r w:rsidR="003D17CA">
        <w:rPr>
          <w:rFonts w:ascii="Times New Roman" w:hAnsi="Times New Roman"/>
          <w:sz w:val="24"/>
        </w:rPr>
        <w:t xml:space="preserve">. </w:t>
      </w:r>
      <w:r w:rsidRPr="00EA578F">
        <w:rPr>
          <w:rFonts w:ascii="Times New Roman" w:hAnsi="Times New Roman"/>
          <w:sz w:val="24"/>
        </w:rPr>
        <w:t xml:space="preserve">Теоретическая часть. Просмотр </w:t>
      </w:r>
      <w:proofErr w:type="spellStart"/>
      <w:r w:rsidRPr="00EA578F">
        <w:rPr>
          <w:rFonts w:ascii="Times New Roman" w:hAnsi="Times New Roman"/>
          <w:sz w:val="24"/>
        </w:rPr>
        <w:t>видеоурока</w:t>
      </w:r>
      <w:proofErr w:type="spellEnd"/>
      <w:r w:rsidRPr="00EA578F">
        <w:rPr>
          <w:rFonts w:ascii="Times New Roman" w:hAnsi="Times New Roman"/>
          <w:sz w:val="24"/>
        </w:rPr>
        <w:t xml:space="preserve"> «Беспрерывное выполнение эффекта».</w:t>
      </w:r>
      <w:r w:rsidR="003D17CA">
        <w:rPr>
          <w:rFonts w:ascii="Times New Roman" w:hAnsi="Times New Roman"/>
          <w:sz w:val="24"/>
        </w:rPr>
        <w:t xml:space="preserve"> </w:t>
      </w:r>
      <w:r w:rsidRPr="00EA578F">
        <w:rPr>
          <w:rFonts w:ascii="Times New Roman" w:hAnsi="Times New Roman"/>
          <w:sz w:val="24"/>
        </w:rPr>
        <w:t xml:space="preserve">Практическая часть. Составление презентации о </w:t>
      </w:r>
      <w:proofErr w:type="gramStart"/>
      <w:r w:rsidRPr="00EA578F">
        <w:rPr>
          <w:rFonts w:ascii="Times New Roman" w:hAnsi="Times New Roman"/>
          <w:sz w:val="24"/>
        </w:rPr>
        <w:t>себе  по</w:t>
      </w:r>
      <w:proofErr w:type="gramEnd"/>
      <w:r w:rsidRPr="00EA578F">
        <w:rPr>
          <w:rFonts w:ascii="Times New Roman" w:hAnsi="Times New Roman"/>
          <w:sz w:val="24"/>
        </w:rPr>
        <w:t xml:space="preserve"> изученным правилам</w:t>
      </w:r>
    </w:p>
    <w:p w:rsidR="00EA578F" w:rsidRPr="00EA578F" w:rsidRDefault="003D17CA" w:rsidP="003D17CA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6. Демонстрация </w:t>
      </w:r>
      <w:proofErr w:type="spellStart"/>
      <w:r>
        <w:rPr>
          <w:rFonts w:ascii="Times New Roman" w:hAnsi="Times New Roman"/>
          <w:sz w:val="24"/>
        </w:rPr>
        <w:t>самопрезентации</w:t>
      </w:r>
      <w:proofErr w:type="spellEnd"/>
      <w:r>
        <w:rPr>
          <w:rFonts w:ascii="Times New Roman" w:hAnsi="Times New Roman"/>
          <w:sz w:val="24"/>
        </w:rPr>
        <w:t xml:space="preserve">. </w:t>
      </w:r>
      <w:r w:rsidR="00EA578F" w:rsidRPr="00EA578F">
        <w:rPr>
          <w:rFonts w:ascii="Times New Roman" w:hAnsi="Times New Roman"/>
          <w:sz w:val="24"/>
        </w:rPr>
        <w:t>Теоретическая часть. Просмотр примера презентации.</w:t>
      </w:r>
    </w:p>
    <w:p w:rsidR="00EA578F" w:rsidRPr="00EA578F" w:rsidRDefault="00EA578F" w:rsidP="003D17C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EA578F">
        <w:rPr>
          <w:rFonts w:ascii="Times New Roman" w:hAnsi="Times New Roman"/>
          <w:sz w:val="24"/>
        </w:rPr>
        <w:t xml:space="preserve">Практическая часть.  </w:t>
      </w:r>
      <w:proofErr w:type="gramStart"/>
      <w:r w:rsidRPr="00EA578F">
        <w:rPr>
          <w:rFonts w:ascii="Times New Roman" w:hAnsi="Times New Roman"/>
          <w:sz w:val="24"/>
        </w:rPr>
        <w:t>Демонстрация  созданных</w:t>
      </w:r>
      <w:proofErr w:type="gramEnd"/>
      <w:r w:rsidRPr="00EA578F">
        <w:rPr>
          <w:rFonts w:ascii="Times New Roman" w:hAnsi="Times New Roman"/>
          <w:sz w:val="24"/>
        </w:rPr>
        <w:t xml:space="preserve"> </w:t>
      </w:r>
      <w:proofErr w:type="spellStart"/>
      <w:r w:rsidRPr="00EA578F">
        <w:rPr>
          <w:rFonts w:ascii="Times New Roman" w:hAnsi="Times New Roman"/>
          <w:sz w:val="24"/>
        </w:rPr>
        <w:t>самопрезентаций</w:t>
      </w:r>
      <w:proofErr w:type="spellEnd"/>
      <w:r w:rsidRPr="00EA578F">
        <w:rPr>
          <w:rFonts w:ascii="Times New Roman" w:hAnsi="Times New Roman"/>
          <w:sz w:val="24"/>
        </w:rPr>
        <w:t xml:space="preserve">.  </w:t>
      </w:r>
    </w:p>
    <w:p w:rsidR="00EA578F" w:rsidRPr="00EA578F" w:rsidRDefault="00EA578F" w:rsidP="003D17C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EA578F">
        <w:rPr>
          <w:rFonts w:ascii="Times New Roman" w:hAnsi="Times New Roman"/>
          <w:sz w:val="24"/>
        </w:rPr>
        <w:t>7.  Создание презентации на выбранную тему</w:t>
      </w:r>
      <w:r w:rsidR="003D17CA">
        <w:rPr>
          <w:rFonts w:ascii="Times New Roman" w:hAnsi="Times New Roman"/>
          <w:sz w:val="24"/>
        </w:rPr>
        <w:t xml:space="preserve">. </w:t>
      </w:r>
      <w:r w:rsidRPr="00EA578F">
        <w:rPr>
          <w:rFonts w:ascii="Times New Roman" w:hAnsi="Times New Roman"/>
          <w:sz w:val="24"/>
        </w:rPr>
        <w:t xml:space="preserve">Практическая часть.  </w:t>
      </w:r>
      <w:proofErr w:type="gramStart"/>
      <w:r w:rsidRPr="00EA578F">
        <w:rPr>
          <w:rFonts w:ascii="Times New Roman" w:hAnsi="Times New Roman"/>
          <w:sz w:val="24"/>
        </w:rPr>
        <w:t>Создание  презентации</w:t>
      </w:r>
      <w:proofErr w:type="gramEnd"/>
      <w:r w:rsidRPr="00EA578F">
        <w:rPr>
          <w:rFonts w:ascii="Times New Roman" w:hAnsi="Times New Roman"/>
          <w:sz w:val="24"/>
        </w:rPr>
        <w:t xml:space="preserve"> на выбранную тему: выбор темы, сбор информации, создание слайдов презентации. </w:t>
      </w:r>
    </w:p>
    <w:p w:rsidR="00EA578F" w:rsidRPr="00EA578F" w:rsidRDefault="00EA578F" w:rsidP="003D17CA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EA578F">
        <w:rPr>
          <w:rFonts w:ascii="Times New Roman" w:hAnsi="Times New Roman"/>
          <w:sz w:val="24"/>
        </w:rPr>
        <w:t>8. Конкурс презентаций</w:t>
      </w:r>
      <w:r w:rsidR="003D17CA">
        <w:rPr>
          <w:rFonts w:ascii="Times New Roman" w:hAnsi="Times New Roman"/>
          <w:sz w:val="24"/>
        </w:rPr>
        <w:t xml:space="preserve">. </w:t>
      </w:r>
      <w:r w:rsidRPr="00EA578F">
        <w:rPr>
          <w:rFonts w:ascii="Times New Roman" w:hAnsi="Times New Roman"/>
          <w:sz w:val="24"/>
        </w:rPr>
        <w:t>Практическая часть.  Просмотр всех созданных презентаций. Выбор лучшей работы.</w:t>
      </w:r>
    </w:p>
    <w:p w:rsidR="006D0270" w:rsidRDefault="006D0270" w:rsidP="006D0270">
      <w:pPr>
        <w:widowControl w:val="0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4170EB" w:rsidRDefault="006D0270" w:rsidP="006D0270">
      <w:pPr>
        <w:widowControl w:val="0"/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</w:t>
      </w:r>
      <w:r w:rsidR="003D17CA">
        <w:rPr>
          <w:rFonts w:ascii="Times New Roman" w:hAnsi="Times New Roman"/>
          <w:b/>
          <w:sz w:val="24"/>
          <w:szCs w:val="24"/>
        </w:rPr>
        <w:t>Журналистика</w:t>
      </w:r>
      <w:r>
        <w:rPr>
          <w:rFonts w:ascii="Times New Roman" w:hAnsi="Times New Roman"/>
          <w:b/>
          <w:sz w:val="24"/>
          <w:szCs w:val="24"/>
        </w:rPr>
        <w:t>» 1</w:t>
      </w:r>
      <w:r w:rsidR="003D17CA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-1</w:t>
      </w:r>
      <w:r w:rsidR="003D17CA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 xml:space="preserve"> лет</w:t>
      </w:r>
    </w:p>
    <w:p w:rsidR="003D17CA" w:rsidRDefault="003D17CA" w:rsidP="003A3823">
      <w:pPr>
        <w:spacing w:line="240" w:lineRule="auto"/>
        <w:contextualSpacing/>
        <w:jc w:val="both"/>
      </w:pPr>
      <w:r w:rsidRPr="003B767D">
        <w:rPr>
          <w:rFonts w:ascii="Times New Roman" w:hAnsi="Times New Roman"/>
          <w:sz w:val="24"/>
          <w:szCs w:val="24"/>
        </w:rPr>
        <w:t xml:space="preserve">Вводное </w:t>
      </w:r>
      <w:proofErr w:type="spellStart"/>
      <w:proofErr w:type="gramStart"/>
      <w:r w:rsidRPr="003B767D">
        <w:rPr>
          <w:rFonts w:ascii="Times New Roman" w:hAnsi="Times New Roman"/>
          <w:sz w:val="24"/>
          <w:szCs w:val="24"/>
        </w:rPr>
        <w:t>занятие.</w:t>
      </w:r>
      <w:r w:rsidRPr="003B767D">
        <w:rPr>
          <w:rFonts w:ascii="Times New Roman" w:hAnsi="Times New Roman"/>
          <w:sz w:val="24"/>
          <w:szCs w:val="24"/>
          <w:shd w:val="clear" w:color="auto" w:fill="FFFFFF"/>
        </w:rPr>
        <w:t>«</w:t>
      </w:r>
      <w:proofErr w:type="gram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Организация</w:t>
      </w:r>
      <w:proofErr w:type="spell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 работы редколлегии кружка»</w:t>
      </w:r>
      <w:r w:rsidR="003A3823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Pr="003B767D">
        <w:rPr>
          <w:rFonts w:ascii="Times New Roman" w:hAnsi="Times New Roman"/>
          <w:sz w:val="24"/>
          <w:szCs w:val="24"/>
          <w:shd w:val="clear" w:color="auto" w:fill="FFFFFF"/>
        </w:rPr>
        <w:t>СМК – средства массовой коммуникации. СМИ – средства массовой информации. «От рукописи до газетной страницы»</w:t>
      </w:r>
      <w:r w:rsidRPr="003B767D">
        <w:rPr>
          <w:rFonts w:ascii="Times New Roman" w:hAnsi="Times New Roman"/>
          <w:sz w:val="24"/>
          <w:szCs w:val="24"/>
        </w:rPr>
        <w:t xml:space="preserve"> Типология периодических изданий. Газета и журнал, как тип изданий.</w:t>
      </w:r>
    </w:p>
    <w:p w:rsidR="003D17CA" w:rsidRPr="003B767D" w:rsidRDefault="003D17CA" w:rsidP="003A3823">
      <w:pPr>
        <w:spacing w:after="15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Жанры газеты. </w:t>
      </w:r>
      <w:r w:rsidRPr="003B767D">
        <w:rPr>
          <w:rFonts w:ascii="Times New Roman" w:hAnsi="Times New Roman"/>
          <w:sz w:val="24"/>
          <w:szCs w:val="24"/>
        </w:rPr>
        <w:t>«</w:t>
      </w:r>
      <w:proofErr w:type="spellStart"/>
      <w:r w:rsidRPr="003B767D">
        <w:rPr>
          <w:rFonts w:ascii="Times New Roman" w:hAnsi="Times New Roman"/>
          <w:sz w:val="24"/>
          <w:szCs w:val="24"/>
        </w:rPr>
        <w:t>Информационнаязаметка</w:t>
      </w:r>
      <w:proofErr w:type="spellEnd"/>
      <w:r w:rsidRPr="003B767D">
        <w:rPr>
          <w:rFonts w:ascii="Times New Roman" w:hAnsi="Times New Roman"/>
          <w:sz w:val="24"/>
          <w:szCs w:val="24"/>
        </w:rPr>
        <w:t>».</w:t>
      </w:r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 «Критическая </w:t>
      </w:r>
      <w:proofErr w:type="spellStart"/>
      <w:proofErr w:type="gramStart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заметка»«</w:t>
      </w:r>
      <w:proofErr w:type="gram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Портрет</w:t>
      </w:r>
      <w:proofErr w:type="spell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 в </w:t>
      </w:r>
      <w:r w:rsidRPr="003B767D">
        <w:rPr>
          <w:rFonts w:ascii="Times New Roman" w:hAnsi="Times New Roman"/>
          <w:spacing w:val="-14"/>
          <w:sz w:val="24"/>
          <w:szCs w:val="24"/>
          <w:bdr w:val="none" w:sz="0" w:space="0" w:color="auto" w:frame="1"/>
          <w:shd w:val="clear" w:color="auto" w:fill="FFFFFF"/>
        </w:rPr>
        <w:t xml:space="preserve">несколько </w:t>
      </w:r>
      <w:proofErr w:type="spellStart"/>
      <w:r w:rsidRPr="003B767D">
        <w:rPr>
          <w:rFonts w:ascii="Times New Roman" w:hAnsi="Times New Roman"/>
          <w:spacing w:val="-14"/>
          <w:sz w:val="24"/>
          <w:szCs w:val="24"/>
          <w:bdr w:val="none" w:sz="0" w:space="0" w:color="auto" w:frame="1"/>
          <w:shd w:val="clear" w:color="auto" w:fill="FFFFFF"/>
        </w:rPr>
        <w:t>строк»</w:t>
      </w:r>
      <w:r w:rsidRPr="003B767D">
        <w:rPr>
          <w:rFonts w:ascii="Times New Roman" w:hAnsi="Times New Roman"/>
          <w:sz w:val="24"/>
          <w:szCs w:val="24"/>
          <w:shd w:val="clear" w:color="auto" w:fill="FFFFFF"/>
        </w:rPr>
        <w:t>«Заголовок</w:t>
      </w:r>
      <w:proofErr w:type="spell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 заметки, его </w:t>
      </w:r>
      <w:proofErr w:type="spellStart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роль»</w:t>
      </w:r>
      <w:r w:rsidRPr="003B767D">
        <w:rPr>
          <w:sz w:val="24"/>
          <w:szCs w:val="24"/>
          <w:shd w:val="clear" w:color="auto" w:fill="FFFFFF"/>
        </w:rPr>
        <w:t>.</w:t>
      </w:r>
      <w:r w:rsidRPr="003B767D">
        <w:rPr>
          <w:rFonts w:ascii="Times New Roman" w:hAnsi="Times New Roman"/>
          <w:sz w:val="24"/>
          <w:szCs w:val="24"/>
        </w:rPr>
        <w:t>«Язык</w:t>
      </w:r>
      <w:proofErr w:type="spellEnd"/>
      <w:r w:rsidRPr="003B767D">
        <w:rPr>
          <w:rFonts w:ascii="Times New Roman" w:hAnsi="Times New Roman"/>
          <w:sz w:val="24"/>
          <w:szCs w:val="24"/>
        </w:rPr>
        <w:t xml:space="preserve"> заметок </w:t>
      </w:r>
      <w:proofErr w:type="spellStart"/>
      <w:r w:rsidRPr="003B767D">
        <w:rPr>
          <w:rFonts w:ascii="Times New Roman" w:hAnsi="Times New Roman"/>
          <w:sz w:val="24"/>
          <w:szCs w:val="24"/>
        </w:rPr>
        <w:t>встенгазете</w:t>
      </w:r>
      <w:proofErr w:type="spellEnd"/>
      <w:r w:rsidRPr="003B767D">
        <w:rPr>
          <w:rFonts w:ascii="Times New Roman" w:hAnsi="Times New Roman"/>
          <w:sz w:val="24"/>
          <w:szCs w:val="24"/>
        </w:rPr>
        <w:t>».</w:t>
      </w:r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«Как «разговорить» </w:t>
      </w:r>
      <w:proofErr w:type="spellStart"/>
      <w:r w:rsidRPr="003B767D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собеседника?».«Что</w:t>
      </w:r>
      <w:proofErr w:type="spell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 такое интервью?» </w:t>
      </w:r>
      <w:r w:rsidRPr="003B767D">
        <w:rPr>
          <w:rFonts w:ascii="Times New Roman" w:hAnsi="Times New Roman"/>
          <w:sz w:val="24"/>
          <w:szCs w:val="24"/>
        </w:rPr>
        <w:t xml:space="preserve">Интервью - диалог. Интервью </w:t>
      </w:r>
      <w:proofErr w:type="spellStart"/>
      <w:proofErr w:type="gramStart"/>
      <w:r w:rsidRPr="003B767D">
        <w:rPr>
          <w:rFonts w:ascii="Times New Roman" w:hAnsi="Times New Roman"/>
          <w:sz w:val="24"/>
          <w:szCs w:val="24"/>
        </w:rPr>
        <w:t>зарисовка.</w:t>
      </w:r>
      <w:r w:rsidRPr="003B767D">
        <w:rPr>
          <w:rFonts w:ascii="Times New Roman" w:hAnsi="Times New Roman"/>
          <w:sz w:val="24"/>
          <w:szCs w:val="24"/>
          <w:shd w:val="clear" w:color="auto" w:fill="FFFFFF"/>
        </w:rPr>
        <w:t>«</w:t>
      </w:r>
      <w:proofErr w:type="gram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Сатирическая</w:t>
      </w:r>
      <w:proofErr w:type="spell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 заметка». «Репортаж. Как правильно его </w:t>
      </w:r>
      <w:proofErr w:type="spellStart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подготовить</w:t>
      </w:r>
      <w:proofErr w:type="gramStart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?»</w:t>
      </w:r>
      <w:r w:rsidRPr="003B767D">
        <w:rPr>
          <w:rFonts w:ascii="Times New Roman" w:hAnsi="Times New Roman"/>
          <w:sz w:val="24"/>
          <w:szCs w:val="24"/>
        </w:rPr>
        <w:t>Обзор</w:t>
      </w:r>
      <w:proofErr w:type="spellEnd"/>
      <w:proofErr w:type="gramEnd"/>
      <w:r w:rsidRPr="003B767D">
        <w:rPr>
          <w:rFonts w:ascii="Times New Roman" w:hAnsi="Times New Roman"/>
          <w:sz w:val="24"/>
          <w:szCs w:val="24"/>
          <w:lang w:val="tt-RU"/>
        </w:rPr>
        <w:t xml:space="preserve"> и </w:t>
      </w:r>
      <w:proofErr w:type="spellStart"/>
      <w:r w:rsidRPr="003B767D">
        <w:rPr>
          <w:rFonts w:ascii="Times New Roman" w:hAnsi="Times New Roman"/>
          <w:sz w:val="24"/>
          <w:szCs w:val="24"/>
        </w:rPr>
        <w:t>обозрение.</w:t>
      </w:r>
      <w:r w:rsidRPr="003B767D">
        <w:rPr>
          <w:rFonts w:ascii="Times New Roman" w:hAnsi="Times New Roman"/>
          <w:sz w:val="24"/>
          <w:szCs w:val="24"/>
          <w:shd w:val="clear" w:color="auto" w:fill="FFFFFF"/>
        </w:rPr>
        <w:t>Комментарий</w:t>
      </w:r>
      <w:proofErr w:type="spell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3B767D">
        <w:rPr>
          <w:rFonts w:ascii="Times New Roman" w:hAnsi="Times New Roman"/>
          <w:sz w:val="24"/>
          <w:szCs w:val="24"/>
          <w:shd w:val="clear" w:color="auto" w:fill="FFFFFF"/>
          <w:lang w:val="tt-RU"/>
        </w:rPr>
        <w:t>Рецензия.Стат</w:t>
      </w:r>
      <w:proofErr w:type="spellStart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ья</w:t>
      </w:r>
      <w:proofErr w:type="spell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. Работа над языком статьи. Классификация речевых, грамматических, орфографических и пунктуационных </w:t>
      </w:r>
      <w:proofErr w:type="spellStart"/>
      <w:proofErr w:type="gramStart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ошибок.Исправление</w:t>
      </w:r>
      <w:proofErr w:type="spellEnd"/>
      <w:proofErr w:type="gram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 различных типов ошибок, их условное обозначение.</w:t>
      </w:r>
      <w:r w:rsidRPr="003B767D">
        <w:rPr>
          <w:rFonts w:ascii="Times New Roman" w:hAnsi="Times New Roman"/>
          <w:sz w:val="24"/>
          <w:szCs w:val="24"/>
        </w:rPr>
        <w:t>«</w:t>
      </w:r>
      <w:proofErr w:type="spellStart"/>
      <w:r w:rsidRPr="003B767D">
        <w:rPr>
          <w:rFonts w:ascii="Times New Roman" w:hAnsi="Times New Roman"/>
          <w:sz w:val="24"/>
          <w:szCs w:val="24"/>
        </w:rPr>
        <w:t>Какотредактироватьматериал</w:t>
      </w:r>
      <w:proofErr w:type="spellEnd"/>
      <w:r w:rsidRPr="003B767D">
        <w:rPr>
          <w:rFonts w:ascii="Times New Roman" w:hAnsi="Times New Roman"/>
          <w:sz w:val="24"/>
          <w:szCs w:val="24"/>
        </w:rPr>
        <w:t xml:space="preserve">?» Литературное редактирование </w:t>
      </w:r>
      <w:proofErr w:type="spellStart"/>
      <w:proofErr w:type="gramStart"/>
      <w:r w:rsidRPr="003B767D">
        <w:rPr>
          <w:rFonts w:ascii="Times New Roman" w:hAnsi="Times New Roman"/>
          <w:sz w:val="24"/>
          <w:szCs w:val="24"/>
        </w:rPr>
        <w:t>текста.«</w:t>
      </w:r>
      <w:proofErr w:type="gramEnd"/>
      <w:r w:rsidRPr="003B767D">
        <w:rPr>
          <w:rFonts w:ascii="Times New Roman" w:hAnsi="Times New Roman"/>
          <w:sz w:val="24"/>
          <w:szCs w:val="24"/>
        </w:rPr>
        <w:t>Если</w:t>
      </w:r>
      <w:proofErr w:type="spellEnd"/>
      <w:r w:rsidRPr="003B767D">
        <w:rPr>
          <w:rFonts w:ascii="Times New Roman" w:hAnsi="Times New Roman"/>
          <w:sz w:val="24"/>
          <w:szCs w:val="24"/>
        </w:rPr>
        <w:t xml:space="preserve"> бы я </w:t>
      </w:r>
      <w:proofErr w:type="spellStart"/>
      <w:r w:rsidRPr="003B767D">
        <w:rPr>
          <w:rFonts w:ascii="Times New Roman" w:hAnsi="Times New Roman"/>
          <w:sz w:val="24"/>
          <w:szCs w:val="24"/>
        </w:rPr>
        <w:t>былредактором</w:t>
      </w:r>
      <w:proofErr w:type="spellEnd"/>
      <w:r w:rsidRPr="003B767D">
        <w:rPr>
          <w:rFonts w:ascii="Times New Roman" w:hAnsi="Times New Roman"/>
          <w:sz w:val="24"/>
          <w:szCs w:val="24"/>
        </w:rPr>
        <w:t>...»</w:t>
      </w:r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Pr="003B767D">
        <w:rPr>
          <w:rFonts w:ascii="Times New Roman" w:hAnsi="Times New Roman"/>
          <w:sz w:val="24"/>
          <w:szCs w:val="24"/>
        </w:rPr>
        <w:t xml:space="preserve">«Стиль </w:t>
      </w:r>
      <w:proofErr w:type="spellStart"/>
      <w:r w:rsidRPr="003B767D">
        <w:rPr>
          <w:rFonts w:ascii="Times New Roman" w:hAnsi="Times New Roman"/>
          <w:sz w:val="24"/>
          <w:szCs w:val="24"/>
        </w:rPr>
        <w:t>написаниягазетныхматериалов</w:t>
      </w:r>
      <w:proofErr w:type="spellEnd"/>
      <w:r w:rsidRPr="003B767D">
        <w:rPr>
          <w:rFonts w:ascii="Times New Roman" w:hAnsi="Times New Roman"/>
          <w:sz w:val="24"/>
          <w:szCs w:val="24"/>
        </w:rPr>
        <w:t>»</w:t>
      </w:r>
    </w:p>
    <w:p w:rsidR="003D17CA" w:rsidRDefault="003D17CA" w:rsidP="003A3823">
      <w:pPr>
        <w:spacing w:line="240" w:lineRule="auto"/>
        <w:contextualSpacing/>
        <w:jc w:val="both"/>
      </w:pPr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Экскурсия в краеведческий </w:t>
      </w:r>
      <w:proofErr w:type="spellStart"/>
      <w:proofErr w:type="gramStart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музей.«</w:t>
      </w:r>
      <w:proofErr w:type="gram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От</w:t>
      </w:r>
      <w:proofErr w:type="spell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 факта к </w:t>
      </w:r>
      <w:proofErr w:type="spellStart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теме»«Опрос</w:t>
      </w:r>
      <w:proofErr w:type="spellEnd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 xml:space="preserve">. Как правильно его </w:t>
      </w:r>
      <w:proofErr w:type="spellStart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провести</w:t>
      </w:r>
      <w:proofErr w:type="gramStart"/>
      <w:r w:rsidRPr="003B767D">
        <w:rPr>
          <w:rFonts w:ascii="Times New Roman" w:hAnsi="Times New Roman"/>
          <w:sz w:val="24"/>
          <w:szCs w:val="24"/>
          <w:shd w:val="clear" w:color="auto" w:fill="FFFFFF"/>
        </w:rPr>
        <w:t>?»</w:t>
      </w:r>
      <w:r w:rsidRPr="003B767D">
        <w:rPr>
          <w:rFonts w:ascii="Times New Roman" w:hAnsi="Times New Roman"/>
          <w:sz w:val="24"/>
          <w:szCs w:val="28"/>
        </w:rPr>
        <w:t>Реклама</w:t>
      </w:r>
      <w:proofErr w:type="spellEnd"/>
      <w:proofErr w:type="gramEnd"/>
      <w:r w:rsidRPr="003B767D">
        <w:rPr>
          <w:rFonts w:ascii="Times New Roman" w:hAnsi="Times New Roman"/>
          <w:sz w:val="24"/>
          <w:szCs w:val="28"/>
        </w:rPr>
        <w:t xml:space="preserve"> и </w:t>
      </w:r>
      <w:proofErr w:type="spellStart"/>
      <w:r w:rsidRPr="003B767D">
        <w:rPr>
          <w:rFonts w:ascii="Times New Roman" w:hAnsi="Times New Roman"/>
          <w:sz w:val="24"/>
          <w:szCs w:val="28"/>
        </w:rPr>
        <w:t>объявления.Причины</w:t>
      </w:r>
      <w:proofErr w:type="spellEnd"/>
      <w:r w:rsidRPr="003B767D">
        <w:rPr>
          <w:rFonts w:ascii="Times New Roman" w:hAnsi="Times New Roman"/>
          <w:sz w:val="24"/>
          <w:szCs w:val="28"/>
        </w:rPr>
        <w:t xml:space="preserve"> появления и развития рекламы. Функции рекламы. Потребности населения. Целевая аудитория. Виды рекламных объявлений. Способы оформления.</w:t>
      </w:r>
      <w:r>
        <w:rPr>
          <w:rFonts w:ascii="Times New Roman" w:hAnsi="Times New Roman"/>
          <w:sz w:val="24"/>
          <w:szCs w:val="28"/>
        </w:rPr>
        <w:t xml:space="preserve"> </w:t>
      </w:r>
      <w:r w:rsidRPr="003B767D">
        <w:rPr>
          <w:rFonts w:ascii="Times New Roman" w:hAnsi="Times New Roman"/>
          <w:sz w:val="24"/>
          <w:szCs w:val="24"/>
          <w:shd w:val="clear" w:color="auto" w:fill="FFFFFF"/>
        </w:rPr>
        <w:t>Практические занятия.  «Коллективное интервью» Выпуск газет</w:t>
      </w:r>
      <w:r w:rsidR="003A3823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Pr="003B767D">
        <w:rPr>
          <w:rFonts w:ascii="Times New Roman" w:hAnsi="Times New Roman"/>
          <w:sz w:val="24"/>
          <w:szCs w:val="24"/>
          <w:lang w:val="tt-RU"/>
        </w:rPr>
        <w:t xml:space="preserve">Итоговое занятие </w:t>
      </w:r>
    </w:p>
    <w:p w:rsidR="00C1639B" w:rsidRPr="00C1639B" w:rsidRDefault="00C1639B" w:rsidP="003D17CA">
      <w:pPr>
        <w:widowControl w:val="0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1639B" w:rsidRDefault="004170EB" w:rsidP="004170EB">
      <w:pPr>
        <w:jc w:val="both"/>
        <w:rPr>
          <w:rFonts w:ascii="Times New Roman" w:hAnsi="Times New Roman"/>
          <w:b/>
          <w:sz w:val="24"/>
          <w:szCs w:val="24"/>
        </w:rPr>
      </w:pPr>
      <w:r w:rsidRPr="00C1639B">
        <w:rPr>
          <w:rFonts w:ascii="Times New Roman" w:hAnsi="Times New Roman"/>
          <w:b/>
          <w:sz w:val="24"/>
          <w:szCs w:val="24"/>
        </w:rPr>
        <w:t xml:space="preserve"> </w:t>
      </w: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rFonts w:ascii="Times New Roman" w:hAnsi="Times New Roman"/>
          <w:b/>
          <w:sz w:val="24"/>
          <w:szCs w:val="24"/>
        </w:rPr>
      </w:pPr>
    </w:p>
    <w:p w:rsidR="00D53A49" w:rsidRDefault="00D53A49" w:rsidP="004170EB">
      <w:pPr>
        <w:jc w:val="both"/>
        <w:rPr>
          <w:sz w:val="24"/>
          <w:szCs w:val="24"/>
        </w:rPr>
      </w:pPr>
      <w:r w:rsidRPr="00D53A49">
        <w:rPr>
          <w:noProof/>
          <w:sz w:val="24"/>
          <w:szCs w:val="24"/>
        </w:rPr>
        <w:lastRenderedPageBreak/>
        <w:drawing>
          <wp:inline distT="0" distB="0" distL="0" distR="0">
            <wp:extent cx="5940425" cy="7426770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3A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2392" w:rsidRDefault="00602392" w:rsidP="00534BE1">
      <w:pPr>
        <w:spacing w:after="0" w:line="240" w:lineRule="auto"/>
      </w:pPr>
      <w:r>
        <w:separator/>
      </w:r>
    </w:p>
  </w:endnote>
  <w:endnote w:type="continuationSeparator" w:id="0">
    <w:p w:rsidR="00602392" w:rsidRDefault="00602392" w:rsidP="00534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BE1" w:rsidRDefault="00534BE1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BE1" w:rsidRDefault="00534BE1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BE1" w:rsidRDefault="00534BE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2392" w:rsidRDefault="00602392" w:rsidP="00534BE1">
      <w:pPr>
        <w:spacing w:after="0" w:line="240" w:lineRule="auto"/>
      </w:pPr>
      <w:r>
        <w:separator/>
      </w:r>
    </w:p>
  </w:footnote>
  <w:footnote w:type="continuationSeparator" w:id="0">
    <w:p w:rsidR="00602392" w:rsidRDefault="00602392" w:rsidP="00534B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BE1" w:rsidRDefault="00534BE1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BE1" w:rsidRDefault="00534BE1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BE1" w:rsidRDefault="00534BE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A75C1"/>
    <w:multiLevelType w:val="hybridMultilevel"/>
    <w:tmpl w:val="3EBE85B2"/>
    <w:lvl w:ilvl="0" w:tplc="2250C372">
      <w:start w:val="1"/>
      <w:numFmt w:val="bullet"/>
      <w:lvlText w:val=""/>
      <w:lvlJc w:val="left"/>
      <w:pPr>
        <w:tabs>
          <w:tab w:val="num" w:pos="0"/>
        </w:tabs>
        <w:ind w:left="284" w:hanging="284"/>
      </w:pPr>
      <w:rPr>
        <w:rFonts w:ascii="Wingdings" w:hAnsi="Wingdings" w:hint="default"/>
        <w:sz w:val="22"/>
        <w:szCs w:val="22"/>
      </w:rPr>
    </w:lvl>
    <w:lvl w:ilvl="1" w:tplc="FBB29F12">
      <w:start w:val="1"/>
      <w:numFmt w:val="bullet"/>
      <w:pStyle w:val="a"/>
      <w:lvlText w:val="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2"/>
        <w:szCs w:val="22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561F8"/>
    <w:multiLevelType w:val="hybridMultilevel"/>
    <w:tmpl w:val="DDC0B042"/>
    <w:lvl w:ilvl="0" w:tplc="CD64193E">
      <w:start w:val="1"/>
      <w:numFmt w:val="decimal"/>
      <w:lvlText w:val="%1."/>
      <w:lvlJc w:val="left"/>
      <w:pPr>
        <w:ind w:left="1046" w:hanging="360"/>
      </w:pPr>
    </w:lvl>
    <w:lvl w:ilvl="1" w:tplc="04190019">
      <w:start w:val="1"/>
      <w:numFmt w:val="lowerLetter"/>
      <w:lvlText w:val="%2."/>
      <w:lvlJc w:val="left"/>
      <w:pPr>
        <w:ind w:left="1766" w:hanging="360"/>
      </w:pPr>
    </w:lvl>
    <w:lvl w:ilvl="2" w:tplc="0419001B">
      <w:start w:val="1"/>
      <w:numFmt w:val="lowerRoman"/>
      <w:lvlText w:val="%3."/>
      <w:lvlJc w:val="right"/>
      <w:pPr>
        <w:ind w:left="2486" w:hanging="180"/>
      </w:pPr>
    </w:lvl>
    <w:lvl w:ilvl="3" w:tplc="0419000F">
      <w:start w:val="1"/>
      <w:numFmt w:val="decimal"/>
      <w:lvlText w:val="%4."/>
      <w:lvlJc w:val="left"/>
      <w:pPr>
        <w:ind w:left="3206" w:hanging="360"/>
      </w:pPr>
    </w:lvl>
    <w:lvl w:ilvl="4" w:tplc="04190019">
      <w:start w:val="1"/>
      <w:numFmt w:val="lowerLetter"/>
      <w:lvlText w:val="%5."/>
      <w:lvlJc w:val="left"/>
      <w:pPr>
        <w:ind w:left="3926" w:hanging="360"/>
      </w:pPr>
    </w:lvl>
    <w:lvl w:ilvl="5" w:tplc="0419001B">
      <w:start w:val="1"/>
      <w:numFmt w:val="lowerRoman"/>
      <w:lvlText w:val="%6."/>
      <w:lvlJc w:val="right"/>
      <w:pPr>
        <w:ind w:left="4646" w:hanging="180"/>
      </w:pPr>
    </w:lvl>
    <w:lvl w:ilvl="6" w:tplc="0419000F">
      <w:start w:val="1"/>
      <w:numFmt w:val="decimal"/>
      <w:lvlText w:val="%7."/>
      <w:lvlJc w:val="left"/>
      <w:pPr>
        <w:ind w:left="5366" w:hanging="360"/>
      </w:pPr>
    </w:lvl>
    <w:lvl w:ilvl="7" w:tplc="04190019">
      <w:start w:val="1"/>
      <w:numFmt w:val="lowerLetter"/>
      <w:lvlText w:val="%8."/>
      <w:lvlJc w:val="left"/>
      <w:pPr>
        <w:ind w:left="6086" w:hanging="360"/>
      </w:pPr>
    </w:lvl>
    <w:lvl w:ilvl="8" w:tplc="0419001B">
      <w:start w:val="1"/>
      <w:numFmt w:val="lowerRoman"/>
      <w:lvlText w:val="%9."/>
      <w:lvlJc w:val="right"/>
      <w:pPr>
        <w:ind w:left="6806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354"/>
    <w:rsid w:val="0012207C"/>
    <w:rsid w:val="001733F0"/>
    <w:rsid w:val="002F33CA"/>
    <w:rsid w:val="003017CC"/>
    <w:rsid w:val="00384354"/>
    <w:rsid w:val="003A3823"/>
    <w:rsid w:val="003B23F9"/>
    <w:rsid w:val="003D17CA"/>
    <w:rsid w:val="004170EB"/>
    <w:rsid w:val="00534BE1"/>
    <w:rsid w:val="005550D7"/>
    <w:rsid w:val="005C60F6"/>
    <w:rsid w:val="00602392"/>
    <w:rsid w:val="006B7BB0"/>
    <w:rsid w:val="006D0270"/>
    <w:rsid w:val="006D34A4"/>
    <w:rsid w:val="006E26B4"/>
    <w:rsid w:val="0070479D"/>
    <w:rsid w:val="00712574"/>
    <w:rsid w:val="00746BDE"/>
    <w:rsid w:val="0079659F"/>
    <w:rsid w:val="008E6D3F"/>
    <w:rsid w:val="008E6EFF"/>
    <w:rsid w:val="008F7374"/>
    <w:rsid w:val="00905348"/>
    <w:rsid w:val="00AD245B"/>
    <w:rsid w:val="00AD56C1"/>
    <w:rsid w:val="00B51B10"/>
    <w:rsid w:val="00B815A0"/>
    <w:rsid w:val="00C1639B"/>
    <w:rsid w:val="00C260B0"/>
    <w:rsid w:val="00CF054D"/>
    <w:rsid w:val="00D10287"/>
    <w:rsid w:val="00D53A49"/>
    <w:rsid w:val="00E24F83"/>
    <w:rsid w:val="00EA578F"/>
    <w:rsid w:val="00EF5762"/>
    <w:rsid w:val="00F137FC"/>
    <w:rsid w:val="00FE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58D25"/>
  <w15:chartTrackingRefBased/>
  <w15:docId w15:val="{8B913A2A-C739-4C27-B3E7-0D7587A7C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6D34A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0"/>
    <w:next w:val="a0"/>
    <w:link w:val="10"/>
    <w:qFormat/>
    <w:rsid w:val="00C1639B"/>
    <w:pPr>
      <w:keepNext/>
      <w:spacing w:after="0" w:line="360" w:lineRule="auto"/>
      <w:jc w:val="center"/>
      <w:outlineLvl w:val="0"/>
    </w:pPr>
    <w:rPr>
      <w:rFonts w:ascii="Times New Roman" w:hAnsi="Times New Roman" w:cs="Arial"/>
      <w:b/>
      <w:bCs/>
      <w:sz w:val="28"/>
      <w:szCs w:val="28"/>
    </w:rPr>
  </w:style>
  <w:style w:type="paragraph" w:styleId="3">
    <w:name w:val="heading 3"/>
    <w:basedOn w:val="a0"/>
    <w:next w:val="a0"/>
    <w:link w:val="30"/>
    <w:semiHidden/>
    <w:unhideWhenUsed/>
    <w:qFormat/>
    <w:rsid w:val="00C1639B"/>
    <w:pPr>
      <w:keepNext/>
      <w:spacing w:after="0" w:line="360" w:lineRule="auto"/>
      <w:ind w:firstLine="709"/>
      <w:jc w:val="both"/>
      <w:outlineLvl w:val="2"/>
    </w:pPr>
    <w:rPr>
      <w:rFonts w:ascii="Times New Roman" w:hAnsi="Times New Roman" w:cs="Arial"/>
      <w:sz w:val="28"/>
      <w:szCs w:val="28"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unhideWhenUsed/>
    <w:rsid w:val="006E26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1"/>
    <w:link w:val="1"/>
    <w:rsid w:val="00C1639B"/>
    <w:rPr>
      <w:rFonts w:ascii="Times New Roman" w:eastAsia="Times New Roman" w:hAnsi="Times New Roman" w:cs="Arial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semiHidden/>
    <w:rsid w:val="00C1639B"/>
    <w:rPr>
      <w:rFonts w:ascii="Times New Roman" w:eastAsia="Times New Roman" w:hAnsi="Times New Roman" w:cs="Arial"/>
      <w:sz w:val="28"/>
      <w:szCs w:val="28"/>
      <w:u w:val="single"/>
      <w:lang w:eastAsia="ru-RU"/>
    </w:rPr>
  </w:style>
  <w:style w:type="paragraph" w:styleId="a5">
    <w:name w:val="Body Text Indent"/>
    <w:basedOn w:val="a0"/>
    <w:link w:val="a6"/>
    <w:uiPriority w:val="99"/>
    <w:semiHidden/>
    <w:unhideWhenUsed/>
    <w:rsid w:val="00C1639B"/>
    <w:pPr>
      <w:spacing w:after="120" w:line="360" w:lineRule="auto"/>
      <w:ind w:left="283" w:firstLine="709"/>
      <w:jc w:val="both"/>
    </w:pPr>
    <w:rPr>
      <w:rFonts w:ascii="Times New Roman" w:hAnsi="Times New Roman" w:cs="Arial"/>
      <w:sz w:val="28"/>
      <w:szCs w:val="28"/>
    </w:rPr>
  </w:style>
  <w:style w:type="character" w:customStyle="1" w:styleId="a6">
    <w:name w:val="Основной текст с отступом Знак"/>
    <w:basedOn w:val="a1"/>
    <w:link w:val="a5"/>
    <w:uiPriority w:val="99"/>
    <w:semiHidden/>
    <w:rsid w:val="00C1639B"/>
    <w:rPr>
      <w:rFonts w:ascii="Times New Roman" w:eastAsia="Times New Roman" w:hAnsi="Times New Roman" w:cs="Arial"/>
      <w:sz w:val="28"/>
      <w:szCs w:val="28"/>
      <w:lang w:eastAsia="ru-RU"/>
    </w:rPr>
  </w:style>
  <w:style w:type="paragraph" w:customStyle="1" w:styleId="a">
    <w:name w:val="фффффффффф"/>
    <w:basedOn w:val="a0"/>
    <w:rsid w:val="00C1639B"/>
    <w:pPr>
      <w:numPr>
        <w:ilvl w:val="1"/>
        <w:numId w:val="1"/>
      </w:numPr>
      <w:spacing w:after="0" w:line="360" w:lineRule="auto"/>
      <w:jc w:val="both"/>
    </w:pPr>
    <w:rPr>
      <w:rFonts w:ascii="Times New Roman" w:hAnsi="Times New Roman" w:cs="Arial"/>
      <w:sz w:val="28"/>
      <w:szCs w:val="28"/>
    </w:rPr>
  </w:style>
  <w:style w:type="paragraph" w:customStyle="1" w:styleId="Style5">
    <w:name w:val="Style5"/>
    <w:basedOn w:val="a0"/>
    <w:rsid w:val="00C1639B"/>
    <w:pPr>
      <w:widowControl w:val="0"/>
      <w:autoSpaceDE w:val="0"/>
      <w:autoSpaceDN w:val="0"/>
      <w:adjustRightInd w:val="0"/>
      <w:spacing w:after="0" w:line="476" w:lineRule="exact"/>
      <w:ind w:firstLine="686"/>
      <w:jc w:val="both"/>
    </w:pPr>
    <w:rPr>
      <w:rFonts w:ascii="Century Schoolbook" w:hAnsi="Century Schoolbook"/>
      <w:sz w:val="24"/>
      <w:szCs w:val="24"/>
    </w:rPr>
  </w:style>
  <w:style w:type="paragraph" w:customStyle="1" w:styleId="Style2">
    <w:name w:val="Style2"/>
    <w:basedOn w:val="a0"/>
    <w:rsid w:val="00C1639B"/>
    <w:pPr>
      <w:widowControl w:val="0"/>
      <w:autoSpaceDE w:val="0"/>
      <w:autoSpaceDN w:val="0"/>
      <w:adjustRightInd w:val="0"/>
      <w:spacing w:after="0" w:line="317" w:lineRule="exact"/>
      <w:ind w:hanging="278"/>
    </w:pPr>
    <w:rPr>
      <w:rFonts w:ascii="Century Schoolbook" w:hAnsi="Century Schoolbook"/>
      <w:sz w:val="24"/>
      <w:szCs w:val="24"/>
    </w:rPr>
  </w:style>
  <w:style w:type="character" w:customStyle="1" w:styleId="FontStyle17">
    <w:name w:val="Font Style17"/>
    <w:rsid w:val="00C1639B"/>
    <w:rPr>
      <w:rFonts w:ascii="Times New Roman" w:hAnsi="Times New Roman" w:cs="Times New Roman" w:hint="default"/>
      <w:sz w:val="26"/>
      <w:szCs w:val="26"/>
    </w:rPr>
  </w:style>
  <w:style w:type="character" w:customStyle="1" w:styleId="c11">
    <w:name w:val="c11"/>
    <w:rsid w:val="00C1639B"/>
  </w:style>
  <w:style w:type="paragraph" w:styleId="a7">
    <w:name w:val="header"/>
    <w:basedOn w:val="a0"/>
    <w:link w:val="a8"/>
    <w:uiPriority w:val="99"/>
    <w:unhideWhenUsed/>
    <w:rsid w:val="00534B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1"/>
    <w:link w:val="a7"/>
    <w:uiPriority w:val="99"/>
    <w:rsid w:val="00534BE1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0"/>
    <w:link w:val="aa"/>
    <w:uiPriority w:val="99"/>
    <w:unhideWhenUsed/>
    <w:rsid w:val="00534B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rsid w:val="00534BE1"/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0"/>
    <w:link w:val="ac"/>
    <w:uiPriority w:val="99"/>
    <w:semiHidden/>
    <w:unhideWhenUsed/>
    <w:rsid w:val="001733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1"/>
    <w:link w:val="ab"/>
    <w:uiPriority w:val="99"/>
    <w:semiHidden/>
    <w:rsid w:val="001733F0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3">
    <w:name w:val="c3"/>
    <w:basedOn w:val="a0"/>
    <w:uiPriority w:val="99"/>
    <w:rsid w:val="0079659F"/>
    <w:pPr>
      <w:suppressAutoHyphens/>
      <w:autoSpaceDN w:val="0"/>
      <w:spacing w:before="28" w:after="28" w:line="240" w:lineRule="auto"/>
    </w:pPr>
    <w:rPr>
      <w:rFonts w:ascii="Times New Roman" w:hAnsi="Times New Roman"/>
      <w:kern w:val="3"/>
      <w:sz w:val="24"/>
      <w:szCs w:val="24"/>
    </w:rPr>
  </w:style>
  <w:style w:type="character" w:customStyle="1" w:styleId="c4">
    <w:name w:val="c4"/>
    <w:basedOn w:val="a1"/>
    <w:rsid w:val="0079659F"/>
  </w:style>
  <w:style w:type="character" w:customStyle="1" w:styleId="CharacterStyle2">
    <w:name w:val="Character Style 2"/>
    <w:rsid w:val="00EA578F"/>
    <w:rPr>
      <w:rFonts w:ascii="Arial" w:hAnsi="Arial" w:cs="Arial"/>
      <w:sz w:val="20"/>
      <w:szCs w:val="20"/>
    </w:rPr>
  </w:style>
  <w:style w:type="character" w:styleId="ad">
    <w:name w:val="Emphasis"/>
    <w:qFormat/>
    <w:rsid w:val="00EA578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3290</Words>
  <Characters>18756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Айгуль</cp:lastModifiedBy>
  <cp:revision>31</cp:revision>
  <cp:lastPrinted>2021-09-20T11:40:00Z</cp:lastPrinted>
  <dcterms:created xsi:type="dcterms:W3CDTF">2019-10-29T05:37:00Z</dcterms:created>
  <dcterms:modified xsi:type="dcterms:W3CDTF">2021-09-25T05:19:00Z</dcterms:modified>
</cp:coreProperties>
</file>