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48BA" w:rsidRDefault="00E120B3">
      <w:r>
        <w:t>Структура и органы управления МБОУ «</w:t>
      </w:r>
      <w:proofErr w:type="spellStart"/>
      <w:r>
        <w:t>Уразаевская</w:t>
      </w:r>
      <w:proofErr w:type="spellEnd"/>
      <w:r>
        <w:t xml:space="preserve"> ООШ» </w:t>
      </w:r>
      <w:proofErr w:type="spellStart"/>
      <w:r>
        <w:t>Актанышского</w:t>
      </w:r>
      <w:proofErr w:type="spellEnd"/>
      <w:r>
        <w:t xml:space="preserve"> муниципального района</w:t>
      </w:r>
      <w:bookmarkStart w:id="0" w:name="_GoBack"/>
      <w:bookmarkEnd w:id="0"/>
      <w:r>
        <w:t xml:space="preserve"> РТ </w:t>
      </w:r>
    </w:p>
    <w:p w:rsidR="007A48BA" w:rsidRDefault="00E120B3">
      <w:pPr>
        <w:spacing w:after="0" w:line="259" w:lineRule="auto"/>
        <w:ind w:left="-39" w:firstLine="0"/>
        <w:jc w:val="right"/>
      </w:pPr>
      <w:r>
        <w:rPr>
          <w:noProof/>
        </w:rPr>
        <w:drawing>
          <wp:inline distT="0" distB="0" distL="0" distR="0">
            <wp:extent cx="5940425" cy="4285615"/>
            <wp:effectExtent l="0" t="0" r="0" b="0"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8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sz w:val="22"/>
        </w:rPr>
        <w:t xml:space="preserve"> </w:t>
      </w:r>
    </w:p>
    <w:sectPr w:rsidR="007A48BA">
      <w:pgSz w:w="11906" w:h="16838"/>
      <w:pgMar w:top="1440" w:right="793" w:bottom="1440" w:left="1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8BA"/>
    <w:rsid w:val="007A48BA"/>
    <w:rsid w:val="00E12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1D655"/>
  <w15:docId w15:val="{99676F7E-99FD-4CB4-BFD4-197A2EE7A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" w:line="297" w:lineRule="auto"/>
      <w:ind w:left="3308" w:hanging="3308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cp:lastModifiedBy>ВЕНЕРА</cp:lastModifiedBy>
  <cp:revision>2</cp:revision>
  <dcterms:created xsi:type="dcterms:W3CDTF">2022-02-04T09:59:00Z</dcterms:created>
  <dcterms:modified xsi:type="dcterms:W3CDTF">2022-02-04T09:59:00Z</dcterms:modified>
</cp:coreProperties>
</file>