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29FC" w:rsidRDefault="003629FC" w:rsidP="00B50B8B">
      <w:pPr>
        <w:suppressAutoHyphens w:val="0"/>
        <w:rPr>
          <w:rFonts w:eastAsia="Calibri"/>
          <w:b/>
          <w:sz w:val="22"/>
          <w:szCs w:val="22"/>
          <w:lang w:eastAsia="en-US"/>
        </w:rPr>
      </w:pPr>
      <w:bookmarkStart w:id="0" w:name="_GoBack"/>
      <w:r>
        <w:rPr>
          <w:noProof/>
          <w:lang w:eastAsia="ru-RU"/>
        </w:rPr>
        <w:drawing>
          <wp:inline distT="0" distB="0" distL="0" distR="0" wp14:anchorId="67DBA42E" wp14:editId="615C3B45">
            <wp:extent cx="6335674" cy="9100970"/>
            <wp:effectExtent l="0" t="0" r="8255"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344567" cy="9113745"/>
                    </a:xfrm>
                    <a:prstGeom prst="rect">
                      <a:avLst/>
                    </a:prstGeom>
                  </pic:spPr>
                </pic:pic>
              </a:graphicData>
            </a:graphic>
          </wp:inline>
        </w:drawing>
      </w:r>
      <w:bookmarkEnd w:id="0"/>
    </w:p>
    <w:p w:rsidR="00B50B8B" w:rsidRDefault="00B50B8B" w:rsidP="00B50B8B">
      <w:pPr>
        <w:suppressAutoHyphens w:val="0"/>
        <w:rPr>
          <w:rFonts w:eastAsia="Calibri"/>
          <w:sz w:val="22"/>
          <w:szCs w:val="22"/>
          <w:lang w:eastAsia="en-US"/>
        </w:rPr>
      </w:pPr>
      <w:r>
        <w:rPr>
          <w:rFonts w:eastAsia="Calibri"/>
          <w:b/>
          <w:sz w:val="22"/>
          <w:szCs w:val="22"/>
          <w:lang w:eastAsia="en-US"/>
        </w:rPr>
        <w:lastRenderedPageBreak/>
        <w:t>Принято</w:t>
      </w:r>
      <w:r>
        <w:rPr>
          <w:rFonts w:eastAsia="Calibri"/>
          <w:sz w:val="22"/>
          <w:szCs w:val="22"/>
          <w:lang w:eastAsia="en-US"/>
        </w:rPr>
        <w:t xml:space="preserve"> на заседании                                                              </w:t>
      </w:r>
      <w:proofErr w:type="gramStart"/>
      <w:r>
        <w:rPr>
          <w:rFonts w:eastAsia="Calibri"/>
          <w:sz w:val="22"/>
          <w:szCs w:val="22"/>
          <w:lang w:eastAsia="en-US"/>
        </w:rPr>
        <w:t xml:space="preserve">   </w:t>
      </w:r>
      <w:r>
        <w:rPr>
          <w:rFonts w:eastAsia="Calibri"/>
          <w:b/>
          <w:sz w:val="22"/>
          <w:szCs w:val="22"/>
          <w:lang w:eastAsia="en-US"/>
        </w:rPr>
        <w:t>«</w:t>
      </w:r>
      <w:proofErr w:type="gramEnd"/>
      <w:r>
        <w:rPr>
          <w:rFonts w:eastAsia="Calibri"/>
          <w:b/>
          <w:sz w:val="22"/>
          <w:szCs w:val="22"/>
          <w:lang w:eastAsia="en-US"/>
        </w:rPr>
        <w:t xml:space="preserve">Утверждаю»                                                                       </w:t>
      </w:r>
    </w:p>
    <w:p w:rsidR="00B50B8B" w:rsidRDefault="00B50B8B" w:rsidP="00B50B8B">
      <w:pPr>
        <w:suppressAutoHyphens w:val="0"/>
        <w:rPr>
          <w:rFonts w:eastAsia="Calibri"/>
          <w:sz w:val="22"/>
          <w:szCs w:val="22"/>
          <w:lang w:eastAsia="en-US"/>
        </w:rPr>
      </w:pPr>
      <w:r>
        <w:rPr>
          <w:rFonts w:eastAsia="Calibri"/>
          <w:sz w:val="22"/>
          <w:szCs w:val="22"/>
          <w:lang w:eastAsia="en-US"/>
        </w:rPr>
        <w:t xml:space="preserve">педагогического совета                                                  </w:t>
      </w:r>
      <w:r w:rsidR="00F42397">
        <w:rPr>
          <w:rFonts w:eastAsia="Calibri"/>
          <w:sz w:val="22"/>
          <w:szCs w:val="22"/>
          <w:lang w:eastAsia="en-US"/>
        </w:rPr>
        <w:t xml:space="preserve">            </w:t>
      </w:r>
      <w:r>
        <w:rPr>
          <w:rFonts w:eastAsia="Calibri"/>
          <w:sz w:val="22"/>
          <w:szCs w:val="22"/>
          <w:lang w:eastAsia="en-US"/>
        </w:rPr>
        <w:t xml:space="preserve"> Ди</w:t>
      </w:r>
      <w:r w:rsidR="00F42397">
        <w:rPr>
          <w:rFonts w:eastAsia="Calibri"/>
          <w:sz w:val="22"/>
          <w:szCs w:val="22"/>
          <w:lang w:eastAsia="en-US"/>
        </w:rPr>
        <w:t>ректор МБОУ «</w:t>
      </w:r>
      <w:proofErr w:type="spellStart"/>
      <w:r w:rsidR="00F42397">
        <w:rPr>
          <w:rFonts w:eastAsia="Calibri"/>
          <w:sz w:val="22"/>
          <w:szCs w:val="22"/>
          <w:lang w:eastAsia="en-US"/>
        </w:rPr>
        <w:t>Уразаевская</w:t>
      </w:r>
      <w:proofErr w:type="spellEnd"/>
      <w:r w:rsidR="00F42397">
        <w:rPr>
          <w:rFonts w:eastAsia="Calibri"/>
          <w:sz w:val="22"/>
          <w:szCs w:val="22"/>
          <w:lang w:eastAsia="en-US"/>
        </w:rPr>
        <w:t xml:space="preserve"> ООШ</w:t>
      </w:r>
      <w:r>
        <w:rPr>
          <w:rFonts w:eastAsia="Calibri"/>
          <w:sz w:val="22"/>
          <w:szCs w:val="22"/>
          <w:lang w:eastAsia="en-US"/>
        </w:rPr>
        <w:t>»</w:t>
      </w:r>
    </w:p>
    <w:p w:rsidR="00B50B8B" w:rsidRDefault="00B50B8B" w:rsidP="00B50B8B">
      <w:pPr>
        <w:suppressAutoHyphens w:val="0"/>
        <w:rPr>
          <w:rFonts w:eastAsia="Calibri"/>
          <w:sz w:val="22"/>
          <w:szCs w:val="22"/>
          <w:lang w:eastAsia="en-US"/>
        </w:rPr>
      </w:pPr>
      <w:r>
        <w:rPr>
          <w:rFonts w:eastAsia="Calibri"/>
          <w:sz w:val="22"/>
          <w:szCs w:val="22"/>
          <w:lang w:eastAsia="en-US"/>
        </w:rPr>
        <w:t xml:space="preserve">протокол </w:t>
      </w:r>
      <w:r w:rsidR="00F42397">
        <w:rPr>
          <w:rFonts w:eastAsia="Calibri"/>
          <w:sz w:val="22"/>
          <w:szCs w:val="22"/>
          <w:u w:val="single"/>
          <w:lang w:eastAsia="en-US"/>
        </w:rPr>
        <w:t>№ _</w:t>
      </w:r>
      <w:r>
        <w:rPr>
          <w:rFonts w:eastAsia="Calibri"/>
          <w:sz w:val="22"/>
          <w:szCs w:val="22"/>
          <w:u w:val="single"/>
          <w:lang w:eastAsia="en-US"/>
        </w:rPr>
        <w:t xml:space="preserve"> </w:t>
      </w:r>
      <w:r>
        <w:rPr>
          <w:rFonts w:eastAsia="Calibri"/>
          <w:sz w:val="22"/>
          <w:szCs w:val="22"/>
          <w:lang w:eastAsia="en-US"/>
        </w:rPr>
        <w:t xml:space="preserve">от </w:t>
      </w:r>
      <w:r w:rsidR="00F42397">
        <w:rPr>
          <w:rFonts w:eastAsia="Calibri"/>
          <w:sz w:val="22"/>
          <w:szCs w:val="22"/>
          <w:u w:val="single"/>
          <w:lang w:eastAsia="en-US"/>
        </w:rPr>
        <w:t>_______</w:t>
      </w:r>
      <w:r>
        <w:rPr>
          <w:rFonts w:eastAsia="Calibri"/>
          <w:sz w:val="22"/>
          <w:szCs w:val="22"/>
          <w:u w:val="single"/>
          <w:lang w:eastAsia="en-US"/>
        </w:rPr>
        <w:t xml:space="preserve"> г.</w:t>
      </w:r>
      <w:r>
        <w:rPr>
          <w:rFonts w:eastAsia="Calibri"/>
          <w:sz w:val="22"/>
          <w:szCs w:val="22"/>
          <w:lang w:eastAsia="en-US"/>
        </w:rPr>
        <w:t xml:space="preserve">_                                                   </w:t>
      </w:r>
      <w:r w:rsidR="00F42397">
        <w:rPr>
          <w:rFonts w:eastAsia="Calibri"/>
          <w:sz w:val="22"/>
          <w:szCs w:val="22"/>
          <w:lang w:eastAsia="en-US"/>
        </w:rPr>
        <w:t xml:space="preserve">   ____________ </w:t>
      </w:r>
      <w:proofErr w:type="spellStart"/>
      <w:r w:rsidR="00F42397">
        <w:rPr>
          <w:rFonts w:eastAsia="Calibri"/>
          <w:sz w:val="22"/>
          <w:szCs w:val="22"/>
          <w:lang w:eastAsia="en-US"/>
        </w:rPr>
        <w:t>Г.С.Шаймарданова</w:t>
      </w:r>
      <w:proofErr w:type="spellEnd"/>
      <w:r>
        <w:rPr>
          <w:rFonts w:eastAsia="Calibri"/>
          <w:sz w:val="22"/>
          <w:szCs w:val="22"/>
          <w:lang w:eastAsia="en-US"/>
        </w:rPr>
        <w:t xml:space="preserve">                                                                                                                                                                 </w:t>
      </w:r>
    </w:p>
    <w:p w:rsidR="00B50B8B" w:rsidRDefault="00B50B8B" w:rsidP="00B50B8B">
      <w:pPr>
        <w:suppressAutoHyphens w:val="0"/>
        <w:rPr>
          <w:rFonts w:eastAsia="Calibri"/>
          <w:sz w:val="22"/>
          <w:szCs w:val="22"/>
          <w:lang w:eastAsia="en-US"/>
        </w:rPr>
      </w:pPr>
    </w:p>
    <w:p w:rsidR="00B50B8B" w:rsidRDefault="00B50B8B" w:rsidP="00B50B8B">
      <w:pPr>
        <w:suppressAutoHyphens w:val="0"/>
        <w:rPr>
          <w:rFonts w:eastAsia="Calibri"/>
          <w:sz w:val="22"/>
          <w:szCs w:val="22"/>
          <w:lang w:eastAsia="en-US"/>
        </w:rPr>
      </w:pPr>
      <w:r>
        <w:rPr>
          <w:rFonts w:eastAsia="Calibri"/>
          <w:b/>
          <w:sz w:val="22"/>
          <w:szCs w:val="22"/>
          <w:lang w:eastAsia="en-US"/>
        </w:rPr>
        <w:t xml:space="preserve">                                                                                                  Введено в действие</w:t>
      </w:r>
    </w:p>
    <w:p w:rsidR="00B50B8B" w:rsidRDefault="00B50B8B" w:rsidP="00B50B8B">
      <w:pPr>
        <w:suppressAutoHyphens w:val="0"/>
        <w:rPr>
          <w:rFonts w:eastAsia="Calibri"/>
          <w:sz w:val="22"/>
          <w:szCs w:val="22"/>
          <w:lang w:eastAsia="en-US"/>
        </w:rPr>
      </w:pPr>
      <w:r>
        <w:rPr>
          <w:rFonts w:eastAsia="Calibri"/>
          <w:sz w:val="22"/>
          <w:szCs w:val="22"/>
          <w:lang w:eastAsia="en-US"/>
        </w:rPr>
        <w:t xml:space="preserve">                                                                                                приказ №</w:t>
      </w:r>
      <w:r w:rsidR="00CE33DC">
        <w:rPr>
          <w:rFonts w:eastAsia="Calibri"/>
          <w:sz w:val="22"/>
          <w:szCs w:val="22"/>
          <w:lang w:eastAsia="en-US"/>
        </w:rPr>
        <w:t xml:space="preserve"> </w:t>
      </w:r>
      <w:r w:rsidR="00F42397">
        <w:rPr>
          <w:rFonts w:eastAsia="Calibri"/>
          <w:sz w:val="22"/>
          <w:szCs w:val="22"/>
          <w:u w:val="single"/>
          <w:lang w:eastAsia="en-US"/>
        </w:rPr>
        <w:t>___</w:t>
      </w:r>
      <w:r>
        <w:rPr>
          <w:rFonts w:eastAsia="Calibri"/>
          <w:sz w:val="22"/>
          <w:szCs w:val="22"/>
          <w:lang w:eastAsia="en-US"/>
        </w:rPr>
        <w:t xml:space="preserve"> от </w:t>
      </w:r>
      <w:r w:rsidR="00F42397">
        <w:rPr>
          <w:rFonts w:eastAsia="Calibri"/>
          <w:sz w:val="22"/>
          <w:szCs w:val="22"/>
          <w:u w:val="single"/>
          <w:lang w:eastAsia="en-US"/>
        </w:rPr>
        <w:t>__________</w:t>
      </w:r>
      <w:r>
        <w:rPr>
          <w:rFonts w:eastAsia="Calibri"/>
          <w:sz w:val="22"/>
          <w:szCs w:val="22"/>
          <w:u w:val="single"/>
          <w:lang w:eastAsia="en-US"/>
        </w:rPr>
        <w:t xml:space="preserve"> г</w:t>
      </w:r>
      <w:r>
        <w:rPr>
          <w:rFonts w:eastAsia="Calibri"/>
          <w:sz w:val="22"/>
          <w:szCs w:val="22"/>
          <w:lang w:eastAsia="en-US"/>
        </w:rPr>
        <w:t>.</w:t>
      </w:r>
    </w:p>
    <w:p w:rsidR="00B50B8B" w:rsidRDefault="00B50B8B" w:rsidP="00B50B8B">
      <w:pPr>
        <w:jc w:val="center"/>
        <w:rPr>
          <w:b/>
          <w:sz w:val="28"/>
          <w:szCs w:val="28"/>
        </w:rPr>
      </w:pPr>
    </w:p>
    <w:p w:rsidR="00B50B8B" w:rsidRDefault="00B50B8B" w:rsidP="00B50B8B">
      <w:pPr>
        <w:rPr>
          <w:b/>
          <w:sz w:val="28"/>
          <w:szCs w:val="28"/>
        </w:rPr>
      </w:pPr>
    </w:p>
    <w:p w:rsidR="00B50B8B" w:rsidRDefault="00B50B8B" w:rsidP="00B50B8B">
      <w:pPr>
        <w:jc w:val="center"/>
        <w:rPr>
          <w:b/>
          <w:sz w:val="28"/>
          <w:szCs w:val="28"/>
        </w:rPr>
      </w:pPr>
    </w:p>
    <w:p w:rsidR="00B50B8B" w:rsidRDefault="00B50B8B" w:rsidP="00B50B8B">
      <w:pPr>
        <w:jc w:val="center"/>
        <w:rPr>
          <w:b/>
          <w:sz w:val="28"/>
          <w:szCs w:val="28"/>
        </w:rPr>
      </w:pPr>
    </w:p>
    <w:p w:rsidR="00B50B8B" w:rsidRDefault="00B50B8B" w:rsidP="00B50B8B">
      <w:pPr>
        <w:jc w:val="center"/>
        <w:rPr>
          <w:b/>
          <w:sz w:val="28"/>
          <w:szCs w:val="28"/>
        </w:rPr>
      </w:pPr>
    </w:p>
    <w:p w:rsidR="00B50B8B" w:rsidRDefault="00B50B8B" w:rsidP="00B50B8B">
      <w:pPr>
        <w:jc w:val="center"/>
        <w:rPr>
          <w:b/>
          <w:sz w:val="28"/>
          <w:szCs w:val="28"/>
        </w:rPr>
      </w:pPr>
    </w:p>
    <w:p w:rsidR="00B50B8B" w:rsidRDefault="00B50B8B" w:rsidP="00B50B8B">
      <w:pPr>
        <w:jc w:val="center"/>
        <w:rPr>
          <w:b/>
          <w:sz w:val="28"/>
          <w:szCs w:val="28"/>
        </w:rPr>
      </w:pPr>
    </w:p>
    <w:p w:rsidR="00B50B8B" w:rsidRDefault="00B50B8B" w:rsidP="00B50B8B">
      <w:pPr>
        <w:jc w:val="center"/>
        <w:rPr>
          <w:b/>
          <w:sz w:val="28"/>
          <w:szCs w:val="28"/>
        </w:rPr>
      </w:pPr>
    </w:p>
    <w:p w:rsidR="00B50B8B" w:rsidRDefault="00B50B8B" w:rsidP="00B50B8B">
      <w:pPr>
        <w:jc w:val="center"/>
        <w:rPr>
          <w:b/>
          <w:sz w:val="28"/>
          <w:szCs w:val="28"/>
        </w:rPr>
      </w:pPr>
    </w:p>
    <w:p w:rsidR="00B50B8B" w:rsidRDefault="00B50B8B" w:rsidP="00B50B8B">
      <w:pPr>
        <w:jc w:val="center"/>
        <w:rPr>
          <w:b/>
          <w:sz w:val="32"/>
          <w:szCs w:val="32"/>
        </w:rPr>
      </w:pPr>
      <w:r>
        <w:rPr>
          <w:b/>
          <w:sz w:val="32"/>
          <w:szCs w:val="32"/>
        </w:rPr>
        <w:t>ПОЛОЖЕНИЕ</w:t>
      </w:r>
    </w:p>
    <w:p w:rsidR="00B50B8B" w:rsidRDefault="00B50B8B" w:rsidP="00B50B8B">
      <w:pPr>
        <w:jc w:val="center"/>
        <w:rPr>
          <w:b/>
          <w:sz w:val="32"/>
          <w:szCs w:val="32"/>
        </w:rPr>
      </w:pPr>
    </w:p>
    <w:p w:rsidR="00B50B8B" w:rsidRPr="00B50B8B" w:rsidRDefault="00B50B8B" w:rsidP="00B50B8B">
      <w:pPr>
        <w:jc w:val="center"/>
        <w:rPr>
          <w:b/>
          <w:sz w:val="32"/>
          <w:szCs w:val="32"/>
        </w:rPr>
      </w:pPr>
      <w:r>
        <w:rPr>
          <w:b/>
          <w:sz w:val="32"/>
          <w:szCs w:val="32"/>
        </w:rPr>
        <w:t xml:space="preserve">о </w:t>
      </w:r>
      <w:r w:rsidRPr="00B50B8B">
        <w:rPr>
          <w:b/>
          <w:sz w:val="32"/>
          <w:szCs w:val="32"/>
        </w:rPr>
        <w:t>Регламенте проведения</w:t>
      </w:r>
    </w:p>
    <w:p w:rsidR="00B50B8B" w:rsidRDefault="00B50B8B" w:rsidP="00B50B8B">
      <w:pPr>
        <w:jc w:val="center"/>
        <w:rPr>
          <w:b/>
          <w:sz w:val="32"/>
          <w:szCs w:val="32"/>
        </w:rPr>
      </w:pPr>
      <w:r w:rsidRPr="00B50B8B">
        <w:rPr>
          <w:b/>
          <w:sz w:val="32"/>
          <w:szCs w:val="32"/>
        </w:rPr>
        <w:t xml:space="preserve">оценки профессиональной деятельности (в том числе оценки знаний) </w:t>
      </w:r>
      <w:proofErr w:type="gramStart"/>
      <w:r w:rsidRPr="00B50B8B">
        <w:rPr>
          <w:b/>
          <w:sz w:val="32"/>
          <w:szCs w:val="32"/>
        </w:rPr>
        <w:t>для  педагогических</w:t>
      </w:r>
      <w:proofErr w:type="gramEnd"/>
      <w:r w:rsidRPr="00B50B8B">
        <w:rPr>
          <w:b/>
          <w:sz w:val="32"/>
          <w:szCs w:val="32"/>
        </w:rPr>
        <w:t xml:space="preserve"> работников,  аттестуемых с целью подтверждения соответствия занимаемой должности</w:t>
      </w:r>
      <w:r w:rsidR="00535F7D">
        <w:rPr>
          <w:b/>
          <w:sz w:val="32"/>
          <w:szCs w:val="32"/>
        </w:rPr>
        <w:t xml:space="preserve"> </w:t>
      </w:r>
      <w:r>
        <w:rPr>
          <w:b/>
          <w:sz w:val="32"/>
          <w:szCs w:val="32"/>
        </w:rPr>
        <w:t>муниципального бюджетного общеобразовательн</w:t>
      </w:r>
      <w:r w:rsidR="00F42397">
        <w:rPr>
          <w:b/>
          <w:sz w:val="32"/>
          <w:szCs w:val="32"/>
        </w:rPr>
        <w:t>ого учреждения «</w:t>
      </w:r>
      <w:proofErr w:type="spellStart"/>
      <w:r w:rsidR="00F42397">
        <w:rPr>
          <w:b/>
          <w:sz w:val="32"/>
          <w:szCs w:val="32"/>
        </w:rPr>
        <w:t>Уразаевская</w:t>
      </w:r>
      <w:proofErr w:type="spellEnd"/>
      <w:r w:rsidR="00F42397">
        <w:rPr>
          <w:b/>
          <w:sz w:val="32"/>
          <w:szCs w:val="32"/>
        </w:rPr>
        <w:t xml:space="preserve"> ООШ</w:t>
      </w:r>
      <w:r>
        <w:rPr>
          <w:b/>
          <w:sz w:val="32"/>
          <w:szCs w:val="32"/>
        </w:rPr>
        <w:t xml:space="preserve">» </w:t>
      </w:r>
      <w:proofErr w:type="spellStart"/>
      <w:r>
        <w:rPr>
          <w:b/>
          <w:sz w:val="32"/>
          <w:szCs w:val="32"/>
        </w:rPr>
        <w:t>Актанышского</w:t>
      </w:r>
      <w:proofErr w:type="spellEnd"/>
      <w:r>
        <w:rPr>
          <w:b/>
          <w:sz w:val="32"/>
          <w:szCs w:val="32"/>
        </w:rPr>
        <w:t xml:space="preserve"> муниципального района Республики Татарстан</w:t>
      </w:r>
    </w:p>
    <w:p w:rsidR="00C66BE5" w:rsidRDefault="00C66BE5"/>
    <w:p w:rsidR="00B50B8B" w:rsidRDefault="00B50B8B"/>
    <w:p w:rsidR="00B50B8B" w:rsidRDefault="00B50B8B"/>
    <w:p w:rsidR="00B50B8B" w:rsidRDefault="00B50B8B"/>
    <w:p w:rsidR="00B50B8B" w:rsidRDefault="00B50B8B"/>
    <w:p w:rsidR="00B50B8B" w:rsidRDefault="00B50B8B"/>
    <w:p w:rsidR="00B50B8B" w:rsidRDefault="00B50B8B"/>
    <w:p w:rsidR="00B50B8B" w:rsidRDefault="00B50B8B"/>
    <w:p w:rsidR="00B50B8B" w:rsidRDefault="00B50B8B"/>
    <w:p w:rsidR="00B50B8B" w:rsidRDefault="00B50B8B"/>
    <w:p w:rsidR="00B50B8B" w:rsidRDefault="00B50B8B"/>
    <w:p w:rsidR="00B50B8B" w:rsidRDefault="00B50B8B"/>
    <w:p w:rsidR="00B50B8B" w:rsidRDefault="00B50B8B"/>
    <w:p w:rsidR="00B50B8B" w:rsidRDefault="00B50B8B"/>
    <w:p w:rsidR="00B50B8B" w:rsidRDefault="00B50B8B"/>
    <w:p w:rsidR="00B50B8B" w:rsidRDefault="00B50B8B"/>
    <w:p w:rsidR="009E67D0" w:rsidRDefault="009E67D0"/>
    <w:p w:rsidR="009E67D0" w:rsidRDefault="009E67D0"/>
    <w:p w:rsidR="009E67D0" w:rsidRDefault="009E67D0"/>
    <w:p w:rsidR="009E67D0" w:rsidRDefault="009E67D0"/>
    <w:p w:rsidR="009E67D0" w:rsidRDefault="009E67D0"/>
    <w:p w:rsidR="009E67D0" w:rsidRDefault="009E67D0"/>
    <w:p w:rsidR="00B50B8B" w:rsidRDefault="00B50B8B"/>
    <w:p w:rsidR="00B50B8B" w:rsidRDefault="00B50B8B"/>
    <w:p w:rsidR="00B50B8B" w:rsidRPr="00B50B8B" w:rsidRDefault="00B50B8B" w:rsidP="00335D1E">
      <w:pPr>
        <w:numPr>
          <w:ilvl w:val="0"/>
          <w:numId w:val="1"/>
        </w:numPr>
        <w:suppressAutoHyphens w:val="0"/>
        <w:ind w:hanging="78"/>
        <w:contextualSpacing/>
        <w:jc w:val="center"/>
        <w:rPr>
          <w:rFonts w:eastAsia="Calibri"/>
          <w:b/>
          <w:lang w:eastAsia="en-US"/>
        </w:rPr>
      </w:pPr>
      <w:r w:rsidRPr="00B50B8B">
        <w:rPr>
          <w:rFonts w:eastAsia="Calibri"/>
          <w:b/>
          <w:lang w:eastAsia="en-US"/>
        </w:rPr>
        <w:lastRenderedPageBreak/>
        <w:t>Общие положения</w:t>
      </w:r>
    </w:p>
    <w:p w:rsidR="00B50B8B" w:rsidRPr="00B50B8B" w:rsidRDefault="00B50B8B" w:rsidP="00B50B8B">
      <w:pPr>
        <w:suppressAutoHyphens w:val="0"/>
        <w:ind w:left="504"/>
        <w:contextualSpacing/>
        <w:rPr>
          <w:rFonts w:eastAsia="Calibri"/>
          <w:b/>
          <w:lang w:eastAsia="en-US"/>
        </w:rPr>
      </w:pPr>
    </w:p>
    <w:p w:rsidR="00B50B8B" w:rsidRPr="00B50B8B" w:rsidRDefault="00B50B8B" w:rsidP="00B50B8B">
      <w:pPr>
        <w:suppressAutoHyphens w:val="0"/>
        <w:ind w:left="142"/>
        <w:jc w:val="both"/>
        <w:rPr>
          <w:rFonts w:eastAsiaTheme="minorHAnsi" w:cstheme="minorBidi"/>
          <w:lang w:eastAsia="en-US"/>
        </w:rPr>
      </w:pPr>
      <w:r w:rsidRPr="00B50B8B">
        <w:rPr>
          <w:rFonts w:eastAsiaTheme="minorHAnsi" w:cstheme="minorBidi"/>
          <w:lang w:eastAsia="en-US"/>
        </w:rPr>
        <w:t xml:space="preserve">Настоящее положение разработано в соответствии с частью 2 статьи 49 Федерального закона от 29 декабря 2012 г. № 273-ФЗ "Об образовании в Российской Федерации", пунктом 5 Порядка проведения аттестации педагогических работников организаций, осуществляющих образовательную деятельность, утвержденного приказом Министерства образования и науки Российской Федерации от 7 апреля 2014 года № 276 (зарегистрирован Минюстом России 23 мая 2014 г., </w:t>
      </w:r>
      <w:proofErr w:type="gramStart"/>
      <w:r w:rsidRPr="00B50B8B">
        <w:rPr>
          <w:rFonts w:eastAsiaTheme="minorHAnsi" w:cstheme="minorBidi"/>
          <w:lang w:eastAsia="en-US"/>
        </w:rPr>
        <w:t>регистрационный  №</w:t>
      </w:r>
      <w:proofErr w:type="gramEnd"/>
      <w:r w:rsidRPr="00B50B8B">
        <w:rPr>
          <w:rFonts w:eastAsiaTheme="minorHAnsi" w:cstheme="minorBidi"/>
          <w:lang w:eastAsia="en-US"/>
        </w:rPr>
        <w:t xml:space="preserve"> 32408.</w:t>
      </w:r>
    </w:p>
    <w:p w:rsidR="00B50B8B" w:rsidRPr="00B50B8B" w:rsidRDefault="00B50B8B" w:rsidP="00B50B8B">
      <w:pPr>
        <w:suppressAutoHyphens w:val="0"/>
        <w:ind w:left="142"/>
        <w:jc w:val="both"/>
        <w:rPr>
          <w:rFonts w:eastAsiaTheme="minorHAnsi" w:cstheme="minorBidi"/>
          <w:b/>
          <w:lang w:eastAsia="en-US"/>
        </w:rPr>
      </w:pPr>
    </w:p>
    <w:p w:rsidR="00B50B8B" w:rsidRPr="00B50B8B" w:rsidRDefault="00B50B8B" w:rsidP="00B50B8B">
      <w:pPr>
        <w:suppressAutoHyphens w:val="0"/>
        <w:ind w:left="72"/>
        <w:jc w:val="both"/>
        <w:rPr>
          <w:rFonts w:eastAsiaTheme="minorHAnsi"/>
          <w:lang w:eastAsia="en-US"/>
        </w:rPr>
      </w:pPr>
      <w:r w:rsidRPr="00B50B8B">
        <w:rPr>
          <w:rFonts w:eastAsiaTheme="minorHAnsi"/>
          <w:lang w:eastAsia="en-US"/>
        </w:rPr>
        <w:t xml:space="preserve">     1.1. Настоящий Регламент устанавливает порядок проведения оценки профессиональной деятельности (в том числе знаний) для педагогических работников школы, аттестуемых с целью подтверждения соответствия занимаемой должности (далее -  оценка профессиональной деятельности).</w:t>
      </w:r>
    </w:p>
    <w:p w:rsidR="00B50B8B" w:rsidRPr="00B50B8B" w:rsidRDefault="00B50B8B" w:rsidP="00B50B8B">
      <w:pPr>
        <w:suppressAutoHyphens w:val="0"/>
        <w:ind w:left="72"/>
        <w:jc w:val="both"/>
        <w:rPr>
          <w:rFonts w:eastAsiaTheme="minorHAnsi" w:cstheme="minorBidi"/>
          <w:lang w:eastAsia="en-US"/>
        </w:rPr>
      </w:pPr>
      <w:r w:rsidRPr="00B50B8B">
        <w:rPr>
          <w:rFonts w:eastAsiaTheme="minorHAnsi" w:cstheme="minorBidi"/>
          <w:lang w:eastAsia="en-US"/>
        </w:rPr>
        <w:t xml:space="preserve">     1.2. Целью проведения оценки профессиональной деятельности является определение соответствия уровня квалификации педагогических работников требованиям, </w:t>
      </w:r>
      <w:proofErr w:type="gramStart"/>
      <w:r w:rsidRPr="00B50B8B">
        <w:rPr>
          <w:rFonts w:eastAsiaTheme="minorHAnsi" w:cstheme="minorBidi"/>
          <w:lang w:eastAsia="en-US"/>
        </w:rPr>
        <w:t>предъявляемым  для</w:t>
      </w:r>
      <w:proofErr w:type="gramEnd"/>
      <w:r w:rsidRPr="00B50B8B">
        <w:rPr>
          <w:rFonts w:eastAsiaTheme="minorHAnsi" w:cstheme="minorBidi"/>
          <w:lang w:eastAsia="en-US"/>
        </w:rPr>
        <w:t xml:space="preserve"> подтверждения соответствия  аттестуемых работников  занимаемым должностям.</w:t>
      </w:r>
    </w:p>
    <w:p w:rsidR="00B50B8B" w:rsidRPr="00B50B8B" w:rsidRDefault="00B50B8B" w:rsidP="00B50B8B">
      <w:pPr>
        <w:suppressAutoHyphens w:val="0"/>
        <w:ind w:left="72"/>
        <w:jc w:val="both"/>
        <w:rPr>
          <w:rFonts w:eastAsiaTheme="minorHAnsi"/>
          <w:lang w:eastAsia="en-US"/>
        </w:rPr>
      </w:pPr>
      <w:r w:rsidRPr="00B50B8B">
        <w:rPr>
          <w:rFonts w:eastAsiaTheme="minorHAnsi"/>
          <w:lang w:eastAsia="en-US"/>
        </w:rPr>
        <w:t xml:space="preserve">    1.3. Оценка профессиональной деятельности проводится в очной форме в присутствии представителей аттестационной комиссии школы, обеспечивающих организационно-методическое сопровождение данной процедуры по приказу директора. </w:t>
      </w:r>
    </w:p>
    <w:p w:rsidR="00B50B8B" w:rsidRPr="00B50B8B" w:rsidRDefault="00B50B8B" w:rsidP="00B50B8B">
      <w:pPr>
        <w:suppressAutoHyphens w:val="0"/>
        <w:contextualSpacing/>
        <w:jc w:val="both"/>
        <w:rPr>
          <w:rFonts w:eastAsia="Calibri"/>
          <w:lang w:eastAsia="en-US"/>
        </w:rPr>
      </w:pPr>
      <w:r w:rsidRPr="00B50B8B">
        <w:rPr>
          <w:rFonts w:eastAsia="Calibri"/>
          <w:lang w:eastAsia="en-US"/>
        </w:rPr>
        <w:t xml:space="preserve">     График, место проведения</w:t>
      </w:r>
      <w:r w:rsidR="00CE33DC">
        <w:rPr>
          <w:rFonts w:eastAsia="Calibri"/>
          <w:lang w:eastAsia="en-US"/>
        </w:rPr>
        <w:t xml:space="preserve"> </w:t>
      </w:r>
      <w:r w:rsidRPr="00B50B8B">
        <w:rPr>
          <w:rFonts w:eastAsia="Calibri"/>
          <w:lang w:eastAsia="en-US"/>
        </w:rPr>
        <w:t>оценки профессиональной деятельности (в том числе знаний), состав комиссии утверждаются распорядительными актами директора школы.</w:t>
      </w:r>
    </w:p>
    <w:p w:rsidR="00B50B8B" w:rsidRPr="00B50B8B" w:rsidRDefault="00B50B8B" w:rsidP="00B50B8B">
      <w:pPr>
        <w:suppressAutoHyphens w:val="0"/>
        <w:contextualSpacing/>
        <w:jc w:val="both"/>
        <w:rPr>
          <w:rFonts w:eastAsia="Calibri"/>
          <w:lang w:eastAsia="en-US"/>
        </w:rPr>
      </w:pPr>
      <w:r w:rsidRPr="00B50B8B">
        <w:rPr>
          <w:rFonts w:eastAsia="Calibri"/>
          <w:lang w:eastAsia="en-US"/>
        </w:rPr>
        <w:t xml:space="preserve">     1.4. Экспертную оценку письменных работ осуществляют эксперты, являющиеся специалистами по профилю </w:t>
      </w:r>
      <w:proofErr w:type="gramStart"/>
      <w:r w:rsidRPr="00B50B8B">
        <w:rPr>
          <w:rFonts w:eastAsia="Calibri"/>
          <w:lang w:eastAsia="en-US"/>
        </w:rPr>
        <w:t>деятельности  аттестуемого</w:t>
      </w:r>
      <w:proofErr w:type="gramEnd"/>
      <w:r w:rsidRPr="00B50B8B">
        <w:rPr>
          <w:rFonts w:eastAsia="Calibri"/>
          <w:lang w:eastAsia="en-US"/>
        </w:rPr>
        <w:t xml:space="preserve"> работника и прошедшие специальное обучение для аттестационных экспертов.</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Не допускается проверка письменных работ лицами, осуществляющими образовательную деятельность в другой организации. </w:t>
      </w:r>
    </w:p>
    <w:p w:rsidR="00B50B8B" w:rsidRPr="00B50B8B" w:rsidRDefault="00B50B8B" w:rsidP="00B50B8B">
      <w:pPr>
        <w:suppressAutoHyphens w:val="0"/>
        <w:contextualSpacing/>
        <w:jc w:val="both"/>
        <w:rPr>
          <w:rFonts w:eastAsia="Calibri"/>
          <w:lang w:eastAsia="en-US"/>
        </w:rPr>
      </w:pPr>
      <w:r w:rsidRPr="00B50B8B">
        <w:rPr>
          <w:rFonts w:eastAsia="Calibri"/>
          <w:lang w:eastAsia="en-US"/>
        </w:rPr>
        <w:t xml:space="preserve">     1.5. Оценка профессиональной деятельности (профессиональных знаний) проводится по вопросам (направлениям), связанным с осуществлением педагогической деятельности, с </w:t>
      </w:r>
      <w:proofErr w:type="gramStart"/>
      <w:r w:rsidRPr="00B50B8B">
        <w:rPr>
          <w:rFonts w:eastAsia="Calibri"/>
          <w:lang w:eastAsia="en-US"/>
        </w:rPr>
        <w:t>учетом  должностных</w:t>
      </w:r>
      <w:proofErr w:type="gramEnd"/>
      <w:r w:rsidRPr="00B50B8B">
        <w:rPr>
          <w:rFonts w:eastAsia="Calibri"/>
          <w:lang w:eastAsia="en-US"/>
        </w:rPr>
        <w:t xml:space="preserve"> обязанностей, предусмотренных в квалификационной характеристике по занимаемой должности согласно Единому квалификационному справочнику, утвержденному приказом Министерства здравоохранения и социального развития Российской Федерации от 26 августа 2010 г. № 761н.  </w:t>
      </w:r>
    </w:p>
    <w:p w:rsidR="00B50B8B" w:rsidRPr="00B50B8B" w:rsidRDefault="00B50B8B" w:rsidP="00B50B8B">
      <w:pPr>
        <w:suppressAutoHyphens w:val="0"/>
        <w:contextualSpacing/>
        <w:jc w:val="both"/>
        <w:rPr>
          <w:rFonts w:eastAsia="Calibri"/>
          <w:lang w:eastAsia="en-US"/>
        </w:rPr>
      </w:pPr>
      <w:r w:rsidRPr="00B50B8B">
        <w:rPr>
          <w:rFonts w:eastAsia="Calibri"/>
          <w:lang w:eastAsia="en-US"/>
        </w:rPr>
        <w:t xml:space="preserve">     Оценка</w:t>
      </w:r>
      <w:r w:rsidR="00535F7D">
        <w:rPr>
          <w:rFonts w:eastAsia="Calibri"/>
          <w:lang w:eastAsia="en-US"/>
        </w:rPr>
        <w:t xml:space="preserve"> </w:t>
      </w:r>
      <w:r w:rsidRPr="00B50B8B">
        <w:rPr>
          <w:rFonts w:eastAsia="Calibri"/>
          <w:lang w:eastAsia="en-US"/>
        </w:rPr>
        <w:t>профессиональной</w:t>
      </w:r>
      <w:r w:rsidR="00535F7D">
        <w:rPr>
          <w:rFonts w:eastAsia="Calibri"/>
          <w:lang w:eastAsia="en-US"/>
        </w:rPr>
        <w:t xml:space="preserve"> </w:t>
      </w:r>
      <w:r w:rsidRPr="00B50B8B">
        <w:rPr>
          <w:rFonts w:eastAsia="Calibri"/>
          <w:lang w:eastAsia="en-US"/>
        </w:rPr>
        <w:t xml:space="preserve">деятельности (профессиональных знаний) для педагогических работников, в должностных обязанностях которых предусмотрено проведение учебных занятий, может </w:t>
      </w:r>
      <w:proofErr w:type="gramStart"/>
      <w:r w:rsidRPr="00B50B8B">
        <w:rPr>
          <w:rFonts w:eastAsia="Calibri"/>
          <w:lang w:eastAsia="en-US"/>
        </w:rPr>
        <w:t>проводиться  в</w:t>
      </w:r>
      <w:proofErr w:type="gramEnd"/>
      <w:r w:rsidRPr="00B50B8B">
        <w:rPr>
          <w:rFonts w:eastAsia="Calibri"/>
          <w:lang w:eastAsia="en-US"/>
        </w:rPr>
        <w:t xml:space="preserve"> форме  подготовки  конспекта  (описания) урока, учебного занятия. </w:t>
      </w:r>
    </w:p>
    <w:p w:rsidR="00B50B8B" w:rsidRPr="00B50B8B" w:rsidRDefault="00B50B8B" w:rsidP="00B50B8B">
      <w:pPr>
        <w:suppressAutoHyphens w:val="0"/>
        <w:contextualSpacing/>
        <w:jc w:val="both"/>
        <w:rPr>
          <w:rFonts w:eastAsia="Calibri"/>
          <w:lang w:eastAsia="en-US"/>
        </w:rPr>
      </w:pPr>
      <w:r w:rsidRPr="00B50B8B">
        <w:rPr>
          <w:rFonts w:eastAsia="Calibri"/>
          <w:lang w:eastAsia="en-US"/>
        </w:rPr>
        <w:t xml:space="preserve">      Педагогическим работникам, в должностных обязанностях которых не </w:t>
      </w:r>
      <w:proofErr w:type="gramStart"/>
      <w:r w:rsidRPr="00B50B8B">
        <w:rPr>
          <w:rFonts w:eastAsia="Calibri"/>
          <w:lang w:eastAsia="en-US"/>
        </w:rPr>
        <w:t>предусмотрено  проведение</w:t>
      </w:r>
      <w:proofErr w:type="gramEnd"/>
      <w:r w:rsidRPr="00B50B8B">
        <w:rPr>
          <w:rFonts w:eastAsia="Calibri"/>
          <w:lang w:eastAsia="en-US"/>
        </w:rPr>
        <w:t xml:space="preserve"> учебных занятий, может быть предложено альтернативная форма оценки знаний - решение педагогических ситуаций в письменной форме.</w:t>
      </w:r>
    </w:p>
    <w:p w:rsidR="00B50B8B" w:rsidRPr="00B50B8B" w:rsidRDefault="00B50B8B" w:rsidP="00B50B8B">
      <w:pPr>
        <w:suppressAutoHyphens w:val="0"/>
        <w:contextualSpacing/>
        <w:jc w:val="both"/>
        <w:rPr>
          <w:rFonts w:eastAsia="Calibri"/>
          <w:lang w:eastAsia="en-US"/>
        </w:rPr>
      </w:pPr>
      <w:r w:rsidRPr="00B50B8B">
        <w:rPr>
          <w:rFonts w:eastAsia="Calibri"/>
          <w:lang w:eastAsia="en-US"/>
        </w:rPr>
        <w:t xml:space="preserve">      Для отдельных категорий работников (например, педагоги-организаторы не курирующие образовательные области или учебно-воспитательный процесс в учреждении, библиотекарь и др.) оценка профессиональных знаний проводятся, по решению аттестационной комиссии, в форме письменного или электронного тестирования</w:t>
      </w:r>
      <w:r w:rsidR="00DE2325">
        <w:rPr>
          <w:rFonts w:eastAsia="Calibri"/>
          <w:lang w:eastAsia="en-US"/>
        </w:rPr>
        <w:t xml:space="preserve">, либо </w:t>
      </w:r>
      <w:proofErr w:type="gramStart"/>
      <w:r w:rsidR="00DE2325">
        <w:rPr>
          <w:rFonts w:eastAsia="Calibri"/>
          <w:lang w:eastAsia="en-US"/>
        </w:rPr>
        <w:t>по результатам</w:t>
      </w:r>
      <w:proofErr w:type="gramEnd"/>
      <w:r w:rsidR="00DE2325">
        <w:rPr>
          <w:rFonts w:eastAsia="Calibri"/>
          <w:lang w:eastAsia="en-US"/>
        </w:rPr>
        <w:t xml:space="preserve"> представленным в портфолио</w:t>
      </w:r>
      <w:r w:rsidRPr="00B50B8B">
        <w:rPr>
          <w:rFonts w:eastAsia="Calibri"/>
          <w:lang w:eastAsia="en-US"/>
        </w:rPr>
        <w:t xml:space="preserve">. </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1.6. Требования к структуре, содержанию письменных работ, критерии их оценки устанавливаются настоящим Регламентом на основе методики оценки уровня квалификации педагогических работников, рекомендованной Министерством образования и науки Республики Татарстан для </w:t>
      </w:r>
      <w:proofErr w:type="gramStart"/>
      <w:r w:rsidRPr="00B50B8B">
        <w:rPr>
          <w:rFonts w:eastAsiaTheme="minorHAnsi"/>
          <w:lang w:eastAsia="en-US"/>
        </w:rPr>
        <w:t>применения  при</w:t>
      </w:r>
      <w:proofErr w:type="gramEnd"/>
      <w:r w:rsidRPr="00B50B8B">
        <w:rPr>
          <w:rFonts w:eastAsiaTheme="minorHAnsi"/>
          <w:lang w:eastAsia="en-US"/>
        </w:rPr>
        <w:t xml:space="preserve"> проведении аттестации с целью подтверждения  соответствия занимаемой должности.</w:t>
      </w:r>
    </w:p>
    <w:p w:rsidR="00B50B8B" w:rsidRPr="00B50B8B" w:rsidRDefault="00B50B8B" w:rsidP="00B50B8B">
      <w:pPr>
        <w:widowControl w:val="0"/>
        <w:shd w:val="clear" w:color="auto" w:fill="FFFFFF"/>
        <w:tabs>
          <w:tab w:val="left" w:pos="1373"/>
        </w:tabs>
        <w:suppressAutoHyphens w:val="0"/>
        <w:autoSpaceDE w:val="0"/>
        <w:autoSpaceDN w:val="0"/>
        <w:adjustRightInd w:val="0"/>
        <w:ind w:firstLine="432"/>
        <w:contextualSpacing/>
        <w:jc w:val="both"/>
        <w:rPr>
          <w:rFonts w:eastAsia="Calibri"/>
          <w:lang w:eastAsia="en-US"/>
        </w:rPr>
      </w:pPr>
      <w:r w:rsidRPr="00B50B8B">
        <w:rPr>
          <w:rFonts w:eastAsia="Calibri"/>
          <w:lang w:eastAsia="en-US"/>
        </w:rPr>
        <w:t>Содержание тестовых заданий, форма и порядок проведения тестирования определяется распорядительными актами директора школы.</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       1.7. Максимальное время для проведения письменных </w:t>
      </w:r>
      <w:proofErr w:type="gramStart"/>
      <w:r w:rsidRPr="00B50B8B">
        <w:rPr>
          <w:rFonts w:eastAsiaTheme="minorHAnsi"/>
          <w:lang w:eastAsia="en-US"/>
        </w:rPr>
        <w:t>работ  составляет</w:t>
      </w:r>
      <w:proofErr w:type="gramEnd"/>
      <w:r w:rsidRPr="00B50B8B">
        <w:rPr>
          <w:rFonts w:eastAsiaTheme="minorHAnsi"/>
          <w:lang w:eastAsia="en-US"/>
        </w:rPr>
        <w:t xml:space="preserve"> 3 часа от начала процедуры.</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       1.8. Работа оформляется, как правило, черной </w:t>
      </w:r>
      <w:r w:rsidR="00154572" w:rsidRPr="00B50B8B">
        <w:rPr>
          <w:rFonts w:eastAsiaTheme="minorHAnsi"/>
          <w:lang w:eastAsia="en-US"/>
        </w:rPr>
        <w:t>гелиевой</w:t>
      </w:r>
      <w:r w:rsidRPr="00B50B8B">
        <w:rPr>
          <w:rFonts w:eastAsiaTheme="minorHAnsi"/>
          <w:lang w:eastAsia="en-US"/>
        </w:rPr>
        <w:t xml:space="preserve"> ручкой на проштампованных листах </w:t>
      </w:r>
      <w:r w:rsidRPr="00B50B8B">
        <w:rPr>
          <w:rFonts w:eastAsiaTheme="minorHAnsi"/>
          <w:lang w:eastAsia="en-US"/>
        </w:rPr>
        <w:lastRenderedPageBreak/>
        <w:t xml:space="preserve">белой бумаги (формат А-4) четким разборчивым почерком. Штамп </w:t>
      </w:r>
      <w:proofErr w:type="gramStart"/>
      <w:r w:rsidRPr="00B50B8B">
        <w:rPr>
          <w:rFonts w:eastAsiaTheme="minorHAnsi"/>
          <w:lang w:eastAsia="en-US"/>
        </w:rPr>
        <w:t>организации  заранее</w:t>
      </w:r>
      <w:proofErr w:type="gramEnd"/>
      <w:r w:rsidRPr="00B50B8B">
        <w:rPr>
          <w:rFonts w:eastAsiaTheme="minorHAnsi"/>
          <w:lang w:eastAsia="en-US"/>
        </w:rPr>
        <w:t xml:space="preserve"> ставится в левом верхнем углу  каждого листа.</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       В отдельных случаях, по решению аттестационной комиссии, конспект урока составляется на компьютере (шрифт </w:t>
      </w:r>
      <w:proofErr w:type="spellStart"/>
      <w:r w:rsidRPr="00B50B8B">
        <w:rPr>
          <w:rFonts w:eastAsiaTheme="minorHAnsi"/>
          <w:lang w:val="en-US" w:eastAsia="en-US"/>
        </w:rPr>
        <w:t>TimesNewRoman</w:t>
      </w:r>
      <w:proofErr w:type="spellEnd"/>
      <w:r w:rsidRPr="00B50B8B">
        <w:rPr>
          <w:rFonts w:eastAsiaTheme="minorHAnsi"/>
          <w:lang w:eastAsia="en-US"/>
        </w:rPr>
        <w:t xml:space="preserve">, размер шрифта 14) в присутствии представителей комиссии, выводится </w:t>
      </w:r>
      <w:proofErr w:type="gramStart"/>
      <w:r w:rsidRPr="00B50B8B">
        <w:rPr>
          <w:rFonts w:eastAsiaTheme="minorHAnsi"/>
          <w:lang w:eastAsia="en-US"/>
        </w:rPr>
        <w:t>в  печать</w:t>
      </w:r>
      <w:proofErr w:type="gramEnd"/>
      <w:r w:rsidRPr="00B50B8B">
        <w:rPr>
          <w:rFonts w:eastAsiaTheme="minorHAnsi"/>
          <w:lang w:eastAsia="en-US"/>
        </w:rPr>
        <w:t xml:space="preserve"> на проштампованных листах.</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          По завершении процедуры аттестуемый работник сдает заполненные и незаполненные проштампованные листы организаторам письменных работ.</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spacing w:val="-1"/>
          <w:lang w:eastAsia="en-US"/>
        </w:rPr>
      </w:pPr>
      <w:r w:rsidRPr="00B50B8B">
        <w:rPr>
          <w:rFonts w:eastAsiaTheme="minorHAnsi"/>
          <w:lang w:eastAsia="en-US"/>
        </w:rPr>
        <w:t xml:space="preserve">        1.9. Во время письменных работ пользование мобильными телефонами, методической литературой, за исключением учебников, хрестоматий, сборников задач, необходимых для подготовки конспекта урока (учебного занятия), Интернетом, заранее подготовленными конспектами уроков (занятий) на бумажном или электронном </w:t>
      </w:r>
      <w:proofErr w:type="gramStart"/>
      <w:r w:rsidRPr="00B50B8B">
        <w:rPr>
          <w:rFonts w:eastAsiaTheme="minorHAnsi"/>
          <w:lang w:eastAsia="en-US"/>
        </w:rPr>
        <w:t>носителях  запрещается</w:t>
      </w:r>
      <w:proofErr w:type="gramEnd"/>
      <w:r w:rsidRPr="00B50B8B">
        <w:rPr>
          <w:rFonts w:eastAsiaTheme="minorHAnsi"/>
          <w:lang w:eastAsia="en-US"/>
        </w:rPr>
        <w:t>.</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        1.10. При несоблюдении участником оценки профессиональных знаний требований, предусмотренных пунктом 1.9 настоящего Регламента, составляется акт, который подписывается представителями комиссии, присутствовавшими во время процедуры оценки. По решению комиссии, письменная работа, при подготовке которой аттестуемым работником допущены нарушения, не засчитывается. В этом случае работнику предлагается пройти оценку профессиональных знаний повторно.</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p>
    <w:p w:rsidR="00B50B8B" w:rsidRPr="00B50B8B" w:rsidRDefault="00154572" w:rsidP="00154572">
      <w:pPr>
        <w:suppressAutoHyphens w:val="0"/>
        <w:ind w:firstLine="708"/>
        <w:jc w:val="center"/>
        <w:rPr>
          <w:b/>
          <w:lang w:eastAsia="ru-RU"/>
        </w:rPr>
      </w:pPr>
      <w:r w:rsidRPr="00154572">
        <w:rPr>
          <w:b/>
          <w:lang w:eastAsia="ru-RU"/>
        </w:rPr>
        <w:t>2</w:t>
      </w:r>
      <w:r w:rsidR="00B50B8B" w:rsidRPr="00B50B8B">
        <w:rPr>
          <w:lang w:eastAsia="ru-RU"/>
        </w:rPr>
        <w:t xml:space="preserve">. </w:t>
      </w:r>
      <w:r w:rsidR="00B50B8B" w:rsidRPr="00B50B8B">
        <w:rPr>
          <w:b/>
          <w:lang w:eastAsia="ru-RU"/>
        </w:rPr>
        <w:t>Порядок применения форм и процедур аттестации с целью подтверждения соответствия занимаемой должности</w:t>
      </w:r>
    </w:p>
    <w:p w:rsidR="00B50B8B" w:rsidRPr="00B50B8B" w:rsidRDefault="00B50B8B" w:rsidP="00B50B8B">
      <w:pPr>
        <w:suppressAutoHyphens w:val="0"/>
        <w:ind w:firstLine="720"/>
        <w:jc w:val="both"/>
        <w:rPr>
          <w:lang w:eastAsia="ru-RU"/>
        </w:rPr>
      </w:pPr>
      <w:r w:rsidRPr="00B50B8B">
        <w:rPr>
          <w:lang w:eastAsia="ru-RU"/>
        </w:rPr>
        <w:t xml:space="preserve">2.1. Аттестация с целью подтверждения соответствия занимаемой должности (далее - должностная аттестация) проводится один раз в пять лет в отношении педагогических работников, не имеющих квалификационных категорий. </w:t>
      </w:r>
    </w:p>
    <w:p w:rsidR="00335D1E" w:rsidRDefault="00B50B8B" w:rsidP="00335D1E">
      <w:pPr>
        <w:suppressAutoHyphens w:val="0"/>
        <w:ind w:firstLine="720"/>
        <w:jc w:val="both"/>
        <w:rPr>
          <w:lang w:eastAsia="ru-RU"/>
        </w:rPr>
      </w:pPr>
      <w:r w:rsidRPr="00B50B8B">
        <w:rPr>
          <w:lang w:eastAsia="ru-RU"/>
        </w:rPr>
        <w:t xml:space="preserve">2.2. </w:t>
      </w:r>
      <w:r w:rsidR="00335D1E">
        <w:rPr>
          <w:lang w:eastAsia="ru-RU"/>
        </w:rPr>
        <w:t>Аттестация педагогических работников в целях подтверждения соответствия</w:t>
      </w:r>
    </w:p>
    <w:p w:rsidR="00335D1E" w:rsidRDefault="00335D1E" w:rsidP="00335D1E">
      <w:pPr>
        <w:suppressAutoHyphens w:val="0"/>
        <w:jc w:val="both"/>
        <w:rPr>
          <w:lang w:eastAsia="ru-RU"/>
        </w:rPr>
      </w:pPr>
      <w:r>
        <w:rPr>
          <w:lang w:eastAsia="ru-RU"/>
        </w:rPr>
        <w:t xml:space="preserve">занимаемым ими должностям проводится в отношении педагогических </w:t>
      </w:r>
      <w:proofErr w:type="spellStart"/>
      <w:proofErr w:type="gramStart"/>
      <w:r>
        <w:rPr>
          <w:lang w:eastAsia="ru-RU"/>
        </w:rPr>
        <w:t>работников,проработавших</w:t>
      </w:r>
      <w:proofErr w:type="spellEnd"/>
      <w:proofErr w:type="gramEnd"/>
      <w:r>
        <w:rPr>
          <w:lang w:eastAsia="ru-RU"/>
        </w:rPr>
        <w:t xml:space="preserve"> в занимаемой должности не менее двух лет, и не имеющих квалификационных категорий.</w:t>
      </w:r>
    </w:p>
    <w:p w:rsidR="00B50B8B" w:rsidRPr="00B50B8B" w:rsidRDefault="00335D1E" w:rsidP="00B50B8B">
      <w:pPr>
        <w:suppressAutoHyphens w:val="0"/>
        <w:ind w:firstLine="720"/>
        <w:jc w:val="both"/>
        <w:rPr>
          <w:lang w:eastAsia="ru-RU"/>
        </w:rPr>
      </w:pPr>
      <w:r>
        <w:rPr>
          <w:lang w:eastAsia="ru-RU"/>
        </w:rPr>
        <w:t xml:space="preserve">2.3. </w:t>
      </w:r>
      <w:r w:rsidR="00B50B8B" w:rsidRPr="00B50B8B">
        <w:rPr>
          <w:lang w:eastAsia="ru-RU"/>
        </w:rPr>
        <w:t>Основной процедурой должностной аттестации является оценка профессиональной деятельности (оценка профессиональных знаний) (далее – оценка знаний).</w:t>
      </w:r>
    </w:p>
    <w:p w:rsidR="00B50B8B" w:rsidRPr="00B50B8B" w:rsidRDefault="00B50B8B" w:rsidP="00B50B8B">
      <w:pPr>
        <w:suppressAutoHyphens w:val="0"/>
        <w:ind w:firstLine="720"/>
        <w:jc w:val="both"/>
        <w:rPr>
          <w:lang w:eastAsia="ru-RU"/>
        </w:rPr>
      </w:pPr>
      <w:r w:rsidRPr="00B50B8B">
        <w:rPr>
          <w:lang w:eastAsia="ru-RU"/>
        </w:rPr>
        <w:t>2.</w:t>
      </w:r>
      <w:r w:rsidR="00335D1E">
        <w:rPr>
          <w:lang w:eastAsia="ru-RU"/>
        </w:rPr>
        <w:t>4</w:t>
      </w:r>
      <w:r w:rsidRPr="00B50B8B">
        <w:rPr>
          <w:lang w:eastAsia="ru-RU"/>
        </w:rPr>
        <w:t>. Оценка профессиональной деятельности (оценка профессиональных знаний) проводятся по методике МО и Н РТ в трех формах:</w:t>
      </w:r>
    </w:p>
    <w:p w:rsidR="00B50B8B" w:rsidRPr="00B50B8B" w:rsidRDefault="00B50B8B" w:rsidP="00B50B8B">
      <w:pPr>
        <w:suppressAutoHyphens w:val="0"/>
        <w:ind w:firstLine="720"/>
        <w:jc w:val="both"/>
        <w:rPr>
          <w:lang w:eastAsia="ru-RU"/>
        </w:rPr>
      </w:pPr>
      <w:r w:rsidRPr="00B50B8B">
        <w:rPr>
          <w:lang w:eastAsia="ru-RU"/>
        </w:rPr>
        <w:t xml:space="preserve">- подготовка </w:t>
      </w:r>
      <w:proofErr w:type="gramStart"/>
      <w:r w:rsidRPr="00B50B8B">
        <w:rPr>
          <w:lang w:eastAsia="ru-RU"/>
        </w:rPr>
        <w:t>конспекта  урока</w:t>
      </w:r>
      <w:proofErr w:type="gramEnd"/>
      <w:r w:rsidRPr="00B50B8B">
        <w:rPr>
          <w:lang w:eastAsia="ru-RU"/>
        </w:rPr>
        <w:t>, учебного занятия;</w:t>
      </w:r>
    </w:p>
    <w:p w:rsidR="00B50B8B" w:rsidRPr="00B50B8B" w:rsidRDefault="00B50B8B" w:rsidP="00B50B8B">
      <w:pPr>
        <w:suppressAutoHyphens w:val="0"/>
        <w:ind w:firstLine="720"/>
        <w:jc w:val="both"/>
        <w:rPr>
          <w:lang w:eastAsia="ru-RU"/>
        </w:rPr>
      </w:pPr>
      <w:r w:rsidRPr="00B50B8B">
        <w:rPr>
          <w:lang w:eastAsia="ru-RU"/>
        </w:rPr>
        <w:t>- решение педагогических ситуаций;</w:t>
      </w:r>
    </w:p>
    <w:p w:rsidR="00B50B8B" w:rsidRPr="00B50B8B" w:rsidRDefault="00B50B8B" w:rsidP="00B50B8B">
      <w:pPr>
        <w:suppressAutoHyphens w:val="0"/>
        <w:ind w:firstLine="720"/>
        <w:jc w:val="both"/>
        <w:rPr>
          <w:lang w:eastAsia="ru-RU"/>
        </w:rPr>
      </w:pPr>
      <w:r w:rsidRPr="00B50B8B">
        <w:rPr>
          <w:lang w:eastAsia="ru-RU"/>
        </w:rPr>
        <w:t>- тестирование.</w:t>
      </w:r>
    </w:p>
    <w:p w:rsidR="00B50B8B" w:rsidRPr="00B50B8B" w:rsidRDefault="00B50B8B" w:rsidP="00B50B8B">
      <w:pPr>
        <w:suppressAutoHyphens w:val="0"/>
        <w:ind w:firstLine="720"/>
        <w:jc w:val="both"/>
        <w:rPr>
          <w:lang w:eastAsia="ru-RU"/>
        </w:rPr>
      </w:pPr>
      <w:r w:rsidRPr="00B50B8B">
        <w:rPr>
          <w:lang w:eastAsia="ru-RU"/>
        </w:rPr>
        <w:t>Форму проведения оценки профессиональных знаний определяет аттестационная комиссия по согласованию с аттестуемым работником.</w:t>
      </w:r>
    </w:p>
    <w:p w:rsidR="00B50B8B" w:rsidRPr="00B50B8B" w:rsidRDefault="00B50B8B" w:rsidP="00B50B8B">
      <w:pPr>
        <w:suppressAutoHyphens w:val="0"/>
        <w:ind w:firstLine="720"/>
        <w:jc w:val="both"/>
        <w:rPr>
          <w:lang w:eastAsia="ru-RU"/>
        </w:rPr>
      </w:pPr>
      <w:r w:rsidRPr="00B50B8B">
        <w:rPr>
          <w:lang w:eastAsia="ru-RU"/>
        </w:rPr>
        <w:t xml:space="preserve">Оценка профессиональных знаний в форме решения педагогических </w:t>
      </w:r>
      <w:proofErr w:type="gramStart"/>
      <w:r w:rsidRPr="00B50B8B">
        <w:rPr>
          <w:lang w:eastAsia="ru-RU"/>
        </w:rPr>
        <w:t>ситуаций  предлагаются</w:t>
      </w:r>
      <w:proofErr w:type="gramEnd"/>
      <w:r w:rsidRPr="00B50B8B">
        <w:rPr>
          <w:lang w:eastAsia="ru-RU"/>
        </w:rPr>
        <w:t xml:space="preserve"> педагогическим работникам, в должностные обязанности которых не  входит проведение уроков, учебных занятий.</w:t>
      </w:r>
    </w:p>
    <w:p w:rsidR="00B50B8B" w:rsidRPr="00B50B8B" w:rsidRDefault="00335D1E" w:rsidP="00B50B8B">
      <w:pPr>
        <w:suppressAutoHyphens w:val="0"/>
        <w:ind w:firstLine="720"/>
        <w:jc w:val="both"/>
        <w:rPr>
          <w:lang w:eastAsia="ru-RU"/>
        </w:rPr>
      </w:pPr>
      <w:r>
        <w:rPr>
          <w:lang w:eastAsia="ru-RU"/>
        </w:rPr>
        <w:t>2.5</w:t>
      </w:r>
      <w:r w:rsidR="00B50B8B" w:rsidRPr="00B50B8B">
        <w:rPr>
          <w:lang w:eastAsia="ru-RU"/>
        </w:rPr>
        <w:t>. Оценка профессиональных знаний проводятся в очной форме в присутствии представителей аттестационной комиссии и/</w:t>
      </w:r>
      <w:proofErr w:type="gramStart"/>
      <w:r w:rsidR="00B50B8B" w:rsidRPr="00B50B8B">
        <w:rPr>
          <w:lang w:eastAsia="ru-RU"/>
        </w:rPr>
        <w:t>или  экспертной</w:t>
      </w:r>
      <w:proofErr w:type="gramEnd"/>
      <w:r w:rsidR="00B50B8B" w:rsidRPr="00B50B8B">
        <w:rPr>
          <w:lang w:eastAsia="ru-RU"/>
        </w:rPr>
        <w:t xml:space="preserve"> комиссии аттестационной комиссии школы.</w:t>
      </w:r>
    </w:p>
    <w:p w:rsidR="00B50B8B" w:rsidRPr="00B50B8B" w:rsidRDefault="00B50B8B" w:rsidP="00B50B8B">
      <w:pPr>
        <w:suppressAutoHyphens w:val="0"/>
        <w:ind w:firstLine="720"/>
        <w:jc w:val="both"/>
        <w:rPr>
          <w:lang w:eastAsia="ru-RU"/>
        </w:rPr>
      </w:pPr>
      <w:r w:rsidRPr="00B50B8B">
        <w:rPr>
          <w:lang w:eastAsia="ru-RU"/>
        </w:rPr>
        <w:t>Время проведения оценки профессиональных знаний составляет три часа от начала процедуры.</w:t>
      </w:r>
    </w:p>
    <w:p w:rsidR="00B50B8B" w:rsidRPr="00B50B8B" w:rsidRDefault="00B50B8B" w:rsidP="00B50B8B">
      <w:pPr>
        <w:suppressAutoHyphens w:val="0"/>
        <w:jc w:val="both"/>
        <w:rPr>
          <w:lang w:eastAsia="ru-RU"/>
        </w:rPr>
      </w:pPr>
      <w:r w:rsidRPr="00B50B8B">
        <w:rPr>
          <w:lang w:eastAsia="ru-RU"/>
        </w:rPr>
        <w:t xml:space="preserve">       График, содержание и порядок проведения оценки профессиональных знаний регламентируются распорядительными актами школы.</w:t>
      </w:r>
    </w:p>
    <w:p w:rsidR="00B50B8B" w:rsidRPr="00B50B8B" w:rsidRDefault="00B50B8B" w:rsidP="00B50B8B">
      <w:pPr>
        <w:suppressAutoHyphens w:val="0"/>
        <w:jc w:val="both"/>
        <w:rPr>
          <w:lang w:eastAsia="ru-RU"/>
        </w:rPr>
      </w:pPr>
    </w:p>
    <w:p w:rsidR="00B50B8B" w:rsidRPr="00B50B8B" w:rsidRDefault="00B50B8B" w:rsidP="00B50B8B">
      <w:pPr>
        <w:suppressAutoHyphens w:val="0"/>
        <w:ind w:left="210"/>
        <w:jc w:val="both"/>
        <w:rPr>
          <w:lang w:eastAsia="ru-RU"/>
        </w:rPr>
      </w:pPr>
      <w:r w:rsidRPr="00B50B8B">
        <w:rPr>
          <w:lang w:eastAsia="ru-RU"/>
        </w:rPr>
        <w:t xml:space="preserve">      2.</w:t>
      </w:r>
      <w:r w:rsidR="00335D1E">
        <w:rPr>
          <w:lang w:eastAsia="ru-RU"/>
        </w:rPr>
        <w:t>6</w:t>
      </w:r>
      <w:r w:rsidRPr="00B50B8B">
        <w:rPr>
          <w:lang w:eastAsia="ru-RU"/>
        </w:rPr>
        <w:t xml:space="preserve">. Результаты оценки профессиональных знаний оформляются протоколом и представляются в аттестационную комиссию для принятия решения. </w:t>
      </w:r>
    </w:p>
    <w:p w:rsidR="00B50B8B" w:rsidRPr="00B50B8B" w:rsidRDefault="00B50B8B" w:rsidP="00B50B8B">
      <w:pPr>
        <w:suppressAutoHyphens w:val="0"/>
        <w:ind w:left="210"/>
        <w:jc w:val="both"/>
        <w:rPr>
          <w:lang w:eastAsia="ru-RU"/>
        </w:rPr>
      </w:pPr>
      <w:r w:rsidRPr="00B50B8B">
        <w:rPr>
          <w:lang w:eastAsia="ru-RU"/>
        </w:rPr>
        <w:t xml:space="preserve">     Решение о соответствии занимаемой должности принимается в том случае, если аттестуемый работник набрал требуемое количество баллов по установленной </w:t>
      </w:r>
      <w:proofErr w:type="gramStart"/>
      <w:r w:rsidRPr="00B50B8B">
        <w:rPr>
          <w:lang w:eastAsia="ru-RU"/>
        </w:rPr>
        <w:t>нормативной  шкале</w:t>
      </w:r>
      <w:proofErr w:type="gramEnd"/>
      <w:r w:rsidRPr="00B50B8B">
        <w:rPr>
          <w:lang w:eastAsia="ru-RU"/>
        </w:rPr>
        <w:t xml:space="preserve">. </w:t>
      </w:r>
    </w:p>
    <w:p w:rsidR="00B50B8B" w:rsidRPr="00B50B8B" w:rsidRDefault="00B50B8B" w:rsidP="00B50B8B">
      <w:pPr>
        <w:suppressAutoHyphens w:val="0"/>
        <w:ind w:left="210"/>
        <w:jc w:val="both"/>
        <w:rPr>
          <w:lang w:eastAsia="ru-RU"/>
        </w:rPr>
      </w:pPr>
    </w:p>
    <w:tbl>
      <w:tblPr>
        <w:tblW w:w="0" w:type="auto"/>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92"/>
        <w:gridCol w:w="4993"/>
      </w:tblGrid>
      <w:tr w:rsidR="00B50B8B" w:rsidRPr="00B50B8B" w:rsidTr="00E62D00">
        <w:tc>
          <w:tcPr>
            <w:tcW w:w="5105" w:type="dxa"/>
            <w:shd w:val="clear" w:color="auto" w:fill="auto"/>
          </w:tcPr>
          <w:p w:rsidR="00B50B8B" w:rsidRPr="00B50B8B" w:rsidRDefault="00B50B8B" w:rsidP="00B50B8B">
            <w:pPr>
              <w:suppressAutoHyphens w:val="0"/>
              <w:jc w:val="both"/>
              <w:rPr>
                <w:lang w:eastAsia="ru-RU"/>
              </w:rPr>
            </w:pPr>
            <w:r w:rsidRPr="00B50B8B">
              <w:rPr>
                <w:lang w:eastAsia="ru-RU"/>
              </w:rPr>
              <w:lastRenderedPageBreak/>
              <w:t>Форма оценки профессиональных знаний</w:t>
            </w:r>
          </w:p>
        </w:tc>
        <w:tc>
          <w:tcPr>
            <w:tcW w:w="5106" w:type="dxa"/>
            <w:shd w:val="clear" w:color="auto" w:fill="auto"/>
          </w:tcPr>
          <w:p w:rsidR="00B50B8B" w:rsidRPr="00B50B8B" w:rsidRDefault="00B50B8B" w:rsidP="00B50B8B">
            <w:pPr>
              <w:suppressAutoHyphens w:val="0"/>
              <w:jc w:val="both"/>
              <w:rPr>
                <w:lang w:eastAsia="ru-RU"/>
              </w:rPr>
            </w:pPr>
            <w:r w:rsidRPr="00B50B8B">
              <w:rPr>
                <w:lang w:eastAsia="ru-RU"/>
              </w:rPr>
              <w:t xml:space="preserve">Значение показателя соответствия занимаемой должности по результатам оценки профессиональных знаний </w:t>
            </w:r>
          </w:p>
          <w:p w:rsidR="00B50B8B" w:rsidRPr="00B50B8B" w:rsidRDefault="00B50B8B" w:rsidP="00B50B8B">
            <w:pPr>
              <w:suppressAutoHyphens w:val="0"/>
              <w:jc w:val="both"/>
              <w:rPr>
                <w:lang w:eastAsia="ru-RU"/>
              </w:rPr>
            </w:pPr>
          </w:p>
        </w:tc>
      </w:tr>
      <w:tr w:rsidR="00B50B8B" w:rsidRPr="00B50B8B" w:rsidTr="00E62D00">
        <w:tc>
          <w:tcPr>
            <w:tcW w:w="5105" w:type="dxa"/>
            <w:shd w:val="clear" w:color="auto" w:fill="auto"/>
          </w:tcPr>
          <w:p w:rsidR="00B50B8B" w:rsidRPr="00B50B8B" w:rsidRDefault="00B50B8B" w:rsidP="00B50B8B">
            <w:pPr>
              <w:suppressAutoHyphens w:val="0"/>
              <w:jc w:val="both"/>
              <w:rPr>
                <w:lang w:eastAsia="ru-RU"/>
              </w:rPr>
            </w:pPr>
            <w:r w:rsidRPr="00B50B8B">
              <w:rPr>
                <w:lang w:eastAsia="ru-RU"/>
              </w:rPr>
              <w:t>Подготовка конспекта урока, учебного занятия</w:t>
            </w:r>
          </w:p>
        </w:tc>
        <w:tc>
          <w:tcPr>
            <w:tcW w:w="5106" w:type="dxa"/>
            <w:shd w:val="clear" w:color="auto" w:fill="auto"/>
          </w:tcPr>
          <w:p w:rsidR="00B50B8B" w:rsidRPr="00B50B8B" w:rsidRDefault="00B50B8B" w:rsidP="00B50B8B">
            <w:pPr>
              <w:suppressAutoHyphens w:val="0"/>
              <w:jc w:val="both"/>
              <w:rPr>
                <w:lang w:eastAsia="ru-RU"/>
              </w:rPr>
            </w:pPr>
            <w:r w:rsidRPr="00B50B8B">
              <w:rPr>
                <w:lang w:eastAsia="ru-RU"/>
              </w:rPr>
              <w:t>от 0,5 до 1 балла</w:t>
            </w:r>
          </w:p>
        </w:tc>
      </w:tr>
      <w:tr w:rsidR="00B50B8B" w:rsidRPr="00B50B8B" w:rsidTr="00E62D00">
        <w:tc>
          <w:tcPr>
            <w:tcW w:w="5105" w:type="dxa"/>
            <w:shd w:val="clear" w:color="auto" w:fill="auto"/>
          </w:tcPr>
          <w:p w:rsidR="00B50B8B" w:rsidRPr="00B50B8B" w:rsidRDefault="00B50B8B" w:rsidP="00B50B8B">
            <w:pPr>
              <w:suppressAutoHyphens w:val="0"/>
              <w:jc w:val="both"/>
              <w:rPr>
                <w:lang w:eastAsia="ru-RU"/>
              </w:rPr>
            </w:pPr>
            <w:r w:rsidRPr="00B50B8B">
              <w:rPr>
                <w:lang w:eastAsia="ru-RU"/>
              </w:rPr>
              <w:t>Решение педагогических ситуаций</w:t>
            </w:r>
          </w:p>
          <w:p w:rsidR="00B50B8B" w:rsidRPr="00B50B8B" w:rsidRDefault="00B50B8B" w:rsidP="00B50B8B">
            <w:pPr>
              <w:suppressAutoHyphens w:val="0"/>
              <w:jc w:val="both"/>
              <w:rPr>
                <w:lang w:eastAsia="ru-RU"/>
              </w:rPr>
            </w:pPr>
          </w:p>
        </w:tc>
        <w:tc>
          <w:tcPr>
            <w:tcW w:w="5106" w:type="dxa"/>
            <w:shd w:val="clear" w:color="auto" w:fill="auto"/>
          </w:tcPr>
          <w:p w:rsidR="00B50B8B" w:rsidRPr="00B50B8B" w:rsidRDefault="00B50B8B" w:rsidP="00B50B8B">
            <w:pPr>
              <w:suppressAutoHyphens w:val="0"/>
              <w:jc w:val="both"/>
              <w:rPr>
                <w:lang w:eastAsia="ru-RU"/>
              </w:rPr>
            </w:pPr>
            <w:r w:rsidRPr="00B50B8B">
              <w:rPr>
                <w:lang w:eastAsia="ru-RU"/>
              </w:rPr>
              <w:t>от 4 баллов до 9 баллов</w:t>
            </w:r>
          </w:p>
        </w:tc>
      </w:tr>
      <w:tr w:rsidR="00B50B8B" w:rsidRPr="00B50B8B" w:rsidTr="00E62D00">
        <w:tc>
          <w:tcPr>
            <w:tcW w:w="5105" w:type="dxa"/>
            <w:shd w:val="clear" w:color="auto" w:fill="auto"/>
          </w:tcPr>
          <w:p w:rsidR="00B50B8B" w:rsidRPr="00B50B8B" w:rsidRDefault="00B50B8B" w:rsidP="00B50B8B">
            <w:pPr>
              <w:suppressAutoHyphens w:val="0"/>
              <w:jc w:val="both"/>
              <w:rPr>
                <w:lang w:eastAsia="ru-RU"/>
              </w:rPr>
            </w:pPr>
            <w:r w:rsidRPr="00B50B8B">
              <w:rPr>
                <w:lang w:eastAsia="ru-RU"/>
              </w:rPr>
              <w:t xml:space="preserve">Тестирование </w:t>
            </w:r>
          </w:p>
        </w:tc>
        <w:tc>
          <w:tcPr>
            <w:tcW w:w="5106" w:type="dxa"/>
            <w:shd w:val="clear" w:color="auto" w:fill="auto"/>
          </w:tcPr>
          <w:p w:rsidR="00B50B8B" w:rsidRPr="00B50B8B" w:rsidRDefault="00B50B8B" w:rsidP="00B50B8B">
            <w:pPr>
              <w:suppressAutoHyphens w:val="0"/>
              <w:jc w:val="both"/>
              <w:rPr>
                <w:lang w:eastAsia="ru-RU"/>
              </w:rPr>
            </w:pPr>
            <w:r w:rsidRPr="00B50B8B">
              <w:rPr>
                <w:lang w:eastAsia="ru-RU"/>
              </w:rPr>
              <w:t>60 баллов</w:t>
            </w:r>
          </w:p>
        </w:tc>
      </w:tr>
    </w:tbl>
    <w:p w:rsidR="00B50B8B" w:rsidRPr="00B50B8B" w:rsidRDefault="00B50B8B" w:rsidP="00B50B8B">
      <w:pPr>
        <w:suppressAutoHyphens w:val="0"/>
        <w:ind w:left="210"/>
        <w:jc w:val="both"/>
        <w:rPr>
          <w:lang w:eastAsia="ru-RU"/>
        </w:rPr>
      </w:pPr>
      <w:r w:rsidRPr="00B50B8B">
        <w:rPr>
          <w:lang w:eastAsia="ru-RU"/>
        </w:rPr>
        <w:t xml:space="preserve">     В случае, </w:t>
      </w:r>
      <w:proofErr w:type="gramStart"/>
      <w:r w:rsidRPr="00B50B8B">
        <w:rPr>
          <w:lang w:eastAsia="ru-RU"/>
        </w:rPr>
        <w:t>если  результаты</w:t>
      </w:r>
      <w:proofErr w:type="gramEnd"/>
      <w:r w:rsidRPr="00B50B8B">
        <w:rPr>
          <w:lang w:eastAsia="ru-RU"/>
        </w:rPr>
        <w:t xml:space="preserve"> оценки профессиональных знаний ниже установленных показателей соответствия занимаемой должности,  аттестационная комиссия  принимает решение о несоответствии педагогического работника занимаемой должности.</w:t>
      </w:r>
    </w:p>
    <w:p w:rsidR="00B50B8B" w:rsidRPr="00B50B8B" w:rsidRDefault="00B50B8B" w:rsidP="00B50B8B">
      <w:pPr>
        <w:suppressAutoHyphens w:val="0"/>
        <w:jc w:val="both"/>
        <w:rPr>
          <w:rFonts w:eastAsiaTheme="minorHAnsi"/>
          <w:lang w:eastAsia="en-US"/>
        </w:rPr>
      </w:pPr>
    </w:p>
    <w:p w:rsidR="00B50B8B" w:rsidRPr="00B50B8B" w:rsidRDefault="00B50B8B" w:rsidP="00154572">
      <w:pPr>
        <w:widowControl w:val="0"/>
        <w:shd w:val="clear" w:color="auto" w:fill="FFFFFF"/>
        <w:tabs>
          <w:tab w:val="left" w:pos="1373"/>
        </w:tabs>
        <w:suppressAutoHyphens w:val="0"/>
        <w:autoSpaceDE w:val="0"/>
        <w:autoSpaceDN w:val="0"/>
        <w:adjustRightInd w:val="0"/>
        <w:ind w:firstLine="432"/>
        <w:contextualSpacing/>
        <w:jc w:val="center"/>
        <w:rPr>
          <w:rFonts w:eastAsia="Calibri"/>
          <w:b/>
          <w:spacing w:val="-1"/>
          <w:lang w:eastAsia="en-US"/>
        </w:rPr>
      </w:pPr>
      <w:r w:rsidRPr="00B50B8B">
        <w:rPr>
          <w:rFonts w:eastAsia="Calibri"/>
          <w:b/>
          <w:lang w:eastAsia="en-US"/>
        </w:rPr>
        <w:t>3. Порядок проведения оценки знаний в форме конспекта (описания) урока, учебного занятия</w:t>
      </w:r>
    </w:p>
    <w:p w:rsidR="00B50B8B" w:rsidRPr="00B50B8B" w:rsidRDefault="00B50B8B" w:rsidP="00B50B8B">
      <w:pPr>
        <w:widowControl w:val="0"/>
        <w:shd w:val="clear" w:color="auto" w:fill="FFFFFF"/>
        <w:tabs>
          <w:tab w:val="left" w:pos="1258"/>
        </w:tabs>
        <w:suppressAutoHyphens w:val="0"/>
        <w:autoSpaceDE w:val="0"/>
        <w:autoSpaceDN w:val="0"/>
        <w:adjustRightInd w:val="0"/>
        <w:ind w:left="72"/>
        <w:jc w:val="both"/>
        <w:rPr>
          <w:rFonts w:eastAsiaTheme="minorHAnsi"/>
          <w:lang w:eastAsia="en-US"/>
        </w:rPr>
      </w:pPr>
      <w:r w:rsidRPr="00B50B8B">
        <w:rPr>
          <w:rFonts w:eastAsiaTheme="minorHAnsi"/>
          <w:lang w:eastAsia="en-US"/>
        </w:rPr>
        <w:t xml:space="preserve">     3.1. Конспект (описание) урока, учебного занятия составляется участником оценки знаний в присутствии комиссии на </w:t>
      </w:r>
      <w:proofErr w:type="gramStart"/>
      <w:r w:rsidRPr="00B50B8B">
        <w:rPr>
          <w:rFonts w:eastAsiaTheme="minorHAnsi"/>
          <w:lang w:eastAsia="en-US"/>
        </w:rPr>
        <w:t>бумажном  или</w:t>
      </w:r>
      <w:proofErr w:type="gramEnd"/>
      <w:r w:rsidRPr="00B50B8B">
        <w:rPr>
          <w:rFonts w:eastAsiaTheme="minorHAnsi"/>
          <w:lang w:eastAsia="en-US"/>
        </w:rPr>
        <w:t xml:space="preserve"> электронном носителе по предмету, который он преподает в текущем учебном году, или для учебной (возрастной) группы, которую педагогический работник ведет в текущем учебном году.</w:t>
      </w:r>
    </w:p>
    <w:p w:rsidR="00B50B8B" w:rsidRPr="00B50B8B" w:rsidRDefault="00B50B8B" w:rsidP="00B50B8B">
      <w:pPr>
        <w:widowControl w:val="0"/>
        <w:shd w:val="clear" w:color="auto" w:fill="FFFFFF"/>
        <w:tabs>
          <w:tab w:val="left" w:pos="1258"/>
        </w:tabs>
        <w:suppressAutoHyphens w:val="0"/>
        <w:autoSpaceDE w:val="0"/>
        <w:autoSpaceDN w:val="0"/>
        <w:adjustRightInd w:val="0"/>
        <w:ind w:left="72"/>
        <w:jc w:val="both"/>
        <w:rPr>
          <w:rFonts w:eastAsiaTheme="minorHAnsi"/>
          <w:lang w:eastAsia="en-US"/>
        </w:rPr>
      </w:pPr>
      <w:r w:rsidRPr="00B50B8B">
        <w:rPr>
          <w:rFonts w:eastAsiaTheme="minorHAnsi"/>
          <w:lang w:eastAsia="en-US"/>
        </w:rPr>
        <w:t xml:space="preserve">          В случае, если педагогический работник преподает смежные предметы (например, русский язык и литература, алгебра и геометрия) в разных классах, ему </w:t>
      </w:r>
      <w:proofErr w:type="gramStart"/>
      <w:r w:rsidRPr="00B50B8B">
        <w:rPr>
          <w:rFonts w:eastAsiaTheme="minorHAnsi"/>
          <w:lang w:eastAsia="en-US"/>
        </w:rPr>
        <w:t>предлагается  выбрать</w:t>
      </w:r>
      <w:proofErr w:type="gramEnd"/>
      <w:r w:rsidRPr="00B50B8B">
        <w:rPr>
          <w:rFonts w:eastAsiaTheme="minorHAnsi"/>
          <w:lang w:eastAsia="en-US"/>
        </w:rPr>
        <w:t xml:space="preserve"> предмет и класс, рабочую программу для подготовки конспекта (описания).</w:t>
      </w:r>
    </w:p>
    <w:p w:rsidR="00B50B8B" w:rsidRPr="00B50B8B" w:rsidRDefault="00B50B8B" w:rsidP="00B50B8B">
      <w:pPr>
        <w:widowControl w:val="0"/>
        <w:shd w:val="clear" w:color="auto" w:fill="FFFFFF"/>
        <w:tabs>
          <w:tab w:val="left" w:pos="1258"/>
        </w:tabs>
        <w:suppressAutoHyphens w:val="0"/>
        <w:autoSpaceDE w:val="0"/>
        <w:autoSpaceDN w:val="0"/>
        <w:adjustRightInd w:val="0"/>
        <w:ind w:left="72"/>
        <w:jc w:val="both"/>
        <w:rPr>
          <w:rFonts w:eastAsiaTheme="minorHAnsi"/>
          <w:lang w:eastAsia="en-US"/>
        </w:rPr>
      </w:pPr>
      <w:r w:rsidRPr="00B50B8B">
        <w:rPr>
          <w:rFonts w:eastAsiaTheme="minorHAnsi"/>
          <w:lang w:eastAsia="en-US"/>
        </w:rPr>
        <w:t xml:space="preserve">       Данные о предмете (специальности), классе, рабочая программа (учебно-тематический план, перспективный план на текущий учебный год), на основе которой проводятся занятия, представляются участником </w:t>
      </w:r>
      <w:proofErr w:type="gramStart"/>
      <w:r w:rsidRPr="00B50B8B">
        <w:rPr>
          <w:rFonts w:eastAsiaTheme="minorHAnsi"/>
          <w:lang w:eastAsia="en-US"/>
        </w:rPr>
        <w:t>тестирования  директору</w:t>
      </w:r>
      <w:proofErr w:type="gramEnd"/>
      <w:r w:rsidRPr="00B50B8B">
        <w:rPr>
          <w:rFonts w:eastAsiaTheme="minorHAnsi"/>
          <w:lang w:eastAsia="en-US"/>
        </w:rPr>
        <w:t>, не позднее чем за неделю до начала процедуры.</w:t>
      </w:r>
    </w:p>
    <w:p w:rsidR="00B50B8B" w:rsidRPr="00B50B8B" w:rsidRDefault="00B50B8B" w:rsidP="00B50B8B">
      <w:pPr>
        <w:widowControl w:val="0"/>
        <w:shd w:val="clear" w:color="auto" w:fill="FFFFFF"/>
        <w:tabs>
          <w:tab w:val="left" w:pos="1258"/>
        </w:tabs>
        <w:suppressAutoHyphens w:val="0"/>
        <w:autoSpaceDE w:val="0"/>
        <w:autoSpaceDN w:val="0"/>
        <w:adjustRightInd w:val="0"/>
        <w:jc w:val="both"/>
        <w:rPr>
          <w:rFonts w:eastAsiaTheme="minorHAnsi"/>
          <w:lang w:eastAsia="en-US"/>
        </w:rPr>
      </w:pPr>
      <w:r w:rsidRPr="00B50B8B">
        <w:rPr>
          <w:rFonts w:eastAsiaTheme="minorHAnsi"/>
          <w:lang w:eastAsia="en-US"/>
        </w:rPr>
        <w:t xml:space="preserve">      3.2. Перед началом оценки профессиональных знаний аттестуемому педагогу предлагается инструкция, содержащая правила проведения оценки профессиональных знаний, требования к форме и объему конспекта (описания), структуре урока (учебного занятия), перечень критериев, по которым будет оцениваться его работа.    </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      3.3. Тему урока (учебного занятия) предлагает член комиссии из числа тем, представленных в рабочей программе (учебно-тематическом плане на текущий учебный год). Выбор темы членом комиссии осуществляется непосредственно во время проведения оценки профессиональных знаний в начале данной процедуры.  Тема урока (учебного занятия) должна быть связана с освоением нового учебного материала.</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     Участник тестирования имеет право исключить отдельные темы, представленные в программе (плане), и по субъективным причинам для него не желательных (не более пяти). </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     Список тем, предложенных членом комиссии участникам оценки профессиональных знаний, </w:t>
      </w:r>
      <w:proofErr w:type="gramStart"/>
      <w:r w:rsidRPr="00B50B8B">
        <w:rPr>
          <w:rFonts w:eastAsiaTheme="minorHAnsi"/>
          <w:lang w:eastAsia="en-US"/>
        </w:rPr>
        <w:t>передается  в</w:t>
      </w:r>
      <w:proofErr w:type="gramEnd"/>
      <w:r w:rsidRPr="00B50B8B">
        <w:rPr>
          <w:rFonts w:eastAsiaTheme="minorHAnsi"/>
          <w:lang w:eastAsia="en-US"/>
        </w:rPr>
        <w:t xml:space="preserve"> аттестационную комиссию.</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       3.4. Участнику оценки профессиональных знаний выдается для составления конспекта (</w:t>
      </w:r>
      <w:proofErr w:type="gramStart"/>
      <w:r w:rsidRPr="00B50B8B">
        <w:rPr>
          <w:rFonts w:eastAsiaTheme="minorHAnsi"/>
          <w:lang w:eastAsia="en-US"/>
        </w:rPr>
        <w:t>описания)  урока</w:t>
      </w:r>
      <w:proofErr w:type="gramEnd"/>
      <w:r w:rsidRPr="00B50B8B">
        <w:rPr>
          <w:rFonts w:eastAsiaTheme="minorHAnsi"/>
          <w:lang w:eastAsia="en-US"/>
        </w:rPr>
        <w:t xml:space="preserve">, учебного занятия не более 10-12 проштампованных листов. При </w:t>
      </w:r>
      <w:proofErr w:type="gramStart"/>
      <w:r w:rsidRPr="00B50B8B">
        <w:rPr>
          <w:rFonts w:eastAsiaTheme="minorHAnsi"/>
          <w:lang w:eastAsia="en-US"/>
        </w:rPr>
        <w:t>оформлении  работы</w:t>
      </w:r>
      <w:proofErr w:type="gramEnd"/>
      <w:r w:rsidRPr="00B50B8B">
        <w:rPr>
          <w:rFonts w:eastAsiaTheme="minorHAnsi"/>
          <w:lang w:eastAsia="en-US"/>
        </w:rPr>
        <w:t xml:space="preserve"> на бумажном носителе каждый лист заполняется с двух сторон, страницы  нумеруются.</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    Примерный </w:t>
      </w:r>
      <w:proofErr w:type="gramStart"/>
      <w:r w:rsidRPr="00B50B8B">
        <w:rPr>
          <w:rFonts w:eastAsiaTheme="minorHAnsi"/>
          <w:lang w:eastAsia="en-US"/>
        </w:rPr>
        <w:t>объем  конспекта</w:t>
      </w:r>
      <w:proofErr w:type="gramEnd"/>
      <w:r w:rsidRPr="00B50B8B">
        <w:rPr>
          <w:rFonts w:eastAsiaTheme="minorHAnsi"/>
          <w:lang w:eastAsia="en-US"/>
        </w:rPr>
        <w:t xml:space="preserve"> – от  5 до 10 страниц.</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    Черновой вариант конспекта (далее - черновик) также оформляется на проштампованных листах и сдается членам комиссии вместе </w:t>
      </w:r>
      <w:proofErr w:type="gramStart"/>
      <w:r w:rsidRPr="00B50B8B">
        <w:rPr>
          <w:rFonts w:eastAsiaTheme="minorHAnsi"/>
          <w:lang w:eastAsia="en-US"/>
        </w:rPr>
        <w:t>с  работой</w:t>
      </w:r>
      <w:proofErr w:type="gramEnd"/>
      <w:r w:rsidRPr="00B50B8B">
        <w:rPr>
          <w:rFonts w:eastAsiaTheme="minorHAnsi"/>
          <w:lang w:eastAsia="en-US"/>
        </w:rPr>
        <w:t xml:space="preserve">. Наличие черновика не является обязательным требованием, он проверяется только при возникновении у членов комиссии вопросов по содержанию работы.   </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     3.5. В конспекте (описании) урока, учебного занятия должен </w:t>
      </w:r>
      <w:proofErr w:type="gramStart"/>
      <w:r w:rsidRPr="00B50B8B">
        <w:rPr>
          <w:rFonts w:eastAsiaTheme="minorHAnsi"/>
          <w:lang w:eastAsia="en-US"/>
        </w:rPr>
        <w:t>быть  изложен</w:t>
      </w:r>
      <w:proofErr w:type="gramEnd"/>
      <w:r w:rsidRPr="00B50B8B">
        <w:rPr>
          <w:rFonts w:eastAsiaTheme="minorHAnsi"/>
          <w:lang w:eastAsia="en-US"/>
        </w:rPr>
        <w:t xml:space="preserve"> развернутый план  урока, учебного занятия  с учетом  требований и критериев, установленных на основании пункта 1.7 настоящего Регламента.</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В ходе написания письменной работы педагогу предлагается раскрыть структуру и предметное содержание урока, учебного занятия, сформулировать цели и задачи урока и его отдельных этапов, продемонстрировать владение методами и приемами мотивации учебной деятельности, </w:t>
      </w:r>
      <w:r w:rsidRPr="00B50B8B">
        <w:rPr>
          <w:rFonts w:eastAsiaTheme="minorHAnsi"/>
          <w:lang w:eastAsia="en-US"/>
        </w:rPr>
        <w:lastRenderedPageBreak/>
        <w:t xml:space="preserve">организации учебной деятельности учащихся (воспитанников), проиллюстрировав это примерами учета индивидуальных особенностей учащихся и конкретных характеристик класса (учебной группы), в котором будет проводиться урок (учебное занятие). При написании </w:t>
      </w:r>
      <w:proofErr w:type="gramStart"/>
      <w:r w:rsidRPr="00B50B8B">
        <w:rPr>
          <w:rFonts w:eastAsiaTheme="minorHAnsi"/>
          <w:lang w:eastAsia="en-US"/>
        </w:rPr>
        <w:t>конспекта  урока</w:t>
      </w:r>
      <w:proofErr w:type="gramEnd"/>
      <w:r w:rsidRPr="00B50B8B">
        <w:rPr>
          <w:rFonts w:eastAsiaTheme="minorHAnsi"/>
          <w:lang w:eastAsia="en-US"/>
        </w:rPr>
        <w:t>, учебного занятия  педагог может пропустить отдельные этапы или изменить структуру урока в соответствии со своим индивидуальным видением его построения, письменно обосновав  необходимость  внесения изменений.</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       3.6. В случае если конспект (описание) урока (учебного занятия) не завершен аттестуемым работников в установленное для этого время, члены комиссии оценивают завершенную часть конспекта, включая черновик работы. </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r w:rsidRPr="00B50B8B">
        <w:rPr>
          <w:rFonts w:eastAsiaTheme="minorHAnsi"/>
          <w:lang w:eastAsia="en-US"/>
        </w:rPr>
        <w:t xml:space="preserve">       3.7. Оценивание конспекта (описания) урока (учебного занятия) производится на основе методики оценки профессиональной деятельности, предложенной Министерством образования и науки Республики Татарстан.</w:t>
      </w:r>
    </w:p>
    <w:p w:rsidR="00B50B8B" w:rsidRPr="00B50B8B" w:rsidRDefault="00B50B8B" w:rsidP="00B50B8B">
      <w:pPr>
        <w:widowControl w:val="0"/>
        <w:shd w:val="clear" w:color="auto" w:fill="FFFFFF"/>
        <w:tabs>
          <w:tab w:val="left" w:pos="1373"/>
        </w:tabs>
        <w:suppressAutoHyphens w:val="0"/>
        <w:autoSpaceDE w:val="0"/>
        <w:autoSpaceDN w:val="0"/>
        <w:adjustRightInd w:val="0"/>
        <w:jc w:val="both"/>
        <w:rPr>
          <w:rFonts w:eastAsiaTheme="minorHAnsi"/>
          <w:lang w:eastAsia="en-US"/>
        </w:rPr>
      </w:pPr>
    </w:p>
    <w:p w:rsidR="00B50B8B" w:rsidRPr="00B50B8B" w:rsidRDefault="00B50B8B" w:rsidP="00154572">
      <w:pPr>
        <w:widowControl w:val="0"/>
        <w:shd w:val="clear" w:color="auto" w:fill="FFFFFF"/>
        <w:tabs>
          <w:tab w:val="left" w:pos="1373"/>
        </w:tabs>
        <w:suppressAutoHyphens w:val="0"/>
        <w:autoSpaceDE w:val="0"/>
        <w:autoSpaceDN w:val="0"/>
        <w:adjustRightInd w:val="0"/>
        <w:jc w:val="center"/>
        <w:rPr>
          <w:rFonts w:eastAsiaTheme="minorHAnsi"/>
          <w:b/>
          <w:lang w:eastAsia="en-US"/>
        </w:rPr>
      </w:pPr>
      <w:r w:rsidRPr="00B50B8B">
        <w:rPr>
          <w:rFonts w:eastAsiaTheme="minorHAnsi"/>
          <w:b/>
          <w:lang w:eastAsia="en-US"/>
        </w:rPr>
        <w:t>4. Порядок проведения оценки профессиональной деятельности в форме решения педагогических ситуаций</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4.1. Оценка профессиональной деятельности в форме решения педагогических ситуаций </w:t>
      </w:r>
      <w:proofErr w:type="gramStart"/>
      <w:r w:rsidRPr="00B50B8B">
        <w:rPr>
          <w:rFonts w:eastAsiaTheme="minorHAnsi"/>
          <w:lang w:eastAsia="en-US"/>
        </w:rPr>
        <w:t>проводятся  и</w:t>
      </w:r>
      <w:proofErr w:type="gramEnd"/>
      <w:r w:rsidRPr="00B50B8B">
        <w:rPr>
          <w:rFonts w:eastAsiaTheme="minorHAnsi"/>
          <w:lang w:eastAsia="en-US"/>
        </w:rPr>
        <w:t xml:space="preserve"> оцениваются на основе методики</w:t>
      </w:r>
      <w:r w:rsidR="00535F7D">
        <w:rPr>
          <w:rFonts w:eastAsiaTheme="minorHAnsi"/>
          <w:lang w:eastAsia="en-US"/>
        </w:rPr>
        <w:t xml:space="preserve"> </w:t>
      </w:r>
      <w:r w:rsidRPr="00B50B8B">
        <w:rPr>
          <w:rFonts w:eastAsiaTheme="minorHAnsi"/>
          <w:lang w:eastAsia="en-US"/>
        </w:rPr>
        <w:t>оценки профессиональной деятельности, предложенной Министерством образования и науки Республики Татарстан.</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4.2. При проведении оценки профессиональной деятельности учителю предлагается решить три ситуации.</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Выбор </w:t>
      </w:r>
      <w:proofErr w:type="gramStart"/>
      <w:r w:rsidRPr="00B50B8B">
        <w:rPr>
          <w:rFonts w:eastAsiaTheme="minorHAnsi"/>
          <w:lang w:eastAsia="en-US"/>
        </w:rPr>
        <w:t>ситуаций  для</w:t>
      </w:r>
      <w:proofErr w:type="gramEnd"/>
      <w:r w:rsidRPr="00B50B8B">
        <w:rPr>
          <w:rFonts w:eastAsiaTheme="minorHAnsi"/>
          <w:lang w:eastAsia="en-US"/>
        </w:rPr>
        <w:t xml:space="preserve"> оценки профессиональной деятельности производится случайным образом из имеющегося банка ситуаций. Аттестуемый педагог выбирает три ситуации из подготовленного для квалификационных испытаний набора ситуаций (не менее 30), называя три номера из перечня, который ему заранее не известен.</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w:t>
      </w:r>
      <w:proofErr w:type="gramStart"/>
      <w:r w:rsidRPr="00B50B8B">
        <w:rPr>
          <w:rFonts w:eastAsiaTheme="minorHAnsi"/>
          <w:lang w:eastAsia="en-US"/>
        </w:rPr>
        <w:t>Содержание  банка</w:t>
      </w:r>
      <w:proofErr w:type="gramEnd"/>
      <w:r w:rsidRPr="00B50B8B">
        <w:rPr>
          <w:rFonts w:eastAsiaTheme="minorHAnsi"/>
          <w:lang w:eastAsia="en-US"/>
        </w:rPr>
        <w:t xml:space="preserve"> ситуаций  определяется учредителем. </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4.3. Перед началом оценки профессиональной </w:t>
      </w:r>
      <w:proofErr w:type="gramStart"/>
      <w:r w:rsidRPr="00B50B8B">
        <w:rPr>
          <w:rFonts w:eastAsiaTheme="minorHAnsi"/>
          <w:lang w:eastAsia="en-US"/>
        </w:rPr>
        <w:t>деятельности  в</w:t>
      </w:r>
      <w:proofErr w:type="gramEnd"/>
      <w:r w:rsidRPr="00B50B8B">
        <w:rPr>
          <w:rFonts w:eastAsiaTheme="minorHAnsi"/>
          <w:lang w:eastAsia="en-US"/>
        </w:rPr>
        <w:t xml:space="preserve"> форме решения педагогических ситуаций  аттестуемому работнику предоставляется  инструкция, содержащая требования и критерии оценки работы.</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4.4.  Для </w:t>
      </w:r>
      <w:proofErr w:type="gramStart"/>
      <w:r w:rsidRPr="00B50B8B">
        <w:rPr>
          <w:rFonts w:eastAsiaTheme="minorHAnsi"/>
          <w:lang w:eastAsia="en-US"/>
        </w:rPr>
        <w:t>выполнения  работы</w:t>
      </w:r>
      <w:proofErr w:type="gramEnd"/>
      <w:r w:rsidRPr="00B50B8B">
        <w:rPr>
          <w:rFonts w:eastAsiaTheme="minorHAnsi"/>
          <w:lang w:eastAsia="en-US"/>
        </w:rPr>
        <w:t xml:space="preserve">  участнику оценки профессиональной деятельности выдается не более 6 - 8 проштампованных листов. </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Максимальный объем письменной работы – 3-4 страницы.</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4.5. Невыполнение или неполное выполнение работы по решению предложенных педагогических ситуаций засчитывается как отрицательный результат.</w:t>
      </w:r>
    </w:p>
    <w:p w:rsidR="00B50B8B" w:rsidRPr="00B50B8B" w:rsidRDefault="00B50B8B" w:rsidP="00B50B8B">
      <w:pPr>
        <w:suppressAutoHyphens w:val="0"/>
        <w:jc w:val="both"/>
        <w:rPr>
          <w:rFonts w:eastAsiaTheme="minorHAnsi"/>
          <w:b/>
          <w:lang w:eastAsia="en-US"/>
        </w:rPr>
      </w:pPr>
    </w:p>
    <w:p w:rsidR="00B50B8B" w:rsidRPr="00B50B8B" w:rsidRDefault="00B50B8B" w:rsidP="00154572">
      <w:pPr>
        <w:suppressAutoHyphens w:val="0"/>
        <w:jc w:val="center"/>
        <w:rPr>
          <w:rFonts w:eastAsiaTheme="minorHAnsi"/>
          <w:b/>
          <w:lang w:eastAsia="en-US"/>
        </w:rPr>
      </w:pPr>
      <w:r w:rsidRPr="00B50B8B">
        <w:rPr>
          <w:rFonts w:eastAsiaTheme="minorHAnsi"/>
          <w:b/>
          <w:lang w:eastAsia="en-US"/>
        </w:rPr>
        <w:t>5.  Подведение итогов оценки профессиональной деятельности</w:t>
      </w:r>
    </w:p>
    <w:p w:rsidR="00B50B8B" w:rsidRPr="00B50B8B" w:rsidRDefault="00B50B8B" w:rsidP="00B50B8B">
      <w:pPr>
        <w:suppressAutoHyphens w:val="0"/>
        <w:ind w:left="284"/>
        <w:jc w:val="both"/>
        <w:rPr>
          <w:rFonts w:eastAsiaTheme="minorHAnsi"/>
          <w:lang w:eastAsia="en-US"/>
        </w:rPr>
      </w:pPr>
      <w:r w:rsidRPr="00B50B8B">
        <w:rPr>
          <w:rFonts w:eastAsiaTheme="minorHAnsi"/>
          <w:lang w:eastAsia="en-US"/>
        </w:rPr>
        <w:t xml:space="preserve">    5.1. При подведении итогов оценки профессиональной деятельности учитывается </w:t>
      </w:r>
      <w:proofErr w:type="gramStart"/>
      <w:r w:rsidRPr="00B50B8B">
        <w:rPr>
          <w:rFonts w:eastAsiaTheme="minorHAnsi"/>
          <w:lang w:eastAsia="en-US"/>
        </w:rPr>
        <w:t>шкала  баллов</w:t>
      </w:r>
      <w:proofErr w:type="gramEnd"/>
      <w:r w:rsidRPr="00B50B8B">
        <w:rPr>
          <w:rFonts w:eastAsiaTheme="minorHAnsi"/>
          <w:lang w:eastAsia="en-US"/>
        </w:rPr>
        <w:t>, установленная Министерством (Приложение № 1).</w:t>
      </w:r>
    </w:p>
    <w:p w:rsidR="00B50B8B" w:rsidRPr="00B50B8B" w:rsidRDefault="00B50B8B" w:rsidP="00B50B8B">
      <w:pPr>
        <w:suppressAutoHyphens w:val="0"/>
        <w:ind w:left="284"/>
        <w:jc w:val="both"/>
        <w:rPr>
          <w:rFonts w:eastAsiaTheme="minorHAnsi"/>
          <w:lang w:eastAsia="en-US"/>
        </w:rPr>
      </w:pPr>
      <w:r w:rsidRPr="00B50B8B">
        <w:rPr>
          <w:rFonts w:eastAsiaTheme="minorHAnsi"/>
          <w:lang w:eastAsia="en-US"/>
        </w:rPr>
        <w:t xml:space="preserve">    5.2. Срок проверки квалификационных работ (до 10 работ) </w:t>
      </w:r>
      <w:proofErr w:type="gramStart"/>
      <w:r w:rsidRPr="00B50B8B">
        <w:rPr>
          <w:rFonts w:eastAsiaTheme="minorHAnsi"/>
          <w:lang w:eastAsia="en-US"/>
        </w:rPr>
        <w:t>составляет  два</w:t>
      </w:r>
      <w:proofErr w:type="gramEnd"/>
      <w:r w:rsidRPr="00B50B8B">
        <w:rPr>
          <w:rFonts w:eastAsiaTheme="minorHAnsi"/>
          <w:lang w:eastAsia="en-US"/>
        </w:rPr>
        <w:t xml:space="preserve"> дня, при количестве работ  свыше 10 – не более трех дней. </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По завершении проверки члены комиссии заполняют таблицы </w:t>
      </w:r>
      <w:proofErr w:type="gramStart"/>
      <w:r w:rsidRPr="00B50B8B">
        <w:rPr>
          <w:rFonts w:eastAsiaTheme="minorHAnsi"/>
          <w:lang w:eastAsia="en-US"/>
        </w:rPr>
        <w:t>оценки  письменной</w:t>
      </w:r>
      <w:proofErr w:type="gramEnd"/>
      <w:r w:rsidRPr="00B50B8B">
        <w:rPr>
          <w:rFonts w:eastAsiaTheme="minorHAnsi"/>
          <w:lang w:eastAsia="en-US"/>
        </w:rPr>
        <w:t xml:space="preserve"> работы (Приложения № 2)  и полное, обоснованное экспертное заключение на каждую письменную квалификационную работу (Приложение № 3).</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5.3. Результаты оценки профессиональной деятельности оформляются протоколом, который подписывается членами комиссии </w:t>
      </w:r>
      <w:proofErr w:type="gramStart"/>
      <w:r w:rsidRPr="00B50B8B">
        <w:rPr>
          <w:rFonts w:eastAsiaTheme="minorHAnsi"/>
          <w:lang w:eastAsia="en-US"/>
        </w:rPr>
        <w:t>школы  (</w:t>
      </w:r>
      <w:proofErr w:type="gramEnd"/>
      <w:r w:rsidRPr="00B50B8B">
        <w:rPr>
          <w:rFonts w:eastAsiaTheme="minorHAnsi"/>
          <w:lang w:eastAsia="en-US"/>
        </w:rPr>
        <w:t>Приложение № 4).</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По завершении оформления протокола каждый участник оценки профессиональной деятельности имеет право получить информацию о количестве баллов (оценке), полученных аттестуемым работником по итогам участия в оценки профессиональной деятельности. </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5.4. После завершения проверки работ протокол оценки профессиональной деятельности, наряду с письменными работами, экспертными заключениями хранится в аттестационной </w:t>
      </w:r>
      <w:proofErr w:type="spellStart"/>
      <w:r w:rsidRPr="00B50B8B">
        <w:rPr>
          <w:rFonts w:eastAsiaTheme="minorHAnsi"/>
          <w:lang w:eastAsia="en-US"/>
        </w:rPr>
        <w:t>комиссиив</w:t>
      </w:r>
      <w:proofErr w:type="spellEnd"/>
      <w:r w:rsidRPr="00B50B8B">
        <w:rPr>
          <w:rFonts w:eastAsiaTheme="minorHAnsi"/>
          <w:lang w:eastAsia="en-US"/>
        </w:rPr>
        <w:t xml:space="preserve"> течение 5 лет.</w:t>
      </w:r>
    </w:p>
    <w:p w:rsidR="00B50B8B" w:rsidRPr="00B50B8B" w:rsidRDefault="00B50B8B" w:rsidP="00B50B8B">
      <w:pPr>
        <w:suppressAutoHyphens w:val="0"/>
        <w:jc w:val="both"/>
        <w:rPr>
          <w:rFonts w:eastAsiaTheme="minorHAnsi"/>
          <w:lang w:eastAsia="en-US"/>
        </w:rPr>
      </w:pPr>
      <w:r w:rsidRPr="00B50B8B">
        <w:rPr>
          <w:rFonts w:eastAsiaTheme="minorHAnsi"/>
          <w:lang w:eastAsia="en-US"/>
        </w:rPr>
        <w:lastRenderedPageBreak/>
        <w:t xml:space="preserve">        5.5. Комиссия школы учитывает результаты оценки профессиональной деятельности при принятии решения о соответствии (несоответствии) аттестуемого работника занимаемой должности.</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Решение о соответствии аттестуемого работника занимаемой должности принимается только при наличии положительных результатов оценки профессиональной деятельности (оценки профессиональных знаний).</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По решению комиссии школы, может быть назначена дополнительная экспертиза </w:t>
      </w:r>
      <w:proofErr w:type="gramStart"/>
      <w:r w:rsidRPr="00B50B8B">
        <w:rPr>
          <w:rFonts w:eastAsiaTheme="minorHAnsi"/>
          <w:lang w:eastAsia="en-US"/>
        </w:rPr>
        <w:t>работы  или</w:t>
      </w:r>
      <w:proofErr w:type="gramEnd"/>
      <w:r w:rsidRPr="00B50B8B">
        <w:rPr>
          <w:rFonts w:eastAsiaTheme="minorHAnsi"/>
          <w:lang w:eastAsia="en-US"/>
        </w:rPr>
        <w:t xml:space="preserve"> проведено, по заявлению  работника, повторная оценка профессиональной деятельности (профессиональных знаний).</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После принятия решения комиссией школы результаты квалификационных испытаний и рекомендации экспертов по итогам </w:t>
      </w:r>
      <w:proofErr w:type="gramStart"/>
      <w:r w:rsidRPr="00B50B8B">
        <w:rPr>
          <w:rFonts w:eastAsiaTheme="minorHAnsi"/>
          <w:lang w:eastAsia="en-US"/>
        </w:rPr>
        <w:t>анализа  письменной</w:t>
      </w:r>
      <w:proofErr w:type="gramEnd"/>
      <w:r w:rsidRPr="00B50B8B">
        <w:rPr>
          <w:rFonts w:eastAsiaTheme="minorHAnsi"/>
          <w:lang w:eastAsia="en-US"/>
        </w:rPr>
        <w:t xml:space="preserve"> квалификационной работы заносятся в протокол проведения заседания аттестационной комиссии.  </w:t>
      </w:r>
    </w:p>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       5.6. Заявления педагогических работников, не согласных с экспертной оценкой их письменных работ, рассматриваются в порядке, установленном законодательством Российской Федерации. </w:t>
      </w:r>
    </w:p>
    <w:p w:rsidR="00B50B8B" w:rsidRPr="00B50B8B" w:rsidRDefault="00B50B8B" w:rsidP="00B50B8B">
      <w:pPr>
        <w:suppressAutoHyphens w:val="0"/>
        <w:jc w:val="both"/>
        <w:rPr>
          <w:rFonts w:eastAsiaTheme="minorHAnsi"/>
          <w:lang w:eastAsia="en-US"/>
        </w:rPr>
      </w:pPr>
      <w:r w:rsidRPr="00B50B8B">
        <w:rPr>
          <w:rFonts w:eastAsiaTheme="minorHAnsi"/>
          <w:lang w:eastAsia="en-US"/>
        </w:rPr>
        <w:br w:type="page"/>
      </w:r>
    </w:p>
    <w:tbl>
      <w:tblPr>
        <w:tblW w:w="10592" w:type="dxa"/>
        <w:tblInd w:w="6" w:type="dxa"/>
        <w:tblLook w:val="04A0" w:firstRow="1" w:lastRow="0" w:firstColumn="1" w:lastColumn="0" w:noHBand="0" w:noVBand="1"/>
      </w:tblPr>
      <w:tblGrid>
        <w:gridCol w:w="4638"/>
        <w:gridCol w:w="5954"/>
      </w:tblGrid>
      <w:tr w:rsidR="00B50B8B" w:rsidRPr="00B50B8B" w:rsidTr="00E62D00">
        <w:tc>
          <w:tcPr>
            <w:tcW w:w="4638" w:type="dxa"/>
          </w:tcPr>
          <w:p w:rsidR="00B50B8B" w:rsidRPr="00B50B8B" w:rsidRDefault="00B50B8B" w:rsidP="00B50B8B">
            <w:pPr>
              <w:suppressAutoHyphens w:val="0"/>
              <w:ind w:right="6"/>
              <w:jc w:val="both"/>
              <w:rPr>
                <w:rFonts w:eastAsiaTheme="minorHAnsi"/>
                <w:lang w:eastAsia="en-US"/>
              </w:rPr>
            </w:pPr>
          </w:p>
        </w:tc>
        <w:tc>
          <w:tcPr>
            <w:tcW w:w="5954" w:type="dxa"/>
            <w:hideMark/>
          </w:tcPr>
          <w:p w:rsidR="00B50B8B" w:rsidRPr="00B50B8B" w:rsidRDefault="00B50B8B" w:rsidP="00B50B8B">
            <w:pPr>
              <w:suppressAutoHyphens w:val="0"/>
              <w:ind w:right="6"/>
              <w:jc w:val="both"/>
              <w:rPr>
                <w:rFonts w:eastAsiaTheme="minorHAnsi"/>
                <w:lang w:eastAsia="en-US"/>
              </w:rPr>
            </w:pPr>
            <w:r w:rsidRPr="00B50B8B">
              <w:rPr>
                <w:rFonts w:eastAsiaTheme="minorHAnsi"/>
                <w:b/>
                <w:i/>
                <w:lang w:eastAsia="en-US"/>
              </w:rPr>
              <w:t>Приложение №1</w:t>
            </w:r>
            <w:r w:rsidRPr="00B50B8B">
              <w:rPr>
                <w:rFonts w:eastAsiaTheme="minorHAnsi"/>
                <w:lang w:eastAsia="en-US"/>
              </w:rPr>
              <w:t xml:space="preserve"> к Регламенту проведения оценки профессиональной деятельности (оценки профессиональных знаний) для педагогических работников образовательных организаций Республики Татарстан, аттестуемых с целью подтверждения соответствия занимаемой должности</w:t>
            </w:r>
          </w:p>
        </w:tc>
      </w:tr>
    </w:tbl>
    <w:p w:rsidR="00B50B8B" w:rsidRPr="00B50B8B" w:rsidRDefault="00B50B8B" w:rsidP="00B50B8B">
      <w:pPr>
        <w:shd w:val="clear" w:color="auto" w:fill="FFFFFF"/>
        <w:suppressAutoHyphens w:val="0"/>
        <w:ind w:left="6" w:right="6" w:firstLine="357"/>
        <w:jc w:val="both"/>
        <w:rPr>
          <w:rFonts w:eastAsiaTheme="minorHAnsi"/>
          <w:lang w:eastAsia="en-US"/>
        </w:rPr>
      </w:pPr>
    </w:p>
    <w:p w:rsidR="00B50B8B" w:rsidRPr="00B50B8B" w:rsidRDefault="00B50B8B" w:rsidP="00B50B8B">
      <w:pPr>
        <w:shd w:val="clear" w:color="auto" w:fill="FFFFFF"/>
        <w:suppressAutoHyphens w:val="0"/>
        <w:ind w:left="6" w:right="6" w:firstLine="357"/>
        <w:jc w:val="center"/>
        <w:rPr>
          <w:rFonts w:eastAsiaTheme="minorHAnsi"/>
          <w:lang w:eastAsia="en-US"/>
        </w:rPr>
      </w:pPr>
      <w:r w:rsidRPr="00B50B8B">
        <w:rPr>
          <w:rFonts w:eastAsiaTheme="minorHAnsi"/>
          <w:lang w:eastAsia="en-US"/>
        </w:rPr>
        <w:t xml:space="preserve">Нормативная шкала показателей </w:t>
      </w:r>
    </w:p>
    <w:p w:rsidR="00B50B8B" w:rsidRPr="00B50B8B" w:rsidRDefault="00B50B8B" w:rsidP="00B50B8B">
      <w:pPr>
        <w:shd w:val="clear" w:color="auto" w:fill="FFFFFF"/>
        <w:suppressAutoHyphens w:val="0"/>
        <w:ind w:left="6" w:right="6" w:firstLine="357"/>
        <w:jc w:val="center"/>
        <w:rPr>
          <w:rFonts w:eastAsiaTheme="minorHAnsi"/>
          <w:lang w:eastAsia="en-US"/>
        </w:rPr>
      </w:pPr>
      <w:proofErr w:type="gramStart"/>
      <w:r w:rsidRPr="00B50B8B">
        <w:rPr>
          <w:rFonts w:eastAsiaTheme="minorHAnsi"/>
          <w:lang w:eastAsia="en-US"/>
        </w:rPr>
        <w:t>соответствия  занимаемой</w:t>
      </w:r>
      <w:proofErr w:type="gramEnd"/>
      <w:r w:rsidRPr="00B50B8B">
        <w:rPr>
          <w:rFonts w:eastAsiaTheme="minorHAnsi"/>
          <w:lang w:eastAsia="en-US"/>
        </w:rPr>
        <w:t xml:space="preserve"> должности по результатам</w:t>
      </w:r>
    </w:p>
    <w:p w:rsidR="00B50B8B" w:rsidRPr="00B50B8B" w:rsidRDefault="00B50B8B" w:rsidP="00B50B8B">
      <w:pPr>
        <w:shd w:val="clear" w:color="auto" w:fill="FFFFFF"/>
        <w:suppressAutoHyphens w:val="0"/>
        <w:ind w:left="6" w:right="6" w:firstLine="357"/>
        <w:jc w:val="center"/>
        <w:rPr>
          <w:rFonts w:eastAsiaTheme="minorHAnsi"/>
          <w:lang w:eastAsia="en-US"/>
        </w:rPr>
      </w:pPr>
      <w:r w:rsidRPr="00B50B8B">
        <w:rPr>
          <w:rFonts w:eastAsiaTheme="minorHAnsi"/>
          <w:lang w:eastAsia="en-US"/>
        </w:rPr>
        <w:t xml:space="preserve">оценки профессиональной деятельности для аттестуемых педагогических работников </w:t>
      </w:r>
    </w:p>
    <w:p w:rsidR="00B50B8B" w:rsidRPr="00B50B8B" w:rsidRDefault="00B50B8B" w:rsidP="00B50B8B">
      <w:pPr>
        <w:shd w:val="clear" w:color="auto" w:fill="FFFFFF"/>
        <w:suppressAutoHyphens w:val="0"/>
        <w:ind w:left="6" w:right="6" w:firstLine="357"/>
        <w:jc w:val="center"/>
        <w:rPr>
          <w:rFonts w:eastAsiaTheme="minorHAnsi"/>
          <w:lang w:eastAsia="en-US"/>
        </w:rPr>
      </w:pPr>
      <w:r w:rsidRPr="00B50B8B">
        <w:rPr>
          <w:rFonts w:eastAsiaTheme="minorHAnsi"/>
          <w:lang w:eastAsia="en-US"/>
        </w:rPr>
        <w:t>образовательных организаций Республики Татарстан</w:t>
      </w:r>
    </w:p>
    <w:tbl>
      <w:tblPr>
        <w:tblW w:w="1059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5670"/>
        <w:gridCol w:w="2799"/>
      </w:tblGrid>
      <w:tr w:rsidR="00B50B8B" w:rsidRPr="00B50B8B" w:rsidTr="00B50B8B">
        <w:tc>
          <w:tcPr>
            <w:tcW w:w="2127"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center"/>
              <w:rPr>
                <w:rFonts w:eastAsiaTheme="minorHAnsi"/>
                <w:lang w:eastAsia="en-US"/>
              </w:rPr>
            </w:pPr>
            <w:r w:rsidRPr="00B50B8B">
              <w:rPr>
                <w:rFonts w:eastAsiaTheme="minorHAnsi"/>
                <w:lang w:eastAsia="en-US"/>
              </w:rPr>
              <w:t>Форма оценки профессиональной деятельности</w:t>
            </w:r>
          </w:p>
        </w:tc>
        <w:tc>
          <w:tcPr>
            <w:tcW w:w="5670"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rFonts w:eastAsiaTheme="minorHAnsi"/>
                <w:lang w:eastAsia="en-US"/>
              </w:rPr>
            </w:pPr>
            <w:r w:rsidRPr="00B50B8B">
              <w:rPr>
                <w:rFonts w:eastAsiaTheme="minorHAnsi"/>
                <w:lang w:eastAsia="en-US"/>
              </w:rPr>
              <w:t>Наименование должности участника оценки профессиональной деятельности</w:t>
            </w:r>
          </w:p>
        </w:tc>
        <w:tc>
          <w:tcPr>
            <w:tcW w:w="2799"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Значение показателя соответствия занимаемой должности </w:t>
            </w:r>
          </w:p>
        </w:tc>
      </w:tr>
      <w:tr w:rsidR="00B50B8B" w:rsidRPr="00B50B8B" w:rsidTr="00B50B8B">
        <w:trPr>
          <w:trHeight w:val="2162"/>
        </w:trPr>
        <w:tc>
          <w:tcPr>
            <w:tcW w:w="2127" w:type="dxa"/>
            <w:vMerge w:val="restart"/>
            <w:tcBorders>
              <w:top w:val="single" w:sz="4" w:space="0" w:color="auto"/>
              <w:left w:val="single" w:sz="4" w:space="0" w:color="auto"/>
              <w:bottom w:val="single" w:sz="4" w:space="0" w:color="auto"/>
              <w:right w:val="single" w:sz="4" w:space="0" w:color="auto"/>
            </w:tcBorders>
          </w:tcPr>
          <w:p w:rsidR="00B50B8B" w:rsidRPr="00B50B8B" w:rsidRDefault="00B50B8B" w:rsidP="00B50B8B">
            <w:pPr>
              <w:suppressAutoHyphens w:val="0"/>
              <w:jc w:val="both"/>
              <w:rPr>
                <w:rFonts w:eastAsiaTheme="minorHAnsi"/>
                <w:lang w:eastAsia="en-US"/>
              </w:rPr>
            </w:pPr>
            <w:r w:rsidRPr="00B50B8B">
              <w:rPr>
                <w:rFonts w:eastAsiaTheme="minorHAnsi"/>
                <w:lang w:eastAsia="en-US"/>
              </w:rPr>
              <w:t>Подготовка конспекта урока, учебного занятия</w:t>
            </w:r>
          </w:p>
          <w:p w:rsidR="00B50B8B" w:rsidRPr="00B50B8B" w:rsidRDefault="00B50B8B" w:rsidP="00B50B8B">
            <w:pPr>
              <w:suppressAutoHyphens w:val="0"/>
              <w:jc w:val="both"/>
              <w:rPr>
                <w:rFonts w:eastAsiaTheme="minorHAnsi"/>
                <w:lang w:eastAsia="en-US"/>
              </w:rPr>
            </w:pPr>
          </w:p>
        </w:tc>
        <w:tc>
          <w:tcPr>
            <w:tcW w:w="5670"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rFonts w:eastAsiaTheme="minorHAnsi"/>
                <w:lang w:eastAsia="en-US"/>
              </w:rPr>
            </w:pPr>
            <w:r w:rsidRPr="00B50B8B">
              <w:rPr>
                <w:rFonts w:eastAsiaTheme="minorHAnsi"/>
                <w:lang w:eastAsia="en-US"/>
              </w:rPr>
              <w:t>Учитель, преподаватель (кроме преподавателей, реализующих образовательные программы в области культуры и искусства), учитель-дефектолог, учитель-логопед, преподаватель-организатор ОБЖ, руководитель физического воспитания, методист (включая старшего)*, инструктор-методист, тренер-преподаватель (включая старшего), мастер производственного обучения, инструктор по труду</w:t>
            </w:r>
          </w:p>
        </w:tc>
        <w:tc>
          <w:tcPr>
            <w:tcW w:w="2799" w:type="dxa"/>
            <w:tcBorders>
              <w:top w:val="single" w:sz="4" w:space="0" w:color="auto"/>
              <w:left w:val="single" w:sz="4" w:space="0" w:color="auto"/>
              <w:bottom w:val="single" w:sz="4" w:space="0" w:color="auto"/>
              <w:right w:val="single" w:sz="4" w:space="0" w:color="auto"/>
            </w:tcBorders>
          </w:tcPr>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от 0,5 до 1 балла </w:t>
            </w:r>
          </w:p>
          <w:p w:rsidR="00B50B8B" w:rsidRPr="00B50B8B" w:rsidRDefault="00B50B8B" w:rsidP="00B50B8B">
            <w:pPr>
              <w:suppressAutoHyphens w:val="0"/>
              <w:jc w:val="both"/>
              <w:rPr>
                <w:rFonts w:eastAsiaTheme="minorHAnsi"/>
                <w:lang w:eastAsia="en-US"/>
              </w:rPr>
            </w:pPr>
          </w:p>
        </w:tc>
      </w:tr>
      <w:tr w:rsidR="00B50B8B" w:rsidRPr="00B50B8B" w:rsidTr="00B50B8B">
        <w:trPr>
          <w:trHeight w:val="833"/>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50B8B" w:rsidRPr="00B50B8B" w:rsidRDefault="00B50B8B" w:rsidP="00B50B8B">
            <w:pPr>
              <w:suppressAutoHyphens w:val="0"/>
              <w:jc w:val="both"/>
              <w:rPr>
                <w:rFonts w:eastAsiaTheme="minorHAnsi"/>
                <w:lang w:eastAsia="en-US"/>
              </w:rPr>
            </w:pPr>
          </w:p>
        </w:tc>
        <w:tc>
          <w:tcPr>
            <w:tcW w:w="5670"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rFonts w:eastAsiaTheme="minorHAnsi"/>
                <w:lang w:eastAsia="en-US"/>
              </w:rPr>
            </w:pPr>
            <w:r w:rsidRPr="00B50B8B">
              <w:rPr>
                <w:rFonts w:eastAsiaTheme="minorHAnsi"/>
                <w:lang w:eastAsia="en-US"/>
              </w:rPr>
              <w:t>Педагог-организатор, педагог дополнительного образования (кроме педагогов дополнительного образования сферы культуры и искусства)</w:t>
            </w:r>
          </w:p>
        </w:tc>
        <w:tc>
          <w:tcPr>
            <w:tcW w:w="2799"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rFonts w:eastAsiaTheme="minorHAnsi"/>
                <w:lang w:eastAsia="en-US"/>
              </w:rPr>
            </w:pPr>
            <w:r w:rsidRPr="00B50B8B">
              <w:rPr>
                <w:rFonts w:eastAsiaTheme="minorHAnsi"/>
                <w:lang w:eastAsia="en-US"/>
              </w:rPr>
              <w:t>от 16 до 32 баллов</w:t>
            </w:r>
          </w:p>
        </w:tc>
      </w:tr>
      <w:tr w:rsidR="00B50B8B" w:rsidRPr="00B50B8B" w:rsidTr="00B50B8B">
        <w:trPr>
          <w:trHeight w:val="1355"/>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50B8B" w:rsidRPr="00B50B8B" w:rsidRDefault="00B50B8B" w:rsidP="00B50B8B">
            <w:pPr>
              <w:suppressAutoHyphens w:val="0"/>
              <w:jc w:val="both"/>
              <w:rPr>
                <w:rFonts w:eastAsiaTheme="minorHAnsi"/>
                <w:lang w:eastAsia="en-US"/>
              </w:rPr>
            </w:pPr>
          </w:p>
        </w:tc>
        <w:tc>
          <w:tcPr>
            <w:tcW w:w="5670"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rFonts w:eastAsiaTheme="minorHAnsi"/>
                <w:lang w:eastAsia="en-US"/>
              </w:rPr>
            </w:pPr>
            <w:r w:rsidRPr="00B50B8B">
              <w:rPr>
                <w:rFonts w:eastAsiaTheme="minorHAnsi"/>
                <w:lang w:eastAsia="en-US"/>
              </w:rPr>
              <w:t>Воспитатель в дошкольном образовательном учреждении, старший воспитатель*, музыкальный руководитель, инструктор по физической культуре, воспитатель группы продленного дня, воспитатель школы-интерната, общежития.</w:t>
            </w:r>
          </w:p>
        </w:tc>
        <w:tc>
          <w:tcPr>
            <w:tcW w:w="2799"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rFonts w:eastAsiaTheme="minorHAnsi"/>
                <w:lang w:eastAsia="en-US"/>
              </w:rPr>
            </w:pPr>
            <w:r w:rsidRPr="00B50B8B">
              <w:rPr>
                <w:rFonts w:eastAsiaTheme="minorHAnsi"/>
                <w:lang w:eastAsia="en-US"/>
              </w:rPr>
              <w:t>от 10 до 20 баллов</w:t>
            </w:r>
          </w:p>
        </w:tc>
      </w:tr>
      <w:tr w:rsidR="00B50B8B" w:rsidRPr="00B50B8B" w:rsidTr="00B50B8B">
        <w:trPr>
          <w:trHeight w:val="1107"/>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50B8B" w:rsidRPr="00B50B8B" w:rsidRDefault="00B50B8B" w:rsidP="00B50B8B">
            <w:pPr>
              <w:suppressAutoHyphens w:val="0"/>
              <w:jc w:val="both"/>
              <w:rPr>
                <w:rFonts w:eastAsiaTheme="minorHAnsi"/>
                <w:lang w:eastAsia="en-US"/>
              </w:rPr>
            </w:pPr>
          </w:p>
        </w:tc>
        <w:tc>
          <w:tcPr>
            <w:tcW w:w="5670"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rFonts w:eastAsiaTheme="minorHAnsi"/>
                <w:lang w:eastAsia="en-US"/>
              </w:rPr>
            </w:pPr>
            <w:r w:rsidRPr="00B50B8B">
              <w:rPr>
                <w:rFonts w:eastAsiaTheme="minorHAnsi"/>
                <w:lang w:eastAsia="en-US"/>
              </w:rPr>
              <w:t xml:space="preserve">Преподаватель, реализующий образовательные программы среднего профессионального образования и дополнительные образовательные программы в </w:t>
            </w:r>
            <w:proofErr w:type="gramStart"/>
            <w:r w:rsidRPr="00B50B8B">
              <w:rPr>
                <w:rFonts w:eastAsiaTheme="minorHAnsi"/>
                <w:lang w:eastAsia="en-US"/>
              </w:rPr>
              <w:t>области  культуры</w:t>
            </w:r>
            <w:proofErr w:type="gramEnd"/>
            <w:r w:rsidRPr="00B50B8B">
              <w:rPr>
                <w:rFonts w:eastAsiaTheme="minorHAnsi"/>
                <w:lang w:eastAsia="en-US"/>
              </w:rPr>
              <w:t xml:space="preserve"> и искусства, концертмейстер, </w:t>
            </w:r>
          </w:p>
          <w:p w:rsidR="00B50B8B" w:rsidRPr="00B50B8B" w:rsidRDefault="00B50B8B" w:rsidP="00B50B8B">
            <w:pPr>
              <w:suppressAutoHyphens w:val="0"/>
              <w:jc w:val="both"/>
              <w:rPr>
                <w:rFonts w:eastAsiaTheme="minorHAnsi"/>
                <w:lang w:eastAsia="en-US"/>
              </w:rPr>
            </w:pPr>
            <w:r w:rsidRPr="00B50B8B">
              <w:rPr>
                <w:rFonts w:eastAsiaTheme="minorHAnsi"/>
                <w:lang w:eastAsia="en-US"/>
              </w:rPr>
              <w:t>педагог дополнительного образования сферы культуры и искусства</w:t>
            </w:r>
          </w:p>
        </w:tc>
        <w:tc>
          <w:tcPr>
            <w:tcW w:w="2799"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rFonts w:eastAsiaTheme="minorHAnsi"/>
                <w:lang w:eastAsia="en-US"/>
              </w:rPr>
            </w:pPr>
            <w:r w:rsidRPr="00B50B8B">
              <w:rPr>
                <w:rFonts w:eastAsiaTheme="minorHAnsi"/>
                <w:lang w:eastAsia="en-US"/>
              </w:rPr>
              <w:t>Значения показатели устанавливаются дифференцированно в зависимости от формы учебного занятия и профиля (направления) образовательной программы, реализуемой педагогическим работником**</w:t>
            </w:r>
          </w:p>
        </w:tc>
      </w:tr>
      <w:tr w:rsidR="00B50B8B" w:rsidRPr="00B50B8B" w:rsidTr="00B50B8B">
        <w:tc>
          <w:tcPr>
            <w:tcW w:w="2127"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rFonts w:eastAsiaTheme="minorHAnsi"/>
                <w:lang w:eastAsia="en-US"/>
              </w:rPr>
            </w:pPr>
            <w:r w:rsidRPr="00B50B8B">
              <w:rPr>
                <w:rFonts w:eastAsiaTheme="minorHAnsi"/>
                <w:lang w:eastAsia="en-US"/>
              </w:rPr>
              <w:t>Решение педагогических ситуаций</w:t>
            </w:r>
          </w:p>
        </w:tc>
        <w:tc>
          <w:tcPr>
            <w:tcW w:w="5670"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rFonts w:eastAsiaTheme="minorHAnsi"/>
                <w:lang w:eastAsia="en-US"/>
              </w:rPr>
            </w:pPr>
            <w:r w:rsidRPr="00B50B8B">
              <w:rPr>
                <w:rFonts w:eastAsiaTheme="minorHAnsi"/>
                <w:lang w:eastAsia="en-US"/>
              </w:rPr>
              <w:t>Социальный педагог, педагог-психолог, педагог-библиотекарь*</w:t>
            </w:r>
          </w:p>
        </w:tc>
        <w:tc>
          <w:tcPr>
            <w:tcW w:w="2799"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rFonts w:eastAsiaTheme="minorHAnsi"/>
                <w:lang w:eastAsia="en-US"/>
              </w:rPr>
            </w:pPr>
            <w:r w:rsidRPr="00B50B8B">
              <w:rPr>
                <w:rFonts w:eastAsiaTheme="minorHAnsi"/>
                <w:lang w:eastAsia="en-US"/>
              </w:rPr>
              <w:t>от 4 баллов до 9 баллов</w:t>
            </w:r>
          </w:p>
        </w:tc>
      </w:tr>
    </w:tbl>
    <w:p w:rsidR="00B50B8B" w:rsidRPr="00B50B8B" w:rsidRDefault="00B50B8B" w:rsidP="00B50B8B">
      <w:pPr>
        <w:shd w:val="clear" w:color="auto" w:fill="FFFFFF"/>
        <w:suppressAutoHyphens w:val="0"/>
        <w:ind w:right="6"/>
        <w:jc w:val="both"/>
        <w:rPr>
          <w:rFonts w:eastAsiaTheme="minorHAnsi"/>
          <w:i/>
          <w:lang w:eastAsia="en-US"/>
        </w:rPr>
      </w:pPr>
      <w:r w:rsidRPr="00B50B8B">
        <w:rPr>
          <w:rFonts w:eastAsiaTheme="minorHAnsi"/>
          <w:i/>
          <w:lang w:eastAsia="en-US"/>
        </w:rPr>
        <w:t xml:space="preserve">     Примечание:</w:t>
      </w:r>
    </w:p>
    <w:p w:rsidR="00B50B8B" w:rsidRPr="00B50B8B" w:rsidRDefault="00B50B8B" w:rsidP="00B50B8B">
      <w:pPr>
        <w:shd w:val="clear" w:color="auto" w:fill="FFFFFF"/>
        <w:suppressAutoHyphens w:val="0"/>
        <w:ind w:right="6"/>
        <w:jc w:val="both"/>
        <w:rPr>
          <w:rFonts w:eastAsiaTheme="minorHAnsi"/>
          <w:i/>
          <w:lang w:eastAsia="en-US"/>
        </w:rPr>
      </w:pPr>
      <w:r w:rsidRPr="00B50B8B">
        <w:rPr>
          <w:rFonts w:eastAsiaTheme="minorHAnsi"/>
          <w:i/>
          <w:lang w:eastAsia="en-US"/>
        </w:rPr>
        <w:t xml:space="preserve">   *</w:t>
      </w:r>
      <w:r w:rsidRPr="00B50B8B">
        <w:rPr>
          <w:rFonts w:eastAsiaTheme="minorHAnsi"/>
          <w:lang w:eastAsia="en-US"/>
        </w:rPr>
        <w:t xml:space="preserve"> О</w:t>
      </w:r>
      <w:r w:rsidRPr="00B50B8B">
        <w:rPr>
          <w:rFonts w:eastAsiaTheme="minorHAnsi"/>
          <w:i/>
          <w:lang w:eastAsia="en-US"/>
        </w:rPr>
        <w:t xml:space="preserve">ценка профессиональной деятельности в форме составления конспекта урока (учебного </w:t>
      </w:r>
      <w:proofErr w:type="gramStart"/>
      <w:r w:rsidRPr="00B50B8B">
        <w:rPr>
          <w:rFonts w:eastAsiaTheme="minorHAnsi"/>
          <w:i/>
          <w:lang w:eastAsia="en-US"/>
        </w:rPr>
        <w:t>занятия)  проводятся</w:t>
      </w:r>
      <w:proofErr w:type="gramEnd"/>
      <w:r w:rsidRPr="00B50B8B">
        <w:rPr>
          <w:rFonts w:eastAsiaTheme="minorHAnsi"/>
          <w:i/>
          <w:lang w:eastAsia="en-US"/>
        </w:rPr>
        <w:t xml:space="preserve"> для методистов, курирующих образовательные области (учебные предметы) и/или  педагогических работников (например, педагогов дополнительного образования), непосредственно осуществляющих учебно-воспитательную деятельность. Методистам (включая старшего), не курирующим образовательные области (учебные дисциплины), старшим воспитателям дошкольных образовательных учреждений, педагогам - </w:t>
      </w:r>
      <w:proofErr w:type="gramStart"/>
      <w:r w:rsidRPr="00B50B8B">
        <w:rPr>
          <w:rFonts w:eastAsiaTheme="minorHAnsi"/>
          <w:i/>
          <w:lang w:eastAsia="en-US"/>
        </w:rPr>
        <w:t>библиотекарям  может</w:t>
      </w:r>
      <w:proofErr w:type="gramEnd"/>
      <w:r w:rsidRPr="00B50B8B">
        <w:rPr>
          <w:rFonts w:eastAsiaTheme="minorHAnsi"/>
          <w:i/>
          <w:lang w:eastAsia="en-US"/>
        </w:rPr>
        <w:t xml:space="preserve"> быть предложено письменное тестирование по вопросам, связанным с их профессиональной </w:t>
      </w:r>
      <w:r w:rsidRPr="00B50B8B">
        <w:rPr>
          <w:rFonts w:eastAsiaTheme="minorHAnsi"/>
          <w:i/>
          <w:lang w:eastAsia="en-US"/>
        </w:rPr>
        <w:lastRenderedPageBreak/>
        <w:t>деятельностью. Значение показателя соответствия занимаемой должности по результатам письменного тестирования аттестуемого работника составляет до 60 баллов.</w:t>
      </w:r>
    </w:p>
    <w:p w:rsidR="00B50B8B" w:rsidRPr="00B50B8B" w:rsidRDefault="00B50B8B" w:rsidP="00B50B8B">
      <w:pPr>
        <w:shd w:val="clear" w:color="auto" w:fill="FFFFFF"/>
        <w:suppressAutoHyphens w:val="0"/>
        <w:ind w:right="6"/>
        <w:jc w:val="both"/>
        <w:rPr>
          <w:rFonts w:eastAsiaTheme="minorHAnsi"/>
          <w:i/>
          <w:lang w:eastAsia="en-US"/>
        </w:rPr>
      </w:pPr>
      <w:r w:rsidRPr="00B50B8B">
        <w:rPr>
          <w:rFonts w:eastAsiaTheme="minorHAnsi"/>
          <w:i/>
          <w:lang w:eastAsia="en-US"/>
        </w:rPr>
        <w:t>** Формы конспектов (описаний) уроков (учебных занятий) и критерии определены согласно методическим рекомендациям по оценке квалификации педагогических работников, реализующих образовательные программы среднего профессионального образования и дополнительные образовательные программы в области  культуры и искусства (письмо Департамента общего образования Министерства образования и науки Российской Федерации от 8 февраля 2011 г. № 03-83 «Рекомендации по оценке квалификации педагогических работников, реализующих образовательные программы среднего профессионального образования и дополнительные образовательные программы в области  культуры и искусства»). Указанные методические рекомендации опубликованы на сайте МО и Н РТ (</w:t>
      </w:r>
      <w:r w:rsidRPr="00B50B8B">
        <w:rPr>
          <w:rFonts w:eastAsiaTheme="minorHAnsi"/>
          <w:i/>
          <w:lang w:val="en-US" w:eastAsia="en-US"/>
        </w:rPr>
        <w:t>mon</w:t>
      </w:r>
      <w:r w:rsidRPr="00B50B8B">
        <w:rPr>
          <w:rFonts w:eastAsiaTheme="minorHAnsi"/>
          <w:i/>
          <w:lang w:eastAsia="en-US"/>
        </w:rPr>
        <w:t>.</w:t>
      </w:r>
      <w:proofErr w:type="spellStart"/>
      <w:r w:rsidRPr="00B50B8B">
        <w:rPr>
          <w:rFonts w:eastAsiaTheme="minorHAnsi"/>
          <w:i/>
          <w:lang w:val="en-US" w:eastAsia="en-US"/>
        </w:rPr>
        <w:t>tatar</w:t>
      </w:r>
      <w:proofErr w:type="spellEnd"/>
      <w:r w:rsidRPr="00B50B8B">
        <w:rPr>
          <w:rFonts w:eastAsiaTheme="minorHAnsi"/>
          <w:i/>
          <w:lang w:eastAsia="en-US"/>
        </w:rPr>
        <w:t>.</w:t>
      </w:r>
      <w:proofErr w:type="spellStart"/>
      <w:r w:rsidRPr="00B50B8B">
        <w:rPr>
          <w:rFonts w:eastAsiaTheme="minorHAnsi"/>
          <w:i/>
          <w:lang w:val="en-US" w:eastAsia="en-US"/>
        </w:rPr>
        <w:t>ru</w:t>
      </w:r>
      <w:proofErr w:type="spellEnd"/>
      <w:r w:rsidRPr="00B50B8B">
        <w:rPr>
          <w:rFonts w:eastAsiaTheme="minorHAnsi"/>
          <w:i/>
          <w:lang w:eastAsia="en-US"/>
        </w:rPr>
        <w:t>) в разделе «Педагогическая аттестация/Нормативные документы»).</w:t>
      </w:r>
    </w:p>
    <w:p w:rsidR="00B50B8B" w:rsidRPr="00B50B8B" w:rsidRDefault="00B50B8B" w:rsidP="00B50B8B">
      <w:pPr>
        <w:suppressAutoHyphens w:val="0"/>
        <w:rPr>
          <w:b/>
          <w:lang w:eastAsia="ru-RU"/>
        </w:rPr>
      </w:pPr>
    </w:p>
    <w:p w:rsidR="00B50B8B" w:rsidRPr="00B50B8B" w:rsidRDefault="00B50B8B" w:rsidP="00B50B8B">
      <w:pPr>
        <w:suppressAutoHyphens w:val="0"/>
        <w:jc w:val="center"/>
        <w:rPr>
          <w:b/>
          <w:lang w:eastAsia="ru-RU"/>
        </w:rPr>
      </w:pPr>
    </w:p>
    <w:p w:rsidR="00B50B8B" w:rsidRPr="00B50B8B" w:rsidRDefault="00B50B8B" w:rsidP="00B50B8B">
      <w:pPr>
        <w:suppressAutoHyphens w:val="0"/>
        <w:jc w:val="center"/>
        <w:rPr>
          <w:b/>
          <w:lang w:eastAsia="ru-RU"/>
        </w:rPr>
      </w:pPr>
      <w:r w:rsidRPr="00B50B8B">
        <w:rPr>
          <w:rFonts w:eastAsiaTheme="minorHAnsi"/>
          <w:b/>
          <w:i/>
          <w:lang w:eastAsia="en-US"/>
        </w:rPr>
        <w:t>Приложение №3</w:t>
      </w:r>
    </w:p>
    <w:p w:rsidR="00B50B8B" w:rsidRPr="00B50B8B" w:rsidRDefault="00B50B8B" w:rsidP="00B50B8B">
      <w:pPr>
        <w:suppressAutoHyphens w:val="0"/>
        <w:jc w:val="center"/>
        <w:rPr>
          <w:b/>
          <w:lang w:eastAsia="ru-RU"/>
        </w:rPr>
      </w:pPr>
    </w:p>
    <w:p w:rsidR="00B50B8B" w:rsidRPr="00B50B8B" w:rsidRDefault="00B50B8B" w:rsidP="00B50B8B">
      <w:pPr>
        <w:suppressAutoHyphens w:val="0"/>
        <w:jc w:val="center"/>
        <w:rPr>
          <w:b/>
          <w:lang w:eastAsia="ru-RU"/>
        </w:rPr>
      </w:pPr>
      <w:r w:rsidRPr="00B50B8B">
        <w:rPr>
          <w:b/>
          <w:lang w:eastAsia="ru-RU"/>
        </w:rPr>
        <w:t>Экспертное заключение</w:t>
      </w:r>
    </w:p>
    <w:p w:rsidR="00B50B8B" w:rsidRPr="00B50B8B" w:rsidRDefault="00B50B8B" w:rsidP="00B50B8B">
      <w:pPr>
        <w:suppressAutoHyphens w:val="0"/>
        <w:jc w:val="center"/>
        <w:rPr>
          <w:rFonts w:ascii="Arial Narrow" w:hAnsi="Arial Narrow"/>
          <w:lang w:eastAsia="ru-RU"/>
        </w:rPr>
      </w:pPr>
      <w:r w:rsidRPr="00B50B8B">
        <w:rPr>
          <w:rFonts w:ascii="Arial Narrow" w:hAnsi="Arial Narrow"/>
          <w:lang w:eastAsia="ru-RU"/>
        </w:rPr>
        <w:t>на ______________________________________________________________________________________</w:t>
      </w:r>
    </w:p>
    <w:p w:rsidR="00B50B8B" w:rsidRPr="00B50B8B" w:rsidRDefault="00B50B8B" w:rsidP="00B50B8B">
      <w:pPr>
        <w:suppressAutoHyphens w:val="0"/>
        <w:jc w:val="center"/>
        <w:rPr>
          <w:rFonts w:ascii="Arial Narrow" w:hAnsi="Arial Narrow"/>
          <w:lang w:eastAsia="ru-RU"/>
        </w:rPr>
      </w:pPr>
      <w:r w:rsidRPr="00B50B8B">
        <w:rPr>
          <w:rFonts w:ascii="Arial Narrow" w:hAnsi="Arial Narrow"/>
          <w:lang w:eastAsia="ru-RU"/>
        </w:rPr>
        <w:t>(фамилия, имя, отчество аттестуемого работника, должность, место работы, район, город)</w:t>
      </w:r>
    </w:p>
    <w:p w:rsidR="00B50B8B" w:rsidRPr="00B50B8B" w:rsidRDefault="00B50B8B" w:rsidP="00B50B8B">
      <w:pPr>
        <w:suppressAutoHyphens w:val="0"/>
        <w:rPr>
          <w:rFonts w:ascii="Arial Narrow" w:hAnsi="Arial Narrow"/>
          <w:lang w:eastAsia="ru-RU"/>
        </w:rPr>
      </w:pPr>
    </w:p>
    <w:p w:rsidR="00B50B8B" w:rsidRPr="00B50B8B" w:rsidRDefault="00B50B8B" w:rsidP="00B50B8B">
      <w:pPr>
        <w:suppressAutoHyphens w:val="0"/>
        <w:spacing w:line="360" w:lineRule="auto"/>
        <w:rPr>
          <w:rFonts w:ascii="Arial Narrow" w:hAnsi="Arial Narrow"/>
          <w:lang w:eastAsia="ru-RU"/>
        </w:rPr>
      </w:pPr>
      <w:r w:rsidRPr="00B50B8B">
        <w:rPr>
          <w:rFonts w:ascii="Arial Narrow" w:hAnsi="Arial Narrow"/>
          <w:b/>
          <w:lang w:eastAsia="ru-RU"/>
        </w:rPr>
        <w:t>Общее количество баллов по результатам испытаний</w:t>
      </w:r>
      <w:r w:rsidRPr="00B50B8B">
        <w:rPr>
          <w:rFonts w:ascii="Arial Narrow" w:hAnsi="Arial Narrow"/>
          <w:lang w:eastAsia="ru-RU"/>
        </w:rPr>
        <w:t>________________________________________________</w:t>
      </w:r>
    </w:p>
    <w:p w:rsidR="00B50B8B" w:rsidRPr="00B50B8B" w:rsidRDefault="00B50B8B" w:rsidP="00B50B8B">
      <w:pPr>
        <w:suppressAutoHyphens w:val="0"/>
        <w:spacing w:line="360" w:lineRule="auto"/>
        <w:rPr>
          <w:lang w:eastAsia="ru-RU"/>
        </w:rPr>
      </w:pPr>
      <w:r w:rsidRPr="00B50B8B">
        <w:rPr>
          <w:rFonts w:ascii="Arial Narrow" w:hAnsi="Arial Narrow"/>
          <w:b/>
          <w:lang w:eastAsia="ru-RU"/>
        </w:rPr>
        <w:t>Оценка квалификационной работы</w:t>
      </w:r>
      <w:r w:rsidRPr="00B50B8B">
        <w:rPr>
          <w:rFonts w:ascii="Arial Narrow" w:hAnsi="Arial Narrow"/>
          <w:lang w:eastAsia="ru-RU"/>
        </w:rPr>
        <w:t xml:space="preserve">: </w:t>
      </w:r>
      <w:r w:rsidRPr="00B50B8B">
        <w:rPr>
          <w:rFonts w:ascii="Arial Narrow" w:hAnsi="Arial Narrow"/>
          <w:i/>
          <w:lang w:eastAsia="ru-RU"/>
        </w:rPr>
        <w:t xml:space="preserve">удовлетворительно, неудовлетворительно </w:t>
      </w:r>
      <w:r w:rsidRPr="00B50B8B">
        <w:rPr>
          <w:lang w:eastAsia="ru-RU"/>
        </w:rPr>
        <w:t>(</w:t>
      </w:r>
      <w:r w:rsidRPr="00B50B8B">
        <w:rPr>
          <w:b/>
          <w:lang w:eastAsia="ru-RU"/>
        </w:rPr>
        <w:t>подчеркнуть</w:t>
      </w:r>
      <w:r w:rsidRPr="00B50B8B">
        <w:rPr>
          <w:lang w:eastAsia="ru-RU"/>
        </w:rPr>
        <w:t>)</w:t>
      </w:r>
    </w:p>
    <w:p w:rsidR="00B50B8B" w:rsidRPr="00B50B8B" w:rsidRDefault="00B50B8B" w:rsidP="00B50B8B">
      <w:pPr>
        <w:suppressAutoHyphens w:val="0"/>
        <w:spacing w:line="360" w:lineRule="auto"/>
        <w:rPr>
          <w:i/>
          <w:lang w:eastAsia="ru-RU"/>
        </w:rPr>
      </w:pPr>
      <w:proofErr w:type="gramStart"/>
      <w:r w:rsidRPr="00B50B8B">
        <w:rPr>
          <w:b/>
          <w:lang w:eastAsia="ru-RU"/>
        </w:rPr>
        <w:t>Уровень  владения</w:t>
      </w:r>
      <w:proofErr w:type="gramEnd"/>
      <w:r w:rsidRPr="00B50B8B">
        <w:rPr>
          <w:b/>
          <w:lang w:eastAsia="ru-RU"/>
        </w:rPr>
        <w:t xml:space="preserve"> учебным </w:t>
      </w:r>
      <w:proofErr w:type="spellStart"/>
      <w:r w:rsidRPr="00B50B8B">
        <w:rPr>
          <w:b/>
          <w:lang w:eastAsia="ru-RU"/>
        </w:rPr>
        <w:t>материалом:</w:t>
      </w:r>
      <w:r w:rsidRPr="00B50B8B">
        <w:rPr>
          <w:i/>
          <w:lang w:eastAsia="ru-RU"/>
        </w:rPr>
        <w:t>заданная</w:t>
      </w:r>
      <w:proofErr w:type="spellEnd"/>
      <w:r w:rsidRPr="00B50B8B">
        <w:rPr>
          <w:i/>
          <w:lang w:eastAsia="ru-RU"/>
        </w:rPr>
        <w:t xml:space="preserve"> тема урока раскрыта полно, заданная тема урока раскрыта неполно (подчеркните)</w:t>
      </w:r>
    </w:p>
    <w:p w:rsidR="00B50B8B" w:rsidRPr="00B50B8B" w:rsidRDefault="00B50B8B" w:rsidP="00B50B8B">
      <w:pPr>
        <w:suppressAutoHyphens w:val="0"/>
        <w:spacing w:line="360" w:lineRule="auto"/>
        <w:rPr>
          <w:lang w:eastAsia="ru-RU"/>
        </w:rPr>
      </w:pPr>
      <w:r w:rsidRPr="00B50B8B">
        <w:rPr>
          <w:b/>
          <w:lang w:eastAsia="ru-RU"/>
        </w:rPr>
        <w:t>Уровень развития базовых компетенций:</w:t>
      </w:r>
      <w:r w:rsidRPr="00B50B8B">
        <w:rPr>
          <w:lang w:eastAsia="ru-RU"/>
        </w:rPr>
        <w:t xml:space="preserve"> _________________________________________________</w:t>
      </w:r>
      <w:r>
        <w:rPr>
          <w:lang w:eastAsia="ru-RU"/>
        </w:rPr>
        <w:t>____________________________________</w:t>
      </w:r>
    </w:p>
    <w:p w:rsidR="00B50B8B" w:rsidRPr="00B50B8B" w:rsidRDefault="00B50B8B" w:rsidP="00B50B8B">
      <w:pPr>
        <w:suppressAutoHyphens w:val="0"/>
        <w:spacing w:line="360" w:lineRule="auto"/>
        <w:rPr>
          <w:lang w:eastAsia="ru-RU"/>
        </w:rPr>
      </w:pPr>
      <w:r w:rsidRPr="00B50B8B">
        <w:rPr>
          <w:lang w:eastAsia="ru-RU"/>
        </w:rPr>
        <w:t>_______________________________________________________</w:t>
      </w:r>
      <w:r>
        <w:rPr>
          <w:lang w:eastAsia="ru-RU"/>
        </w:rPr>
        <w:t>______________________________</w:t>
      </w:r>
    </w:p>
    <w:p w:rsidR="00B50B8B" w:rsidRPr="00B50B8B" w:rsidRDefault="00B50B8B" w:rsidP="00B50B8B">
      <w:pPr>
        <w:suppressAutoHyphens w:val="0"/>
        <w:spacing w:line="360" w:lineRule="auto"/>
        <w:rPr>
          <w:lang w:eastAsia="ru-RU"/>
        </w:rPr>
      </w:pPr>
      <w:r w:rsidRPr="00B50B8B">
        <w:rPr>
          <w:b/>
          <w:lang w:eastAsia="ru-RU"/>
        </w:rPr>
        <w:t xml:space="preserve">Эффективность работы </w:t>
      </w:r>
      <w:proofErr w:type="gramStart"/>
      <w:r w:rsidRPr="00B50B8B">
        <w:rPr>
          <w:b/>
          <w:lang w:eastAsia="ru-RU"/>
        </w:rPr>
        <w:t xml:space="preserve">педагога:  </w:t>
      </w:r>
      <w:r w:rsidRPr="00B50B8B">
        <w:rPr>
          <w:i/>
          <w:lang w:eastAsia="ru-RU"/>
        </w:rPr>
        <w:t>продемонстрировал</w:t>
      </w:r>
      <w:proofErr w:type="gramEnd"/>
      <w:r w:rsidRPr="00B50B8B">
        <w:rPr>
          <w:i/>
          <w:lang w:eastAsia="ru-RU"/>
        </w:rPr>
        <w:t xml:space="preserve"> владение основным содержанием предмета и владение базовыми педагогическими компетенциями</w:t>
      </w:r>
      <w:r w:rsidRPr="00B50B8B">
        <w:rPr>
          <w:lang w:eastAsia="ru-RU"/>
        </w:rPr>
        <w:t xml:space="preserve"> ______________________</w:t>
      </w:r>
      <w:r>
        <w:rPr>
          <w:lang w:eastAsia="ru-RU"/>
        </w:rPr>
        <w:t>______</w:t>
      </w:r>
    </w:p>
    <w:p w:rsidR="00B50B8B" w:rsidRPr="00B50B8B" w:rsidRDefault="00B50B8B" w:rsidP="00B50B8B">
      <w:pPr>
        <w:suppressAutoHyphens w:val="0"/>
        <w:rPr>
          <w:lang w:eastAsia="ru-RU"/>
        </w:rPr>
      </w:pPr>
      <w:r w:rsidRPr="00B50B8B">
        <w:rPr>
          <w:lang w:eastAsia="ru-RU"/>
        </w:rPr>
        <w:t>________________________________________________________</w:t>
      </w:r>
      <w:r>
        <w:rPr>
          <w:lang w:eastAsia="ru-RU"/>
        </w:rPr>
        <w:t>____________________________</w:t>
      </w:r>
    </w:p>
    <w:p w:rsidR="00B50B8B" w:rsidRPr="00B50B8B" w:rsidRDefault="00B50B8B" w:rsidP="00B50B8B">
      <w:pPr>
        <w:suppressAutoHyphens w:val="0"/>
        <w:jc w:val="center"/>
        <w:rPr>
          <w:i/>
          <w:lang w:eastAsia="ru-RU"/>
        </w:rPr>
      </w:pPr>
      <w:r w:rsidRPr="00B50B8B">
        <w:rPr>
          <w:i/>
          <w:lang w:eastAsia="ru-RU"/>
        </w:rPr>
        <w:t>(указать компетенции)</w:t>
      </w:r>
    </w:p>
    <w:p w:rsidR="00B50B8B" w:rsidRPr="00B50B8B" w:rsidRDefault="00B50B8B" w:rsidP="00B50B8B">
      <w:pPr>
        <w:suppressAutoHyphens w:val="0"/>
        <w:rPr>
          <w:lang w:eastAsia="ru-RU"/>
        </w:rPr>
      </w:pPr>
      <w:r w:rsidRPr="00B50B8B">
        <w:rPr>
          <w:i/>
          <w:lang w:eastAsia="ru-RU"/>
        </w:rPr>
        <w:t>на отдельных этапах урока_____________________________________________________</w:t>
      </w:r>
    </w:p>
    <w:p w:rsidR="00B50B8B" w:rsidRPr="00B50B8B" w:rsidRDefault="00B50B8B" w:rsidP="00B50B8B">
      <w:pPr>
        <w:suppressAutoHyphens w:val="0"/>
        <w:spacing w:line="360" w:lineRule="auto"/>
        <w:rPr>
          <w:b/>
          <w:lang w:eastAsia="ru-RU"/>
        </w:rPr>
      </w:pPr>
    </w:p>
    <w:p w:rsidR="00B50B8B" w:rsidRPr="00B50B8B" w:rsidRDefault="00B50B8B" w:rsidP="00B50B8B">
      <w:pPr>
        <w:suppressAutoHyphens w:val="0"/>
        <w:spacing w:line="360" w:lineRule="auto"/>
        <w:rPr>
          <w:lang w:eastAsia="ru-RU"/>
        </w:rPr>
      </w:pPr>
      <w:r w:rsidRPr="00B50B8B">
        <w:rPr>
          <w:b/>
          <w:lang w:eastAsia="ru-RU"/>
        </w:rPr>
        <w:t>Рекомендации эксперта</w:t>
      </w:r>
      <w:r w:rsidRPr="00B50B8B">
        <w:rPr>
          <w:lang w:eastAsia="ru-RU"/>
        </w:rPr>
        <w:t xml:space="preserve"> ____________________________________________________________________________</w:t>
      </w:r>
      <w:r>
        <w:rPr>
          <w:lang w:eastAsia="ru-RU"/>
        </w:rPr>
        <w:t>_________</w:t>
      </w:r>
    </w:p>
    <w:p w:rsidR="00B50B8B" w:rsidRPr="00B50B8B" w:rsidRDefault="00B50B8B" w:rsidP="00B50B8B">
      <w:pPr>
        <w:suppressAutoHyphens w:val="0"/>
        <w:spacing w:line="360" w:lineRule="auto"/>
        <w:rPr>
          <w:lang w:eastAsia="ru-RU"/>
        </w:rPr>
      </w:pPr>
      <w:r w:rsidRPr="00B50B8B">
        <w:rPr>
          <w:lang w:eastAsia="ru-RU"/>
        </w:rPr>
        <w:t>_____________________________________________________________________________________</w:t>
      </w:r>
    </w:p>
    <w:p w:rsidR="00B50B8B" w:rsidRPr="00B50B8B" w:rsidRDefault="00B50B8B" w:rsidP="00B50B8B">
      <w:pPr>
        <w:suppressAutoHyphens w:val="0"/>
        <w:jc w:val="center"/>
        <w:rPr>
          <w:lang w:eastAsia="ru-RU"/>
        </w:rPr>
      </w:pPr>
    </w:p>
    <w:p w:rsidR="00B50B8B" w:rsidRPr="00B50B8B" w:rsidRDefault="00B50B8B" w:rsidP="00B50B8B">
      <w:pPr>
        <w:suppressAutoHyphens w:val="0"/>
        <w:rPr>
          <w:lang w:eastAsia="ru-RU"/>
        </w:rPr>
      </w:pPr>
      <w:r w:rsidRPr="00B50B8B">
        <w:rPr>
          <w:lang w:eastAsia="ru-RU"/>
        </w:rPr>
        <w:t>Эксперт ____________/_____________________________/</w:t>
      </w:r>
    </w:p>
    <w:p w:rsidR="00B50B8B" w:rsidRPr="00B50B8B" w:rsidRDefault="00B50B8B" w:rsidP="00B50B8B">
      <w:pPr>
        <w:suppressAutoHyphens w:val="0"/>
        <w:rPr>
          <w:lang w:eastAsia="ru-RU"/>
        </w:rPr>
      </w:pPr>
    </w:p>
    <w:p w:rsidR="00B50B8B" w:rsidRPr="00B50B8B" w:rsidRDefault="00B50B8B" w:rsidP="00B50B8B">
      <w:pPr>
        <w:suppressAutoHyphens w:val="0"/>
        <w:rPr>
          <w:lang w:eastAsia="ru-RU"/>
        </w:rPr>
      </w:pPr>
      <w:r w:rsidRPr="00B50B8B">
        <w:rPr>
          <w:lang w:eastAsia="ru-RU"/>
        </w:rPr>
        <w:t>Эксперт____________/_____________________________/</w:t>
      </w:r>
    </w:p>
    <w:p w:rsidR="00B50B8B" w:rsidRPr="00B50B8B" w:rsidRDefault="00B50B8B" w:rsidP="00B50B8B">
      <w:pPr>
        <w:suppressAutoHyphens w:val="0"/>
        <w:rPr>
          <w:lang w:eastAsia="ru-RU"/>
        </w:rPr>
      </w:pPr>
    </w:p>
    <w:p w:rsidR="00B50B8B" w:rsidRPr="00B50B8B" w:rsidRDefault="00B50B8B" w:rsidP="00B50B8B">
      <w:pPr>
        <w:suppressAutoHyphens w:val="0"/>
        <w:rPr>
          <w:lang w:eastAsia="ru-RU"/>
        </w:rPr>
      </w:pPr>
      <w:r w:rsidRPr="00B50B8B">
        <w:rPr>
          <w:lang w:eastAsia="ru-RU"/>
        </w:rPr>
        <w:t>Дата</w:t>
      </w:r>
    </w:p>
    <w:p w:rsidR="00B50B8B" w:rsidRPr="00B50B8B" w:rsidRDefault="00B50B8B" w:rsidP="00B50B8B">
      <w:pPr>
        <w:suppressAutoHyphens w:val="0"/>
        <w:jc w:val="both"/>
        <w:rPr>
          <w:rFonts w:eastAsiaTheme="minorHAnsi"/>
          <w:sz w:val="28"/>
          <w:szCs w:val="28"/>
          <w:lang w:eastAsia="en-US"/>
        </w:rPr>
      </w:pPr>
    </w:p>
    <w:p w:rsidR="00B50B8B" w:rsidRPr="00B50B8B" w:rsidRDefault="00B50B8B" w:rsidP="00B50B8B">
      <w:pPr>
        <w:suppressAutoHyphens w:val="0"/>
        <w:jc w:val="both"/>
        <w:rPr>
          <w:b/>
          <w:sz w:val="26"/>
          <w:szCs w:val="26"/>
          <w:lang w:eastAsia="ru-RU"/>
        </w:rPr>
      </w:pPr>
      <w:r w:rsidRPr="00B50B8B">
        <w:rPr>
          <w:b/>
          <w:sz w:val="26"/>
          <w:szCs w:val="26"/>
          <w:lang w:eastAsia="ru-RU"/>
        </w:rPr>
        <w:br w:type="page"/>
      </w:r>
    </w:p>
    <w:p w:rsidR="00B50B8B" w:rsidRPr="00B50B8B" w:rsidRDefault="00B50B8B" w:rsidP="00B50B8B">
      <w:pPr>
        <w:suppressAutoHyphens w:val="0"/>
        <w:ind w:firstLine="720"/>
        <w:rPr>
          <w:b/>
          <w:sz w:val="26"/>
          <w:szCs w:val="26"/>
          <w:lang w:eastAsia="ru-RU"/>
        </w:rPr>
        <w:sectPr w:rsidR="00B50B8B" w:rsidRPr="00B50B8B" w:rsidSect="00F15701">
          <w:footerReference w:type="default" r:id="rId8"/>
          <w:pgSz w:w="11906" w:h="16838"/>
          <w:pgMar w:top="1134" w:right="567" w:bottom="1134" w:left="1134" w:header="709" w:footer="709" w:gutter="0"/>
          <w:cols w:space="708"/>
          <w:docGrid w:linePitch="360"/>
        </w:sectPr>
      </w:pPr>
    </w:p>
    <w:p w:rsidR="00B50B8B" w:rsidRPr="00B50B8B" w:rsidRDefault="00B50B8B" w:rsidP="00B50B8B">
      <w:pPr>
        <w:suppressAutoHyphens w:val="0"/>
        <w:ind w:firstLine="720"/>
        <w:jc w:val="right"/>
        <w:rPr>
          <w:i/>
          <w:lang w:eastAsia="ru-RU"/>
        </w:rPr>
      </w:pPr>
      <w:r w:rsidRPr="00B50B8B">
        <w:rPr>
          <w:i/>
          <w:lang w:eastAsia="ru-RU"/>
        </w:rPr>
        <w:lastRenderedPageBreak/>
        <w:t>Приложение №2</w:t>
      </w:r>
    </w:p>
    <w:p w:rsidR="00B50B8B" w:rsidRPr="00B50B8B" w:rsidRDefault="00B50B8B" w:rsidP="00B50B8B">
      <w:pPr>
        <w:suppressAutoHyphens w:val="0"/>
        <w:spacing w:line="360" w:lineRule="auto"/>
        <w:jc w:val="center"/>
        <w:rPr>
          <w:b/>
          <w:sz w:val="28"/>
          <w:szCs w:val="28"/>
          <w:lang w:eastAsia="ru-RU"/>
        </w:rPr>
      </w:pPr>
      <w:r w:rsidRPr="00B50B8B">
        <w:rPr>
          <w:b/>
          <w:lang w:eastAsia="ru-RU"/>
        </w:rPr>
        <w:t xml:space="preserve">Лист оценивания </w:t>
      </w:r>
      <w:proofErr w:type="gramStart"/>
      <w:r w:rsidRPr="00B50B8B">
        <w:rPr>
          <w:b/>
          <w:lang w:eastAsia="ru-RU"/>
        </w:rPr>
        <w:t>квалификационной  работы</w:t>
      </w:r>
      <w:proofErr w:type="gramEnd"/>
      <w:r w:rsidRPr="00B50B8B">
        <w:rPr>
          <w:b/>
          <w:lang w:eastAsia="ru-RU"/>
        </w:rPr>
        <w:t xml:space="preserve"> </w:t>
      </w:r>
    </w:p>
    <w:p w:rsidR="00B50B8B" w:rsidRPr="00B50B8B" w:rsidRDefault="00B50B8B" w:rsidP="00B50B8B">
      <w:pPr>
        <w:suppressAutoHyphens w:val="0"/>
        <w:jc w:val="center"/>
        <w:rPr>
          <w:lang w:eastAsia="ru-RU"/>
        </w:rPr>
      </w:pPr>
      <w:r w:rsidRPr="00B50B8B">
        <w:rPr>
          <w:lang w:eastAsia="ru-RU"/>
        </w:rPr>
        <w:t>_________________________________________________________________________________________________________________________</w:t>
      </w:r>
    </w:p>
    <w:p w:rsidR="00B50B8B" w:rsidRPr="00B50B8B" w:rsidRDefault="00B50B8B" w:rsidP="00B50B8B">
      <w:pPr>
        <w:suppressAutoHyphens w:val="0"/>
        <w:jc w:val="center"/>
        <w:rPr>
          <w:sz w:val="20"/>
          <w:szCs w:val="20"/>
          <w:lang w:eastAsia="ru-RU"/>
        </w:rPr>
      </w:pPr>
      <w:r w:rsidRPr="00B50B8B">
        <w:rPr>
          <w:sz w:val="20"/>
          <w:szCs w:val="20"/>
          <w:lang w:eastAsia="ru-RU"/>
        </w:rPr>
        <w:t>(Ф.И.О. аттестуемого педагогического работника, должность, предмет, место работы)</w:t>
      </w:r>
    </w:p>
    <w:p w:rsidR="00B50B8B" w:rsidRPr="00B50B8B" w:rsidRDefault="00B50B8B" w:rsidP="00B50B8B">
      <w:pPr>
        <w:suppressAutoHyphens w:val="0"/>
        <w:jc w:val="center"/>
        <w:rPr>
          <w:lang w:eastAsia="ru-RU"/>
        </w:rPr>
      </w:pPr>
    </w:p>
    <w:tbl>
      <w:tblPr>
        <w:tblW w:w="16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9214"/>
        <w:gridCol w:w="850"/>
        <w:gridCol w:w="992"/>
        <w:gridCol w:w="851"/>
        <w:gridCol w:w="850"/>
        <w:gridCol w:w="851"/>
        <w:gridCol w:w="992"/>
      </w:tblGrid>
      <w:tr w:rsidR="00B50B8B" w:rsidRPr="00B50B8B" w:rsidTr="00E62D00">
        <w:tc>
          <w:tcPr>
            <w:tcW w:w="1526" w:type="dxa"/>
          </w:tcPr>
          <w:p w:rsidR="00B50B8B" w:rsidRPr="00B50B8B" w:rsidRDefault="00B50B8B" w:rsidP="00B50B8B">
            <w:pPr>
              <w:suppressAutoHyphens w:val="0"/>
              <w:jc w:val="center"/>
              <w:rPr>
                <w:sz w:val="20"/>
                <w:szCs w:val="20"/>
                <w:lang w:eastAsia="ru-RU"/>
              </w:rPr>
            </w:pPr>
            <w:r w:rsidRPr="00B50B8B">
              <w:rPr>
                <w:sz w:val="20"/>
                <w:szCs w:val="20"/>
                <w:lang w:eastAsia="ru-RU"/>
              </w:rPr>
              <w:t>Оцениваемые характеристики</w:t>
            </w:r>
          </w:p>
        </w:tc>
        <w:tc>
          <w:tcPr>
            <w:tcW w:w="9214" w:type="dxa"/>
          </w:tcPr>
          <w:p w:rsidR="00B50B8B" w:rsidRPr="00B50B8B" w:rsidRDefault="00B50B8B" w:rsidP="00B50B8B">
            <w:pPr>
              <w:suppressAutoHyphens w:val="0"/>
              <w:jc w:val="center"/>
              <w:rPr>
                <w:sz w:val="20"/>
                <w:szCs w:val="20"/>
                <w:lang w:eastAsia="ru-RU"/>
              </w:rPr>
            </w:pPr>
            <w:r w:rsidRPr="00B50B8B">
              <w:rPr>
                <w:sz w:val="20"/>
                <w:szCs w:val="20"/>
                <w:lang w:eastAsia="ru-RU"/>
              </w:rPr>
              <w:t>Критерии оценки</w:t>
            </w:r>
          </w:p>
        </w:tc>
        <w:tc>
          <w:tcPr>
            <w:tcW w:w="850" w:type="dxa"/>
          </w:tcPr>
          <w:p w:rsidR="00B50B8B" w:rsidRPr="00B50B8B" w:rsidRDefault="00B50B8B" w:rsidP="00B50B8B">
            <w:pPr>
              <w:suppressAutoHyphens w:val="0"/>
              <w:rPr>
                <w:sz w:val="20"/>
                <w:szCs w:val="20"/>
                <w:lang w:eastAsia="ru-RU"/>
              </w:rPr>
            </w:pPr>
            <w:proofErr w:type="spellStart"/>
            <w:r w:rsidRPr="00B50B8B">
              <w:rPr>
                <w:rFonts w:ascii="Arial Narrow" w:hAnsi="Arial Narrow"/>
                <w:sz w:val="20"/>
                <w:szCs w:val="20"/>
                <w:lang w:eastAsia="ru-RU"/>
              </w:rPr>
              <w:t>Органи-зационный</w:t>
            </w:r>
            <w:proofErr w:type="spellEnd"/>
            <w:r w:rsidRPr="00B50B8B">
              <w:rPr>
                <w:rFonts w:ascii="Arial Narrow" w:hAnsi="Arial Narrow"/>
                <w:sz w:val="20"/>
                <w:szCs w:val="20"/>
                <w:lang w:eastAsia="ru-RU"/>
              </w:rPr>
              <w:t xml:space="preserve"> момент</w:t>
            </w:r>
          </w:p>
        </w:tc>
        <w:tc>
          <w:tcPr>
            <w:tcW w:w="992" w:type="dxa"/>
          </w:tcPr>
          <w:p w:rsidR="00B50B8B" w:rsidRPr="00B50B8B" w:rsidRDefault="00B50B8B" w:rsidP="00B50B8B">
            <w:pPr>
              <w:suppressAutoHyphens w:val="0"/>
              <w:rPr>
                <w:sz w:val="20"/>
                <w:szCs w:val="20"/>
                <w:lang w:eastAsia="ru-RU"/>
              </w:rPr>
            </w:pPr>
            <w:r w:rsidRPr="00B50B8B">
              <w:rPr>
                <w:rFonts w:ascii="Arial Narrow" w:hAnsi="Arial Narrow"/>
                <w:sz w:val="20"/>
                <w:szCs w:val="20"/>
                <w:lang w:eastAsia="ru-RU"/>
              </w:rPr>
              <w:t>Опрос учащихся по заданному на дом материалу</w:t>
            </w:r>
          </w:p>
        </w:tc>
        <w:tc>
          <w:tcPr>
            <w:tcW w:w="851" w:type="dxa"/>
          </w:tcPr>
          <w:p w:rsidR="00B50B8B" w:rsidRPr="00B50B8B" w:rsidRDefault="00B50B8B" w:rsidP="00B50B8B">
            <w:pPr>
              <w:suppressAutoHyphens w:val="0"/>
              <w:rPr>
                <w:sz w:val="20"/>
                <w:szCs w:val="20"/>
                <w:lang w:eastAsia="ru-RU"/>
              </w:rPr>
            </w:pPr>
            <w:proofErr w:type="spellStart"/>
            <w:r w:rsidRPr="00B50B8B">
              <w:rPr>
                <w:rFonts w:ascii="Arial Narrow" w:hAnsi="Arial Narrow"/>
                <w:sz w:val="20"/>
                <w:szCs w:val="20"/>
                <w:lang w:eastAsia="ru-RU"/>
              </w:rPr>
              <w:t>Изуче-ние</w:t>
            </w:r>
            <w:proofErr w:type="spellEnd"/>
            <w:r w:rsidRPr="00B50B8B">
              <w:rPr>
                <w:rFonts w:ascii="Arial Narrow" w:hAnsi="Arial Narrow"/>
                <w:sz w:val="20"/>
                <w:szCs w:val="20"/>
                <w:lang w:eastAsia="ru-RU"/>
              </w:rPr>
              <w:t xml:space="preserve"> нового учебного материала</w:t>
            </w:r>
          </w:p>
        </w:tc>
        <w:tc>
          <w:tcPr>
            <w:tcW w:w="850" w:type="dxa"/>
          </w:tcPr>
          <w:p w:rsidR="00B50B8B" w:rsidRPr="00B50B8B" w:rsidRDefault="00B50B8B" w:rsidP="00B50B8B">
            <w:pPr>
              <w:suppressAutoHyphens w:val="0"/>
              <w:rPr>
                <w:sz w:val="20"/>
                <w:szCs w:val="20"/>
                <w:lang w:eastAsia="ru-RU"/>
              </w:rPr>
            </w:pPr>
            <w:r w:rsidRPr="00B50B8B">
              <w:rPr>
                <w:rFonts w:ascii="Arial Narrow" w:hAnsi="Arial Narrow"/>
                <w:sz w:val="20"/>
                <w:szCs w:val="20"/>
                <w:lang w:eastAsia="ru-RU"/>
              </w:rPr>
              <w:t xml:space="preserve">Закрепление учебного материала  </w:t>
            </w:r>
          </w:p>
        </w:tc>
        <w:tc>
          <w:tcPr>
            <w:tcW w:w="851" w:type="dxa"/>
          </w:tcPr>
          <w:p w:rsidR="00B50B8B" w:rsidRPr="00B50B8B" w:rsidRDefault="00B50B8B" w:rsidP="00B50B8B">
            <w:pPr>
              <w:suppressAutoHyphens w:val="0"/>
              <w:rPr>
                <w:sz w:val="20"/>
                <w:szCs w:val="20"/>
                <w:lang w:eastAsia="ru-RU"/>
              </w:rPr>
            </w:pPr>
            <w:r w:rsidRPr="00B50B8B">
              <w:rPr>
                <w:rFonts w:ascii="Arial Narrow" w:hAnsi="Arial Narrow"/>
                <w:sz w:val="20"/>
                <w:szCs w:val="20"/>
                <w:lang w:eastAsia="ru-RU"/>
              </w:rPr>
              <w:t>Задание на дом</w:t>
            </w:r>
          </w:p>
        </w:tc>
        <w:tc>
          <w:tcPr>
            <w:tcW w:w="992" w:type="dxa"/>
          </w:tcPr>
          <w:p w:rsidR="00B50B8B" w:rsidRPr="00B50B8B" w:rsidRDefault="00B50B8B" w:rsidP="00B50B8B">
            <w:pPr>
              <w:suppressAutoHyphens w:val="0"/>
              <w:rPr>
                <w:b/>
                <w:sz w:val="20"/>
                <w:szCs w:val="20"/>
                <w:lang w:eastAsia="ru-RU"/>
              </w:rPr>
            </w:pPr>
            <w:r w:rsidRPr="00B50B8B">
              <w:rPr>
                <w:b/>
                <w:sz w:val="20"/>
                <w:szCs w:val="20"/>
                <w:lang w:eastAsia="ru-RU"/>
              </w:rPr>
              <w:t xml:space="preserve">∑+ </w:t>
            </w:r>
          </w:p>
          <w:p w:rsidR="00B50B8B" w:rsidRPr="00B50B8B" w:rsidRDefault="00B50B8B" w:rsidP="00B50B8B">
            <w:pPr>
              <w:suppressAutoHyphens w:val="0"/>
              <w:rPr>
                <w:sz w:val="20"/>
                <w:szCs w:val="20"/>
                <w:lang w:eastAsia="ru-RU"/>
              </w:rPr>
            </w:pPr>
            <w:r w:rsidRPr="00B50B8B">
              <w:rPr>
                <w:sz w:val="20"/>
                <w:szCs w:val="20"/>
                <w:lang w:eastAsia="ru-RU"/>
              </w:rPr>
              <w:t>Кол-во оценок</w:t>
            </w:r>
          </w:p>
        </w:tc>
      </w:tr>
      <w:tr w:rsidR="00B50B8B" w:rsidRPr="00B50B8B" w:rsidTr="00E62D00">
        <w:tc>
          <w:tcPr>
            <w:tcW w:w="1526" w:type="dxa"/>
          </w:tcPr>
          <w:p w:rsidR="00B50B8B" w:rsidRPr="00B50B8B" w:rsidRDefault="00B50B8B" w:rsidP="00B50B8B">
            <w:pPr>
              <w:suppressAutoHyphens w:val="0"/>
              <w:jc w:val="both"/>
              <w:rPr>
                <w:sz w:val="20"/>
                <w:szCs w:val="20"/>
                <w:lang w:eastAsia="ru-RU"/>
              </w:rPr>
            </w:pPr>
          </w:p>
        </w:tc>
        <w:tc>
          <w:tcPr>
            <w:tcW w:w="9214" w:type="dxa"/>
          </w:tcPr>
          <w:p w:rsidR="00B50B8B" w:rsidRPr="00B50B8B" w:rsidRDefault="00B50B8B" w:rsidP="00B50B8B">
            <w:pPr>
              <w:suppressAutoHyphens w:val="0"/>
              <w:jc w:val="both"/>
              <w:rPr>
                <w:lang w:eastAsia="ru-RU"/>
              </w:rPr>
            </w:pPr>
          </w:p>
        </w:tc>
        <w:tc>
          <w:tcPr>
            <w:tcW w:w="850" w:type="dxa"/>
          </w:tcPr>
          <w:p w:rsidR="00B50B8B" w:rsidRPr="00B50B8B" w:rsidRDefault="00B50B8B" w:rsidP="00B50B8B">
            <w:pPr>
              <w:suppressAutoHyphens w:val="0"/>
              <w:jc w:val="both"/>
              <w:rPr>
                <w:lang w:eastAsia="ru-RU"/>
              </w:rPr>
            </w:pPr>
            <w:r w:rsidRPr="00B50B8B">
              <w:rPr>
                <w:lang w:eastAsia="ru-RU"/>
              </w:rPr>
              <w:t>1</w:t>
            </w:r>
          </w:p>
        </w:tc>
        <w:tc>
          <w:tcPr>
            <w:tcW w:w="992" w:type="dxa"/>
          </w:tcPr>
          <w:p w:rsidR="00B50B8B" w:rsidRPr="00B50B8B" w:rsidRDefault="00B50B8B" w:rsidP="00B50B8B">
            <w:pPr>
              <w:suppressAutoHyphens w:val="0"/>
              <w:jc w:val="both"/>
              <w:rPr>
                <w:lang w:eastAsia="ru-RU"/>
              </w:rPr>
            </w:pPr>
            <w:r w:rsidRPr="00B50B8B">
              <w:rPr>
                <w:lang w:eastAsia="ru-RU"/>
              </w:rPr>
              <w:t>2</w:t>
            </w:r>
          </w:p>
        </w:tc>
        <w:tc>
          <w:tcPr>
            <w:tcW w:w="851" w:type="dxa"/>
          </w:tcPr>
          <w:p w:rsidR="00B50B8B" w:rsidRPr="00B50B8B" w:rsidRDefault="00B50B8B" w:rsidP="00B50B8B">
            <w:pPr>
              <w:suppressAutoHyphens w:val="0"/>
              <w:jc w:val="both"/>
              <w:rPr>
                <w:lang w:eastAsia="ru-RU"/>
              </w:rPr>
            </w:pPr>
            <w:r w:rsidRPr="00B50B8B">
              <w:rPr>
                <w:lang w:eastAsia="ru-RU"/>
              </w:rPr>
              <w:t>3</w:t>
            </w:r>
          </w:p>
        </w:tc>
        <w:tc>
          <w:tcPr>
            <w:tcW w:w="850" w:type="dxa"/>
          </w:tcPr>
          <w:p w:rsidR="00B50B8B" w:rsidRPr="00B50B8B" w:rsidRDefault="00B50B8B" w:rsidP="00B50B8B">
            <w:pPr>
              <w:suppressAutoHyphens w:val="0"/>
              <w:jc w:val="both"/>
              <w:rPr>
                <w:lang w:eastAsia="ru-RU"/>
              </w:rPr>
            </w:pPr>
            <w:r w:rsidRPr="00B50B8B">
              <w:rPr>
                <w:lang w:eastAsia="ru-RU"/>
              </w:rPr>
              <w:t>4</w:t>
            </w:r>
          </w:p>
        </w:tc>
        <w:tc>
          <w:tcPr>
            <w:tcW w:w="851" w:type="dxa"/>
          </w:tcPr>
          <w:p w:rsidR="00B50B8B" w:rsidRPr="00B50B8B" w:rsidRDefault="00B50B8B" w:rsidP="00B50B8B">
            <w:pPr>
              <w:suppressAutoHyphens w:val="0"/>
              <w:jc w:val="both"/>
              <w:rPr>
                <w:lang w:eastAsia="ru-RU"/>
              </w:rPr>
            </w:pPr>
            <w:r w:rsidRPr="00B50B8B">
              <w:rPr>
                <w:lang w:eastAsia="ru-RU"/>
              </w:rPr>
              <w:t>5</w:t>
            </w:r>
          </w:p>
        </w:tc>
        <w:tc>
          <w:tcPr>
            <w:tcW w:w="992" w:type="dxa"/>
          </w:tcPr>
          <w:p w:rsidR="00B50B8B" w:rsidRPr="00B50B8B" w:rsidRDefault="00B50B8B" w:rsidP="00B50B8B">
            <w:pPr>
              <w:suppressAutoHyphens w:val="0"/>
              <w:jc w:val="both"/>
              <w:rPr>
                <w:lang w:eastAsia="ru-RU"/>
              </w:rPr>
            </w:pPr>
            <w:r w:rsidRPr="00B50B8B">
              <w:rPr>
                <w:lang w:eastAsia="ru-RU"/>
              </w:rPr>
              <w:t>6</w:t>
            </w:r>
          </w:p>
        </w:tc>
      </w:tr>
      <w:tr w:rsidR="00B50B8B" w:rsidRPr="00B50B8B" w:rsidTr="00E62D00">
        <w:tc>
          <w:tcPr>
            <w:tcW w:w="1526" w:type="dxa"/>
          </w:tcPr>
          <w:p w:rsidR="00B50B8B" w:rsidRPr="00B50B8B" w:rsidRDefault="00B50B8B" w:rsidP="00B50B8B">
            <w:pPr>
              <w:suppressAutoHyphens w:val="0"/>
              <w:jc w:val="both"/>
              <w:rPr>
                <w:sz w:val="20"/>
                <w:szCs w:val="20"/>
                <w:lang w:eastAsia="ru-RU"/>
              </w:rPr>
            </w:pPr>
            <w:proofErr w:type="spellStart"/>
            <w:r w:rsidRPr="00B50B8B">
              <w:rPr>
                <w:sz w:val="20"/>
                <w:szCs w:val="20"/>
                <w:lang w:eastAsia="ru-RU"/>
              </w:rPr>
              <w:t>Компетент-ность</w:t>
            </w:r>
            <w:proofErr w:type="spellEnd"/>
            <w:r w:rsidRPr="00B50B8B">
              <w:rPr>
                <w:sz w:val="20"/>
                <w:szCs w:val="20"/>
                <w:lang w:eastAsia="ru-RU"/>
              </w:rPr>
              <w:t xml:space="preserve"> в области постановки целей и задач педагогической деятельности </w:t>
            </w:r>
          </w:p>
        </w:tc>
        <w:tc>
          <w:tcPr>
            <w:tcW w:w="9214" w:type="dxa"/>
          </w:tcPr>
          <w:p w:rsidR="00B50B8B" w:rsidRPr="00B50B8B" w:rsidRDefault="00B50B8B" w:rsidP="00B50B8B">
            <w:pPr>
              <w:suppressAutoHyphens w:val="0"/>
              <w:jc w:val="both"/>
              <w:rPr>
                <w:sz w:val="20"/>
                <w:szCs w:val="20"/>
                <w:lang w:eastAsia="ru-RU"/>
              </w:rPr>
            </w:pPr>
            <w:r w:rsidRPr="00B50B8B">
              <w:rPr>
                <w:sz w:val="20"/>
                <w:szCs w:val="20"/>
                <w:lang w:eastAsia="ru-RU"/>
              </w:rPr>
              <w:t>Об уровне развития компетентности педагога в области постановки целей и задач педагогической деятельности можно судить по следующим критериям:</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разделяет тему урока и цель урока.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Цели формулируются в понятной для ученика форме.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Поставленные перед учащимися цели способствуют формированию позитивной мотивации и росту интереса к учебной деятельности.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Поставленные перед учащимися цели способствуют организации индивидуальной и групповой деятельности.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Цели, ставящиеся перед учащимися, содержат критерии, позволяющие им самостоятельно оценить качество полученных результатов. </w:t>
            </w:r>
          </w:p>
          <w:p w:rsidR="00B50B8B" w:rsidRPr="00B50B8B" w:rsidRDefault="00B50B8B" w:rsidP="00B50B8B">
            <w:pPr>
              <w:suppressAutoHyphens w:val="0"/>
              <w:jc w:val="both"/>
              <w:rPr>
                <w:sz w:val="20"/>
                <w:szCs w:val="20"/>
                <w:lang w:eastAsia="ru-RU"/>
              </w:rPr>
            </w:pPr>
            <w:r w:rsidRPr="00B50B8B">
              <w:rPr>
                <w:sz w:val="20"/>
                <w:szCs w:val="20"/>
                <w:lang w:eastAsia="ru-RU"/>
              </w:rPr>
              <w:t>• Задачи, выделенные педагогом, конкретизируют цель, представляя собой промежуточный результат, способствующий достижению основной цели урока.</w:t>
            </w:r>
          </w:p>
          <w:p w:rsidR="00B50B8B" w:rsidRPr="00B50B8B" w:rsidRDefault="00B50B8B" w:rsidP="00B50B8B">
            <w:pPr>
              <w:suppressAutoHyphens w:val="0"/>
              <w:jc w:val="both"/>
              <w:rPr>
                <w:sz w:val="20"/>
                <w:szCs w:val="20"/>
                <w:lang w:eastAsia="ru-RU"/>
              </w:rPr>
            </w:pPr>
            <w:r w:rsidRPr="00B50B8B">
              <w:rPr>
                <w:sz w:val="20"/>
                <w:szCs w:val="20"/>
                <w:lang w:eastAsia="ru-RU"/>
              </w:rPr>
              <w:t xml:space="preserve">• На начальном этапе урока учитель ставит цель и задачи, направленные на создание условий для дальнейшей эффективной работы на уроке (организацию рабочего пространства, привлечение </w:t>
            </w:r>
            <w:proofErr w:type="gramStart"/>
            <w:r w:rsidRPr="00B50B8B">
              <w:rPr>
                <w:sz w:val="20"/>
                <w:szCs w:val="20"/>
                <w:lang w:eastAsia="ru-RU"/>
              </w:rPr>
              <w:t>внимания  учащихся</w:t>
            </w:r>
            <w:proofErr w:type="gramEnd"/>
            <w:r w:rsidRPr="00B50B8B">
              <w:rPr>
                <w:sz w:val="20"/>
                <w:szCs w:val="20"/>
                <w:lang w:eastAsia="ru-RU"/>
              </w:rPr>
              <w:t xml:space="preserve"> к предстоящей учебной деятельности, учебному предмету и теме урока и т.д.).</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Цели и задачи опроса носят обучающий характер, они соответствуют предметному материалу, излагаемому педагогом. </w:t>
            </w:r>
          </w:p>
          <w:p w:rsidR="00B50B8B" w:rsidRPr="00B50B8B" w:rsidRDefault="00B50B8B" w:rsidP="00B50B8B">
            <w:pPr>
              <w:suppressAutoHyphens w:val="0"/>
              <w:jc w:val="both"/>
              <w:rPr>
                <w:lang w:eastAsia="ru-RU"/>
              </w:rPr>
            </w:pPr>
            <w:r w:rsidRPr="00B50B8B">
              <w:rPr>
                <w:sz w:val="20"/>
                <w:szCs w:val="20"/>
                <w:lang w:eastAsia="ru-RU"/>
              </w:rPr>
              <w:t>• Цели и задачи, поставленные педагогом, способствуют развитию познавательных способностей учащихся, воспитанию социально значимых качеств личности.</w:t>
            </w:r>
          </w:p>
        </w:tc>
        <w:tc>
          <w:tcPr>
            <w:tcW w:w="850"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850"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r>
      <w:tr w:rsidR="00B50B8B" w:rsidRPr="00B50B8B" w:rsidTr="00E62D00">
        <w:trPr>
          <w:trHeight w:val="302"/>
        </w:trPr>
        <w:tc>
          <w:tcPr>
            <w:tcW w:w="1526" w:type="dxa"/>
          </w:tcPr>
          <w:p w:rsidR="00B50B8B" w:rsidRPr="00B50B8B" w:rsidRDefault="00B50B8B" w:rsidP="00B50B8B">
            <w:pPr>
              <w:suppressAutoHyphens w:val="0"/>
              <w:jc w:val="both"/>
              <w:rPr>
                <w:sz w:val="20"/>
                <w:szCs w:val="20"/>
                <w:lang w:eastAsia="ru-RU"/>
              </w:rPr>
            </w:pPr>
          </w:p>
        </w:tc>
        <w:tc>
          <w:tcPr>
            <w:tcW w:w="9214" w:type="dxa"/>
            <w:vAlign w:val="bottom"/>
          </w:tcPr>
          <w:p w:rsidR="00B50B8B" w:rsidRPr="00B50B8B" w:rsidRDefault="00B50B8B" w:rsidP="00B50B8B">
            <w:pPr>
              <w:suppressAutoHyphens w:val="0"/>
              <w:jc w:val="right"/>
              <w:rPr>
                <w:rFonts w:ascii="Arial Narrow" w:hAnsi="Arial Narrow"/>
                <w:b/>
                <w:lang w:eastAsia="ru-RU"/>
              </w:rPr>
            </w:pPr>
          </w:p>
          <w:p w:rsidR="00B50B8B" w:rsidRPr="00B50B8B" w:rsidRDefault="00B50B8B" w:rsidP="00B50B8B">
            <w:pPr>
              <w:suppressAutoHyphens w:val="0"/>
              <w:jc w:val="right"/>
              <w:rPr>
                <w:b/>
                <w:lang w:eastAsia="ru-RU"/>
              </w:rPr>
            </w:pPr>
            <w:r w:rsidRPr="00B50B8B">
              <w:rPr>
                <w:rFonts w:ascii="Arial Narrow" w:hAnsi="Arial Narrow"/>
                <w:b/>
                <w:lang w:eastAsia="ru-RU"/>
              </w:rPr>
              <w:t>∑+ / Кол-во оценок</w:t>
            </w:r>
          </w:p>
          <w:p w:rsidR="00B50B8B" w:rsidRPr="00B50B8B" w:rsidRDefault="00B50B8B" w:rsidP="00B50B8B">
            <w:pPr>
              <w:suppressAutoHyphens w:val="0"/>
              <w:jc w:val="right"/>
              <w:rPr>
                <w:lang w:eastAsia="ru-RU"/>
              </w:rPr>
            </w:pPr>
          </w:p>
        </w:tc>
        <w:tc>
          <w:tcPr>
            <w:tcW w:w="850"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850"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r>
      <w:tr w:rsidR="00B50B8B" w:rsidRPr="00B50B8B" w:rsidTr="00E62D00">
        <w:tc>
          <w:tcPr>
            <w:tcW w:w="1526" w:type="dxa"/>
          </w:tcPr>
          <w:p w:rsidR="00B50B8B" w:rsidRPr="00B50B8B" w:rsidRDefault="00B50B8B" w:rsidP="00B50B8B">
            <w:pPr>
              <w:suppressAutoHyphens w:val="0"/>
              <w:jc w:val="both"/>
              <w:rPr>
                <w:sz w:val="20"/>
                <w:szCs w:val="20"/>
                <w:lang w:eastAsia="ru-RU"/>
              </w:rPr>
            </w:pPr>
            <w:r w:rsidRPr="00B50B8B">
              <w:rPr>
                <w:sz w:val="20"/>
                <w:szCs w:val="20"/>
                <w:lang w:eastAsia="ru-RU"/>
              </w:rPr>
              <w:t>Компетентность в области мотивирования обучающихся</w:t>
            </w:r>
          </w:p>
        </w:tc>
        <w:tc>
          <w:tcPr>
            <w:tcW w:w="9214" w:type="dxa"/>
          </w:tcPr>
          <w:p w:rsidR="00B50B8B" w:rsidRPr="00B50B8B" w:rsidRDefault="00B50B8B" w:rsidP="00B50B8B">
            <w:pPr>
              <w:suppressAutoHyphens w:val="0"/>
              <w:jc w:val="both"/>
              <w:rPr>
                <w:sz w:val="20"/>
                <w:szCs w:val="20"/>
                <w:lang w:eastAsia="ru-RU"/>
              </w:rPr>
            </w:pPr>
            <w:r w:rsidRPr="00B50B8B">
              <w:rPr>
                <w:sz w:val="20"/>
                <w:szCs w:val="20"/>
                <w:lang w:eastAsia="ru-RU"/>
              </w:rPr>
              <w:t>Об уровне развития компетентности педагога в области мотивирования обучающихся на осуществление учебной деятельности можно судить на основе следующих критериев:</w:t>
            </w:r>
          </w:p>
          <w:p w:rsidR="00B50B8B" w:rsidRPr="00B50B8B" w:rsidRDefault="00B50B8B" w:rsidP="00B50B8B">
            <w:pPr>
              <w:suppressAutoHyphens w:val="0"/>
              <w:jc w:val="both"/>
              <w:rPr>
                <w:sz w:val="20"/>
                <w:szCs w:val="20"/>
                <w:lang w:eastAsia="ru-RU"/>
              </w:rPr>
            </w:pPr>
            <w:r w:rsidRPr="00B50B8B">
              <w:rPr>
                <w:sz w:val="20"/>
                <w:szCs w:val="20"/>
                <w:lang w:eastAsia="ru-RU"/>
              </w:rPr>
              <w:t>• Учитель демонстрирует учащимся возможности использования тех знаний, которые они освоят, на практике.</w:t>
            </w:r>
          </w:p>
          <w:p w:rsidR="00B50B8B" w:rsidRPr="00B50B8B" w:rsidRDefault="00B50B8B" w:rsidP="00B50B8B">
            <w:pPr>
              <w:suppressAutoHyphens w:val="0"/>
              <w:jc w:val="both"/>
              <w:rPr>
                <w:sz w:val="20"/>
                <w:szCs w:val="20"/>
                <w:lang w:eastAsia="ru-RU"/>
              </w:rPr>
            </w:pPr>
            <w:r w:rsidRPr="00B50B8B">
              <w:rPr>
                <w:sz w:val="20"/>
                <w:szCs w:val="20"/>
                <w:lang w:eastAsia="ru-RU"/>
              </w:rPr>
              <w:t>• Учитель демонстрирует знание приемов и методов, направленных на формирование интереса учащихся к преподаваемому предмету и теме урока.</w:t>
            </w:r>
          </w:p>
          <w:p w:rsidR="00B50B8B" w:rsidRPr="00B50B8B" w:rsidRDefault="00B50B8B" w:rsidP="00B50B8B">
            <w:pPr>
              <w:suppressAutoHyphens w:val="0"/>
              <w:jc w:val="both"/>
              <w:rPr>
                <w:sz w:val="20"/>
                <w:szCs w:val="20"/>
                <w:lang w:eastAsia="ru-RU"/>
              </w:rPr>
            </w:pPr>
            <w:r w:rsidRPr="00B50B8B">
              <w:rPr>
                <w:sz w:val="20"/>
                <w:szCs w:val="20"/>
                <w:lang w:eastAsia="ru-RU"/>
              </w:rPr>
              <w:lastRenderedPageBreak/>
              <w:t xml:space="preserve">• Учитель использует знания об интересах и </w:t>
            </w:r>
            <w:proofErr w:type="gramStart"/>
            <w:r w:rsidRPr="00B50B8B">
              <w:rPr>
                <w:sz w:val="20"/>
                <w:szCs w:val="20"/>
                <w:lang w:eastAsia="ru-RU"/>
              </w:rPr>
              <w:t>потребностях</w:t>
            </w:r>
            <w:proofErr w:type="gramEnd"/>
            <w:r w:rsidRPr="00B50B8B">
              <w:rPr>
                <w:sz w:val="20"/>
                <w:szCs w:val="20"/>
                <w:lang w:eastAsia="ru-RU"/>
              </w:rPr>
              <w:t xml:space="preserve"> обучающихся в организации учебной деятельности, при постановке учебных целей и задач, выборе методов и форм работы и т.д.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использует педагогическое оценивание как метод повышения учебной активности и учебной мотивации учащихся.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планирует использовать различные задания так, чтобы ученики почувствовали свой успех.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дает возможность обучающимся самостоятельно ставить и решать задачи в рамках изучаемой темы </w:t>
            </w:r>
          </w:p>
        </w:tc>
        <w:tc>
          <w:tcPr>
            <w:tcW w:w="850"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850"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r>
      <w:tr w:rsidR="00B50B8B" w:rsidRPr="00B50B8B" w:rsidTr="00E62D00">
        <w:trPr>
          <w:trHeight w:val="441"/>
        </w:trPr>
        <w:tc>
          <w:tcPr>
            <w:tcW w:w="1526" w:type="dxa"/>
          </w:tcPr>
          <w:p w:rsidR="00B50B8B" w:rsidRPr="00B50B8B" w:rsidRDefault="00B50B8B" w:rsidP="00B50B8B">
            <w:pPr>
              <w:suppressAutoHyphens w:val="0"/>
              <w:jc w:val="both"/>
              <w:rPr>
                <w:sz w:val="20"/>
                <w:szCs w:val="20"/>
                <w:lang w:eastAsia="ru-RU"/>
              </w:rPr>
            </w:pPr>
          </w:p>
        </w:tc>
        <w:tc>
          <w:tcPr>
            <w:tcW w:w="9214" w:type="dxa"/>
            <w:vAlign w:val="bottom"/>
          </w:tcPr>
          <w:p w:rsidR="00B50B8B" w:rsidRPr="00B50B8B" w:rsidRDefault="00B50B8B" w:rsidP="00B50B8B">
            <w:pPr>
              <w:suppressAutoHyphens w:val="0"/>
              <w:jc w:val="right"/>
              <w:rPr>
                <w:rFonts w:ascii="Arial Narrow" w:hAnsi="Arial Narrow"/>
                <w:b/>
                <w:lang w:eastAsia="ru-RU"/>
              </w:rPr>
            </w:pPr>
          </w:p>
          <w:p w:rsidR="00B50B8B" w:rsidRPr="00B50B8B" w:rsidRDefault="00B50B8B" w:rsidP="00B50B8B">
            <w:pPr>
              <w:suppressAutoHyphens w:val="0"/>
              <w:jc w:val="right"/>
              <w:rPr>
                <w:b/>
                <w:lang w:eastAsia="ru-RU"/>
              </w:rPr>
            </w:pPr>
            <w:r w:rsidRPr="00B50B8B">
              <w:rPr>
                <w:rFonts w:ascii="Arial Narrow" w:hAnsi="Arial Narrow"/>
                <w:b/>
                <w:lang w:eastAsia="ru-RU"/>
              </w:rPr>
              <w:t>∑+ / Кол-во оценок</w:t>
            </w:r>
          </w:p>
          <w:p w:rsidR="00B50B8B" w:rsidRPr="00B50B8B" w:rsidRDefault="00B50B8B" w:rsidP="00B50B8B">
            <w:pPr>
              <w:suppressAutoHyphens w:val="0"/>
              <w:ind w:left="3719" w:hanging="142"/>
              <w:jc w:val="right"/>
              <w:rPr>
                <w:sz w:val="20"/>
                <w:szCs w:val="20"/>
                <w:lang w:eastAsia="ru-RU"/>
              </w:rPr>
            </w:pPr>
          </w:p>
        </w:tc>
        <w:tc>
          <w:tcPr>
            <w:tcW w:w="850"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850"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r>
      <w:tr w:rsidR="00B50B8B" w:rsidRPr="00B50B8B" w:rsidTr="00E62D00">
        <w:tc>
          <w:tcPr>
            <w:tcW w:w="1526" w:type="dxa"/>
          </w:tcPr>
          <w:p w:rsidR="00B50B8B" w:rsidRPr="00B50B8B" w:rsidRDefault="00B50B8B" w:rsidP="00B50B8B">
            <w:pPr>
              <w:suppressAutoHyphens w:val="0"/>
              <w:jc w:val="both"/>
              <w:rPr>
                <w:sz w:val="20"/>
                <w:szCs w:val="20"/>
                <w:lang w:eastAsia="ru-RU"/>
              </w:rPr>
            </w:pPr>
            <w:r w:rsidRPr="00B50B8B">
              <w:rPr>
                <w:sz w:val="20"/>
                <w:szCs w:val="20"/>
                <w:lang w:eastAsia="ru-RU"/>
              </w:rPr>
              <w:t xml:space="preserve">Компетентность в области информационной основы педагогической деятельности </w:t>
            </w:r>
          </w:p>
        </w:tc>
        <w:tc>
          <w:tcPr>
            <w:tcW w:w="9214" w:type="dxa"/>
          </w:tcPr>
          <w:p w:rsidR="00B50B8B" w:rsidRPr="00B50B8B" w:rsidRDefault="00B50B8B" w:rsidP="00B50B8B">
            <w:pPr>
              <w:suppressAutoHyphens w:val="0"/>
              <w:jc w:val="both"/>
              <w:rPr>
                <w:sz w:val="20"/>
                <w:szCs w:val="20"/>
                <w:lang w:eastAsia="ru-RU"/>
              </w:rPr>
            </w:pPr>
            <w:r w:rsidRPr="00B50B8B">
              <w:rPr>
                <w:sz w:val="20"/>
                <w:szCs w:val="20"/>
                <w:lang w:eastAsia="ru-RU"/>
              </w:rPr>
              <w:t xml:space="preserve">Данная компетентность складывается из следующих компонентов: компетентность в предмете преподавания, компетентность в методах преподавания, компетентность в субъективных условиях деятельности. </w:t>
            </w:r>
          </w:p>
          <w:p w:rsidR="00B50B8B" w:rsidRPr="00B50B8B" w:rsidRDefault="00B50B8B" w:rsidP="00B50B8B">
            <w:pPr>
              <w:suppressAutoHyphens w:val="0"/>
              <w:jc w:val="both"/>
              <w:rPr>
                <w:sz w:val="20"/>
                <w:szCs w:val="20"/>
                <w:lang w:eastAsia="ru-RU"/>
              </w:rPr>
            </w:pPr>
            <w:r w:rsidRPr="00B50B8B">
              <w:rPr>
                <w:b/>
                <w:sz w:val="20"/>
                <w:szCs w:val="20"/>
                <w:lang w:eastAsia="ru-RU"/>
              </w:rPr>
              <w:t xml:space="preserve">Компетентность учителя в предмете преподавания отражает уровень владения учебным материалом по предмету </w:t>
            </w:r>
            <w:r w:rsidRPr="00B50B8B">
              <w:rPr>
                <w:sz w:val="20"/>
                <w:szCs w:val="20"/>
                <w:lang w:eastAsia="ru-RU"/>
              </w:rPr>
              <w:t xml:space="preserve">и может </w:t>
            </w:r>
            <w:proofErr w:type="spellStart"/>
            <w:r w:rsidRPr="00B50B8B">
              <w:rPr>
                <w:sz w:val="20"/>
                <w:szCs w:val="20"/>
                <w:lang w:eastAsia="ru-RU"/>
              </w:rPr>
              <w:t>бытьоценена</w:t>
            </w:r>
            <w:proofErr w:type="spellEnd"/>
            <w:r w:rsidRPr="00B50B8B">
              <w:rPr>
                <w:sz w:val="20"/>
                <w:szCs w:val="20"/>
                <w:lang w:eastAsia="ru-RU"/>
              </w:rPr>
              <w:t xml:space="preserve"> на основе следующих критериев:</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в ходе написания конспекта демонстрирует знание преподаваемого предмета.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хорошо ориентируется в различных источниках (учебники, учебные и методические пособия, медиа-пособия, современные цифровые образовательные ресурсы и др.) по преподаваемому предмету, может дать ссылки на подходящие источники. </w:t>
            </w:r>
          </w:p>
          <w:p w:rsidR="00B50B8B" w:rsidRPr="00B50B8B" w:rsidRDefault="00B50B8B" w:rsidP="00B50B8B">
            <w:pPr>
              <w:suppressAutoHyphens w:val="0"/>
              <w:jc w:val="both"/>
              <w:rPr>
                <w:sz w:val="20"/>
                <w:szCs w:val="20"/>
                <w:lang w:eastAsia="ru-RU"/>
              </w:rPr>
            </w:pPr>
            <w:r w:rsidRPr="00B50B8B">
              <w:rPr>
                <w:sz w:val="20"/>
                <w:szCs w:val="20"/>
                <w:lang w:eastAsia="ru-RU"/>
              </w:rPr>
              <w:t>• При изложении в письменной работе основного материала по предмету учитель раскрывает связь новой темы с предыдущими и будущими темами по преподаваемому предмету.</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видит и раскрывает связь своего предмета с другими предметами школьной программы, связь теоретических знаний с практической деятельностью, в которой они используются.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представляет материал в доступной учащимся форме в соответствии с дидактическими принципами. </w:t>
            </w:r>
          </w:p>
          <w:p w:rsidR="00B50B8B" w:rsidRPr="00B50B8B" w:rsidRDefault="00B50B8B" w:rsidP="00B50B8B">
            <w:pPr>
              <w:suppressAutoHyphens w:val="0"/>
              <w:jc w:val="both"/>
              <w:rPr>
                <w:sz w:val="20"/>
                <w:szCs w:val="20"/>
                <w:lang w:eastAsia="ru-RU"/>
              </w:rPr>
            </w:pPr>
            <w:r w:rsidRPr="00B50B8B">
              <w:rPr>
                <w:b/>
                <w:sz w:val="20"/>
                <w:szCs w:val="20"/>
                <w:lang w:eastAsia="ru-RU"/>
              </w:rPr>
              <w:t xml:space="preserve">Компетентность педагога в методах преподавания </w:t>
            </w:r>
            <w:r w:rsidRPr="00B50B8B">
              <w:rPr>
                <w:sz w:val="20"/>
                <w:szCs w:val="20"/>
                <w:lang w:eastAsia="ru-RU"/>
              </w:rPr>
              <w:t>отражает методическую грамотность педагога, включая владение современными информационно-</w:t>
            </w:r>
            <w:proofErr w:type="gramStart"/>
            <w:r w:rsidRPr="00B50B8B">
              <w:rPr>
                <w:sz w:val="20"/>
                <w:szCs w:val="20"/>
                <w:lang w:eastAsia="ru-RU"/>
              </w:rPr>
              <w:t>коммуникативными  технологиями</w:t>
            </w:r>
            <w:proofErr w:type="gramEnd"/>
            <w:r w:rsidRPr="00B50B8B">
              <w:rPr>
                <w:sz w:val="20"/>
                <w:szCs w:val="20"/>
                <w:lang w:eastAsia="ru-RU"/>
              </w:rPr>
              <w:t>. Об уровне развития данной компетентности можно судить на основе следующих критериев:</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демонстрирует владение современными методами преподавания.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Представленные в конспекте методы соответствуют поставленным целям и задачам, содержанию изучаемого предмета, теме урока, условиям и времени, отведенному на изучение темы.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демонстрирует умение работать с различными информационными ресурсами и программно-методическими комплексами, современными информационно-коммуникативными технологиями, компьютерными и мультимедийными технологиями, цифровыми образовательными ресурсами. </w:t>
            </w:r>
          </w:p>
          <w:p w:rsidR="00B50B8B" w:rsidRPr="00B50B8B" w:rsidRDefault="00B50B8B" w:rsidP="00B50B8B">
            <w:pPr>
              <w:suppressAutoHyphens w:val="0"/>
              <w:jc w:val="both"/>
              <w:rPr>
                <w:sz w:val="20"/>
                <w:szCs w:val="20"/>
                <w:lang w:eastAsia="ru-RU"/>
              </w:rPr>
            </w:pPr>
            <w:r w:rsidRPr="00B50B8B">
              <w:rPr>
                <w:sz w:val="20"/>
                <w:szCs w:val="20"/>
                <w:lang w:eastAsia="ru-RU"/>
              </w:rPr>
              <w:t xml:space="preserve">Об уровне </w:t>
            </w:r>
            <w:r w:rsidRPr="00B50B8B">
              <w:rPr>
                <w:b/>
                <w:sz w:val="20"/>
                <w:szCs w:val="20"/>
                <w:lang w:eastAsia="ru-RU"/>
              </w:rPr>
              <w:t>развития компетентности педагога в субъективных условиях деятельности</w:t>
            </w:r>
            <w:r w:rsidRPr="00B50B8B">
              <w:rPr>
                <w:sz w:val="20"/>
                <w:szCs w:val="20"/>
                <w:lang w:eastAsia="ru-RU"/>
              </w:rPr>
              <w:t xml:space="preserve"> можно судить на основе следующих критериев:</w:t>
            </w:r>
          </w:p>
          <w:p w:rsidR="00B50B8B" w:rsidRPr="00B50B8B" w:rsidRDefault="00B50B8B" w:rsidP="00B50B8B">
            <w:pPr>
              <w:suppressAutoHyphens w:val="0"/>
              <w:jc w:val="both"/>
              <w:rPr>
                <w:sz w:val="20"/>
                <w:szCs w:val="20"/>
                <w:lang w:eastAsia="ru-RU"/>
              </w:rPr>
            </w:pPr>
            <w:r w:rsidRPr="00B50B8B">
              <w:rPr>
                <w:sz w:val="20"/>
                <w:szCs w:val="20"/>
                <w:lang w:eastAsia="ru-RU"/>
              </w:rPr>
              <w:t xml:space="preserve">• При постановке целей, выборе форм и методов мотивирования и организации учебной деятельности педагог ориентируется на индивидуальные особенности и специфику взаимоотношений обучающихся.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Представленные в конспекте методы выбраны в соответствии </w:t>
            </w:r>
            <w:proofErr w:type="spellStart"/>
            <w:r w:rsidRPr="00B50B8B">
              <w:rPr>
                <w:sz w:val="20"/>
                <w:szCs w:val="20"/>
                <w:lang w:eastAsia="ru-RU"/>
              </w:rPr>
              <w:t>свозрастным</w:t>
            </w:r>
            <w:proofErr w:type="spellEnd"/>
            <w:r w:rsidRPr="00B50B8B">
              <w:rPr>
                <w:sz w:val="20"/>
                <w:szCs w:val="20"/>
                <w:lang w:eastAsia="ru-RU"/>
              </w:rPr>
              <w:t xml:space="preserve"> и индивидуальным особенностям учащихся, с которыми он работает.</w:t>
            </w:r>
          </w:p>
          <w:p w:rsidR="00B50B8B" w:rsidRPr="00B50B8B" w:rsidRDefault="00B50B8B" w:rsidP="00B50B8B">
            <w:pPr>
              <w:suppressAutoHyphens w:val="0"/>
              <w:jc w:val="both"/>
              <w:rPr>
                <w:sz w:val="20"/>
                <w:szCs w:val="20"/>
                <w:lang w:eastAsia="ru-RU"/>
              </w:rPr>
            </w:pPr>
            <w:r w:rsidRPr="00B50B8B">
              <w:rPr>
                <w:sz w:val="20"/>
                <w:szCs w:val="20"/>
                <w:lang w:eastAsia="ru-RU"/>
              </w:rPr>
              <w:t xml:space="preserve">• Педагог планирует работу таким образом, чтобы получать информацию об уровне усвоения учебного материала различными обучающимися.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Педагог демонстрирует владение методами работы со слабоуспевающими обучающимися. </w:t>
            </w:r>
          </w:p>
        </w:tc>
        <w:tc>
          <w:tcPr>
            <w:tcW w:w="850"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850"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p w:rsidR="00B50B8B" w:rsidRPr="00B50B8B" w:rsidRDefault="00B50B8B" w:rsidP="00B50B8B">
            <w:pPr>
              <w:suppressAutoHyphens w:val="0"/>
              <w:jc w:val="both"/>
              <w:rPr>
                <w:lang w:eastAsia="ru-RU"/>
              </w:rPr>
            </w:pPr>
          </w:p>
          <w:p w:rsidR="00B50B8B" w:rsidRPr="00B50B8B" w:rsidRDefault="00B50B8B" w:rsidP="00B50B8B">
            <w:pPr>
              <w:suppressAutoHyphens w:val="0"/>
              <w:jc w:val="both"/>
              <w:rPr>
                <w:lang w:eastAsia="ru-RU"/>
              </w:rPr>
            </w:pPr>
          </w:p>
        </w:tc>
      </w:tr>
      <w:tr w:rsidR="00B50B8B" w:rsidRPr="00B50B8B" w:rsidTr="00E62D00">
        <w:trPr>
          <w:trHeight w:val="661"/>
        </w:trPr>
        <w:tc>
          <w:tcPr>
            <w:tcW w:w="1526" w:type="dxa"/>
          </w:tcPr>
          <w:p w:rsidR="00B50B8B" w:rsidRPr="00B50B8B" w:rsidRDefault="00B50B8B" w:rsidP="00B50B8B">
            <w:pPr>
              <w:suppressAutoHyphens w:val="0"/>
              <w:jc w:val="both"/>
              <w:rPr>
                <w:sz w:val="20"/>
                <w:szCs w:val="20"/>
                <w:lang w:eastAsia="ru-RU"/>
              </w:rPr>
            </w:pPr>
          </w:p>
        </w:tc>
        <w:tc>
          <w:tcPr>
            <w:tcW w:w="9214" w:type="dxa"/>
          </w:tcPr>
          <w:p w:rsidR="00B50B8B" w:rsidRPr="00B50B8B" w:rsidRDefault="00B50B8B" w:rsidP="00B50B8B">
            <w:pPr>
              <w:suppressAutoHyphens w:val="0"/>
              <w:jc w:val="right"/>
              <w:rPr>
                <w:b/>
                <w:lang w:eastAsia="ru-RU"/>
              </w:rPr>
            </w:pPr>
            <w:r w:rsidRPr="00B50B8B">
              <w:rPr>
                <w:rFonts w:ascii="Arial Narrow" w:hAnsi="Arial Narrow"/>
                <w:b/>
                <w:lang w:eastAsia="ru-RU"/>
              </w:rPr>
              <w:t>∑+ / Кол-во оценок</w:t>
            </w:r>
          </w:p>
          <w:p w:rsidR="00B50B8B" w:rsidRPr="00B50B8B" w:rsidRDefault="00B50B8B" w:rsidP="00B50B8B">
            <w:pPr>
              <w:suppressAutoHyphens w:val="0"/>
              <w:jc w:val="both"/>
              <w:rPr>
                <w:rFonts w:ascii="Arial Narrow" w:hAnsi="Arial Narrow"/>
                <w:sz w:val="20"/>
                <w:szCs w:val="20"/>
                <w:lang w:eastAsia="ru-RU"/>
              </w:rPr>
            </w:pPr>
          </w:p>
          <w:p w:rsidR="00B50B8B" w:rsidRPr="00B50B8B" w:rsidRDefault="00B50B8B" w:rsidP="00B50B8B">
            <w:pPr>
              <w:suppressAutoHyphens w:val="0"/>
              <w:jc w:val="both"/>
              <w:rPr>
                <w:sz w:val="20"/>
                <w:szCs w:val="20"/>
                <w:lang w:eastAsia="ru-RU"/>
              </w:rPr>
            </w:pPr>
          </w:p>
        </w:tc>
        <w:tc>
          <w:tcPr>
            <w:tcW w:w="850"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850"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r>
      <w:tr w:rsidR="00B50B8B" w:rsidRPr="00B50B8B" w:rsidTr="00E62D00">
        <w:tc>
          <w:tcPr>
            <w:tcW w:w="1526" w:type="dxa"/>
          </w:tcPr>
          <w:p w:rsidR="00B50B8B" w:rsidRPr="00B50B8B" w:rsidRDefault="00B50B8B" w:rsidP="00B50B8B">
            <w:pPr>
              <w:suppressAutoHyphens w:val="0"/>
              <w:jc w:val="both"/>
              <w:rPr>
                <w:sz w:val="20"/>
                <w:szCs w:val="20"/>
                <w:lang w:eastAsia="ru-RU"/>
              </w:rPr>
            </w:pPr>
            <w:r w:rsidRPr="00B50B8B">
              <w:rPr>
                <w:sz w:val="20"/>
                <w:szCs w:val="20"/>
                <w:lang w:eastAsia="ru-RU"/>
              </w:rPr>
              <w:t xml:space="preserve">Компетентность в области разработки программ и принятия педагогических решений </w:t>
            </w:r>
          </w:p>
        </w:tc>
        <w:tc>
          <w:tcPr>
            <w:tcW w:w="9214" w:type="dxa"/>
          </w:tcPr>
          <w:p w:rsidR="00B50B8B" w:rsidRPr="00B50B8B" w:rsidRDefault="00B50B8B" w:rsidP="00B50B8B">
            <w:pPr>
              <w:suppressAutoHyphens w:val="0"/>
              <w:jc w:val="both"/>
              <w:rPr>
                <w:sz w:val="20"/>
                <w:szCs w:val="20"/>
                <w:lang w:eastAsia="ru-RU"/>
              </w:rPr>
            </w:pPr>
            <w:r w:rsidRPr="00B50B8B">
              <w:rPr>
                <w:sz w:val="20"/>
                <w:szCs w:val="20"/>
                <w:lang w:eastAsia="ru-RU"/>
              </w:rPr>
              <w:t>Данная компетентность складывается из следующих компонентов: умение выбрать и реализовать типовые образовательные программы, умение разработать собственную программу, методические и дидактические материалы, умение принимать решения в педагогических ситуациях.</w:t>
            </w:r>
          </w:p>
          <w:p w:rsidR="00B50B8B" w:rsidRPr="00B50B8B" w:rsidRDefault="00B50B8B" w:rsidP="00B50B8B">
            <w:pPr>
              <w:suppressAutoHyphens w:val="0"/>
              <w:jc w:val="both"/>
              <w:rPr>
                <w:sz w:val="20"/>
                <w:szCs w:val="20"/>
                <w:lang w:eastAsia="ru-RU"/>
              </w:rPr>
            </w:pPr>
            <w:r w:rsidRPr="00B50B8B">
              <w:rPr>
                <w:sz w:val="20"/>
                <w:szCs w:val="20"/>
                <w:lang w:eastAsia="ru-RU"/>
              </w:rPr>
              <w:t xml:space="preserve">Об уровне развития </w:t>
            </w:r>
            <w:r w:rsidRPr="00B50B8B">
              <w:rPr>
                <w:b/>
                <w:sz w:val="20"/>
                <w:szCs w:val="20"/>
                <w:lang w:eastAsia="ru-RU"/>
              </w:rPr>
              <w:t xml:space="preserve">умения выбрать и реализовать типовые образовательные программы, </w:t>
            </w:r>
            <w:proofErr w:type="gramStart"/>
            <w:r w:rsidRPr="00B50B8B">
              <w:rPr>
                <w:b/>
                <w:sz w:val="20"/>
                <w:szCs w:val="20"/>
                <w:lang w:eastAsia="ru-RU"/>
              </w:rPr>
              <w:t>а  также</w:t>
            </w:r>
            <w:proofErr w:type="gramEnd"/>
            <w:r w:rsidRPr="00B50B8B">
              <w:rPr>
                <w:b/>
                <w:sz w:val="20"/>
                <w:szCs w:val="20"/>
                <w:lang w:eastAsia="ru-RU"/>
              </w:rPr>
              <w:t xml:space="preserve"> разработать собственную программу, методические и дидактические материалы, с учетом требований основных нормативных документов </w:t>
            </w:r>
            <w:r w:rsidRPr="00B50B8B">
              <w:rPr>
                <w:sz w:val="20"/>
                <w:szCs w:val="20"/>
                <w:lang w:eastAsia="ru-RU"/>
              </w:rPr>
              <w:t xml:space="preserve">можно судить на основе следующих критериев: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При подготовке к уроку педагог учитывает требования основных нормативных документов, определяющих содержание и результаты учебной деятельности по предмету: государственный образовательный стандарт, конвенцию о правах ребенка, базовые образовательные программы ОУ, содержание основных учебников и учебно-методических комплексов по преподаваемому предмету, допущенных или рекомендованных </w:t>
            </w:r>
            <w:proofErr w:type="spellStart"/>
            <w:r w:rsidRPr="00B50B8B">
              <w:rPr>
                <w:sz w:val="20"/>
                <w:szCs w:val="20"/>
                <w:lang w:eastAsia="ru-RU"/>
              </w:rPr>
              <w:t>Минобрнауки</w:t>
            </w:r>
            <w:proofErr w:type="spellEnd"/>
            <w:r w:rsidRPr="00B50B8B">
              <w:rPr>
                <w:sz w:val="20"/>
                <w:szCs w:val="20"/>
                <w:lang w:eastAsia="ru-RU"/>
              </w:rPr>
              <w:t xml:space="preserve"> РФ, основные учебные программы, УМК, методических и дидактических материалы по преподаваемому предмету и т.д.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Конспект урока составлен с учетом темпа усвоения учебного материала учащимися.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Конспект урока составлен с учетом поэтапного освоения (преемственности) учебного материала в рамках преподаваемого предмета и программы.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демонстрирует умение вносить изменения в существующие дидактические и методические </w:t>
            </w:r>
            <w:proofErr w:type="gramStart"/>
            <w:r w:rsidRPr="00B50B8B">
              <w:rPr>
                <w:sz w:val="20"/>
                <w:szCs w:val="20"/>
                <w:lang w:eastAsia="ru-RU"/>
              </w:rPr>
              <w:t>материалы  с</w:t>
            </w:r>
            <w:proofErr w:type="gramEnd"/>
            <w:r w:rsidRPr="00B50B8B">
              <w:rPr>
                <w:sz w:val="20"/>
                <w:szCs w:val="20"/>
                <w:lang w:eastAsia="ru-RU"/>
              </w:rPr>
              <w:t xml:space="preserve"> целью достижения более высоких результатов.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использует самостоятельно разработанные программные, методические или дидактические материалы по предмету. </w:t>
            </w:r>
          </w:p>
          <w:p w:rsidR="00B50B8B" w:rsidRPr="00B50B8B" w:rsidRDefault="00B50B8B" w:rsidP="00B50B8B">
            <w:pPr>
              <w:suppressAutoHyphens w:val="0"/>
              <w:jc w:val="both"/>
              <w:rPr>
                <w:sz w:val="20"/>
                <w:szCs w:val="20"/>
                <w:lang w:eastAsia="ru-RU"/>
              </w:rPr>
            </w:pPr>
            <w:r w:rsidRPr="00B50B8B">
              <w:rPr>
                <w:sz w:val="20"/>
                <w:szCs w:val="20"/>
                <w:lang w:eastAsia="ru-RU"/>
              </w:rPr>
              <w:t xml:space="preserve">Об уровне развития </w:t>
            </w:r>
            <w:r w:rsidRPr="00B50B8B">
              <w:rPr>
                <w:b/>
                <w:sz w:val="20"/>
                <w:szCs w:val="20"/>
                <w:lang w:eastAsia="ru-RU"/>
              </w:rPr>
              <w:t>умения принимать решения</w:t>
            </w:r>
            <w:r w:rsidRPr="00B50B8B">
              <w:rPr>
                <w:sz w:val="20"/>
                <w:szCs w:val="20"/>
                <w:lang w:eastAsia="ru-RU"/>
              </w:rPr>
              <w:t xml:space="preserve"> в педагогических ситуациях можно судить на основе следующих критериев: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Педагог демонстрирует умение аргументировать предлагаемые им решения.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Педагогические решения, отраженные в письменной работе, отличаются обоснованностью и целесообразностью.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Педагог демонстрирует умение адекватно изменять стратегию действий в случае, если не удается достичь поставленных целей. </w:t>
            </w:r>
          </w:p>
        </w:tc>
        <w:tc>
          <w:tcPr>
            <w:tcW w:w="850"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850"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r>
      <w:tr w:rsidR="00B50B8B" w:rsidRPr="00B50B8B" w:rsidTr="00E62D00">
        <w:tc>
          <w:tcPr>
            <w:tcW w:w="1526" w:type="dxa"/>
          </w:tcPr>
          <w:p w:rsidR="00B50B8B" w:rsidRPr="00B50B8B" w:rsidRDefault="00B50B8B" w:rsidP="00B50B8B">
            <w:pPr>
              <w:suppressAutoHyphens w:val="0"/>
              <w:jc w:val="both"/>
              <w:rPr>
                <w:sz w:val="20"/>
                <w:szCs w:val="20"/>
                <w:lang w:eastAsia="ru-RU"/>
              </w:rPr>
            </w:pPr>
          </w:p>
        </w:tc>
        <w:tc>
          <w:tcPr>
            <w:tcW w:w="9214" w:type="dxa"/>
            <w:vAlign w:val="center"/>
          </w:tcPr>
          <w:p w:rsidR="00B50B8B" w:rsidRPr="00B50B8B" w:rsidRDefault="00B50B8B" w:rsidP="00B50B8B">
            <w:pPr>
              <w:suppressAutoHyphens w:val="0"/>
              <w:jc w:val="right"/>
              <w:rPr>
                <w:rFonts w:ascii="Arial Narrow" w:hAnsi="Arial Narrow"/>
                <w:b/>
                <w:lang w:eastAsia="ru-RU"/>
              </w:rPr>
            </w:pPr>
          </w:p>
          <w:p w:rsidR="00B50B8B" w:rsidRPr="00B50B8B" w:rsidRDefault="00B50B8B" w:rsidP="00B50B8B">
            <w:pPr>
              <w:suppressAutoHyphens w:val="0"/>
              <w:jc w:val="right"/>
              <w:rPr>
                <w:b/>
                <w:lang w:eastAsia="ru-RU"/>
              </w:rPr>
            </w:pPr>
            <w:r w:rsidRPr="00B50B8B">
              <w:rPr>
                <w:rFonts w:ascii="Arial Narrow" w:hAnsi="Arial Narrow"/>
                <w:b/>
                <w:lang w:eastAsia="ru-RU"/>
              </w:rPr>
              <w:t>∑+ / Кол-во оценок</w:t>
            </w:r>
          </w:p>
          <w:p w:rsidR="00B50B8B" w:rsidRPr="00B50B8B" w:rsidRDefault="00B50B8B" w:rsidP="00B50B8B">
            <w:pPr>
              <w:suppressAutoHyphens w:val="0"/>
              <w:jc w:val="right"/>
              <w:rPr>
                <w:sz w:val="20"/>
                <w:szCs w:val="20"/>
                <w:lang w:eastAsia="ru-RU"/>
              </w:rPr>
            </w:pPr>
          </w:p>
        </w:tc>
        <w:tc>
          <w:tcPr>
            <w:tcW w:w="850"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850"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r>
      <w:tr w:rsidR="00B50B8B" w:rsidRPr="00B50B8B" w:rsidTr="00E62D00">
        <w:tc>
          <w:tcPr>
            <w:tcW w:w="1526" w:type="dxa"/>
          </w:tcPr>
          <w:p w:rsidR="00B50B8B" w:rsidRPr="00B50B8B" w:rsidRDefault="00B50B8B" w:rsidP="00B50B8B">
            <w:pPr>
              <w:suppressAutoHyphens w:val="0"/>
              <w:jc w:val="both"/>
              <w:rPr>
                <w:sz w:val="20"/>
                <w:szCs w:val="20"/>
                <w:lang w:eastAsia="ru-RU"/>
              </w:rPr>
            </w:pPr>
            <w:r w:rsidRPr="00B50B8B">
              <w:rPr>
                <w:sz w:val="20"/>
                <w:szCs w:val="20"/>
                <w:lang w:eastAsia="ru-RU"/>
              </w:rPr>
              <w:t xml:space="preserve">Компетентность в области организации учебной деятельности. </w:t>
            </w:r>
          </w:p>
        </w:tc>
        <w:tc>
          <w:tcPr>
            <w:tcW w:w="9214" w:type="dxa"/>
          </w:tcPr>
          <w:p w:rsidR="00B50B8B" w:rsidRPr="00B50B8B" w:rsidRDefault="00B50B8B" w:rsidP="00B50B8B">
            <w:pPr>
              <w:suppressAutoHyphens w:val="0"/>
              <w:jc w:val="both"/>
              <w:rPr>
                <w:sz w:val="20"/>
                <w:szCs w:val="20"/>
                <w:lang w:eastAsia="ru-RU"/>
              </w:rPr>
            </w:pPr>
            <w:r w:rsidRPr="00B50B8B">
              <w:rPr>
                <w:sz w:val="20"/>
                <w:szCs w:val="20"/>
                <w:lang w:eastAsia="ru-RU"/>
              </w:rPr>
              <w:t>Об уровне развития компетентности педагога в области организации учебной деятельности можно судить на основе следующих критериев:</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ставит цель и задачи, структурирующие и организующие деятельность учащихся на каждом из этапов урока.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владеет методами организации индивидуальной и совместной деятельности учащихся, направленной на решение поставленных целей и задач.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демонстрирует владение методами и приемами создания рабочей атмосферы на уроке, поддержания дисциплины.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демонстрирует способность устанавливать отношения сотрудничества с учащимися, умение вести с ними диалог.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использует методы, побуждающие обучающихся самостоятельно рассуждать. </w:t>
            </w:r>
          </w:p>
          <w:p w:rsidR="00B50B8B" w:rsidRPr="00B50B8B" w:rsidRDefault="00B50B8B" w:rsidP="00B50B8B">
            <w:pPr>
              <w:suppressAutoHyphens w:val="0"/>
              <w:jc w:val="both"/>
              <w:rPr>
                <w:sz w:val="20"/>
                <w:szCs w:val="20"/>
                <w:lang w:eastAsia="ru-RU"/>
              </w:rPr>
            </w:pPr>
            <w:r w:rsidRPr="00B50B8B">
              <w:rPr>
                <w:sz w:val="20"/>
                <w:szCs w:val="20"/>
                <w:lang w:eastAsia="ru-RU"/>
              </w:rPr>
              <w:lastRenderedPageBreak/>
              <w:t xml:space="preserve">• Учитель демонстрирует умение включать новый материал в систему уже освоенных знаний обучающихся.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демонстрирует умение организовать обучающихся для поиска дополнительной информации, необходимой при решении учебной задачи (книги, компьютерные и медиа-пособия, цифровые образовательные ресурсы и др.).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может точно сформулировать критерии, на основе которых он оценивает ответы учащихся.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показывает учащимся, на основе каких критериев производится оценка их ответов.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умеет сочетать методы педагогического оценивания, </w:t>
            </w:r>
            <w:proofErr w:type="spellStart"/>
            <w:r w:rsidRPr="00B50B8B">
              <w:rPr>
                <w:sz w:val="20"/>
                <w:szCs w:val="20"/>
                <w:lang w:eastAsia="ru-RU"/>
              </w:rPr>
              <w:t>взаимооценки</w:t>
            </w:r>
            <w:proofErr w:type="spellEnd"/>
            <w:r w:rsidRPr="00B50B8B">
              <w:rPr>
                <w:sz w:val="20"/>
                <w:szCs w:val="20"/>
                <w:lang w:eastAsia="ru-RU"/>
              </w:rPr>
              <w:t xml:space="preserve"> и самооценки обучающихся. </w:t>
            </w:r>
          </w:p>
          <w:p w:rsidR="00B50B8B" w:rsidRPr="00B50B8B" w:rsidRDefault="00B50B8B" w:rsidP="00B50B8B">
            <w:pPr>
              <w:suppressAutoHyphens w:val="0"/>
              <w:jc w:val="both"/>
              <w:rPr>
                <w:sz w:val="20"/>
                <w:szCs w:val="20"/>
                <w:lang w:eastAsia="ru-RU"/>
              </w:rPr>
            </w:pPr>
            <w:r w:rsidRPr="00B50B8B">
              <w:rPr>
                <w:sz w:val="20"/>
                <w:szCs w:val="20"/>
                <w:lang w:eastAsia="ru-RU"/>
              </w:rPr>
              <w:t xml:space="preserve">• Учитель использует методы, способствующие формированию навыков самооценки учебной деятельности обучающимися. </w:t>
            </w:r>
          </w:p>
        </w:tc>
        <w:tc>
          <w:tcPr>
            <w:tcW w:w="850"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850"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r>
      <w:tr w:rsidR="00B50B8B" w:rsidRPr="00B50B8B" w:rsidTr="00E62D00">
        <w:trPr>
          <w:trHeight w:val="300"/>
        </w:trPr>
        <w:tc>
          <w:tcPr>
            <w:tcW w:w="1526" w:type="dxa"/>
          </w:tcPr>
          <w:p w:rsidR="00B50B8B" w:rsidRPr="00B50B8B" w:rsidRDefault="00B50B8B" w:rsidP="00B50B8B">
            <w:pPr>
              <w:suppressAutoHyphens w:val="0"/>
              <w:jc w:val="both"/>
              <w:rPr>
                <w:lang w:eastAsia="ru-RU"/>
              </w:rPr>
            </w:pPr>
          </w:p>
        </w:tc>
        <w:tc>
          <w:tcPr>
            <w:tcW w:w="9214" w:type="dxa"/>
            <w:vAlign w:val="center"/>
          </w:tcPr>
          <w:p w:rsidR="00B50B8B" w:rsidRPr="00B50B8B" w:rsidRDefault="00B50B8B" w:rsidP="00B50B8B">
            <w:pPr>
              <w:suppressAutoHyphens w:val="0"/>
              <w:ind w:left="3436"/>
              <w:jc w:val="right"/>
              <w:rPr>
                <w:rFonts w:ascii="Arial Narrow" w:hAnsi="Arial Narrow"/>
                <w:b/>
                <w:lang w:eastAsia="ru-RU"/>
              </w:rPr>
            </w:pPr>
          </w:p>
          <w:p w:rsidR="00B50B8B" w:rsidRPr="00B50B8B" w:rsidRDefault="00B50B8B" w:rsidP="00B50B8B">
            <w:pPr>
              <w:suppressAutoHyphens w:val="0"/>
              <w:ind w:left="3436"/>
              <w:jc w:val="right"/>
              <w:rPr>
                <w:rFonts w:ascii="Arial Narrow" w:hAnsi="Arial Narrow"/>
                <w:b/>
                <w:lang w:eastAsia="ru-RU"/>
              </w:rPr>
            </w:pPr>
            <w:r w:rsidRPr="00B50B8B">
              <w:rPr>
                <w:rFonts w:ascii="Arial Narrow" w:hAnsi="Arial Narrow"/>
                <w:b/>
                <w:lang w:eastAsia="ru-RU"/>
              </w:rPr>
              <w:t>∑+ / Кол-во оценок</w:t>
            </w:r>
          </w:p>
          <w:p w:rsidR="00B50B8B" w:rsidRPr="00B50B8B" w:rsidRDefault="00B50B8B" w:rsidP="00B50B8B">
            <w:pPr>
              <w:suppressAutoHyphens w:val="0"/>
              <w:jc w:val="right"/>
              <w:rPr>
                <w:lang w:eastAsia="ru-RU"/>
              </w:rPr>
            </w:pPr>
          </w:p>
        </w:tc>
        <w:tc>
          <w:tcPr>
            <w:tcW w:w="850"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850" w:type="dxa"/>
          </w:tcPr>
          <w:p w:rsidR="00B50B8B" w:rsidRPr="00B50B8B" w:rsidRDefault="00B50B8B" w:rsidP="00B50B8B">
            <w:pPr>
              <w:suppressAutoHyphens w:val="0"/>
              <w:jc w:val="both"/>
              <w:rPr>
                <w:lang w:eastAsia="ru-RU"/>
              </w:rPr>
            </w:pPr>
          </w:p>
        </w:tc>
        <w:tc>
          <w:tcPr>
            <w:tcW w:w="851" w:type="dxa"/>
          </w:tcPr>
          <w:p w:rsidR="00B50B8B" w:rsidRPr="00B50B8B" w:rsidRDefault="00B50B8B" w:rsidP="00B50B8B">
            <w:pPr>
              <w:suppressAutoHyphens w:val="0"/>
              <w:jc w:val="both"/>
              <w:rPr>
                <w:lang w:eastAsia="ru-RU"/>
              </w:rPr>
            </w:pPr>
          </w:p>
        </w:tc>
        <w:tc>
          <w:tcPr>
            <w:tcW w:w="992" w:type="dxa"/>
          </w:tcPr>
          <w:p w:rsidR="00B50B8B" w:rsidRPr="00B50B8B" w:rsidRDefault="00B50B8B" w:rsidP="00B50B8B">
            <w:pPr>
              <w:suppressAutoHyphens w:val="0"/>
              <w:jc w:val="both"/>
              <w:rPr>
                <w:lang w:eastAsia="ru-RU"/>
              </w:rPr>
            </w:pPr>
          </w:p>
        </w:tc>
      </w:tr>
      <w:tr w:rsidR="00B50B8B" w:rsidRPr="00B50B8B" w:rsidTr="00E62D00">
        <w:tc>
          <w:tcPr>
            <w:tcW w:w="1526" w:type="dxa"/>
          </w:tcPr>
          <w:p w:rsidR="00B50B8B" w:rsidRPr="00B50B8B" w:rsidRDefault="00B50B8B" w:rsidP="00B50B8B">
            <w:pPr>
              <w:suppressAutoHyphens w:val="0"/>
              <w:jc w:val="both"/>
              <w:rPr>
                <w:lang w:eastAsia="ru-RU"/>
              </w:rPr>
            </w:pPr>
          </w:p>
        </w:tc>
        <w:tc>
          <w:tcPr>
            <w:tcW w:w="14600" w:type="dxa"/>
            <w:gridSpan w:val="7"/>
          </w:tcPr>
          <w:p w:rsidR="00B50B8B" w:rsidRPr="00B50B8B" w:rsidRDefault="00B50B8B" w:rsidP="00B50B8B">
            <w:pPr>
              <w:suppressAutoHyphens w:val="0"/>
              <w:rPr>
                <w:rFonts w:ascii="Arial Narrow" w:hAnsi="Arial Narrow"/>
                <w:lang w:eastAsia="ru-RU"/>
              </w:rPr>
            </w:pPr>
            <w:r w:rsidRPr="00B50B8B">
              <w:rPr>
                <w:rFonts w:ascii="Arial Narrow" w:hAnsi="Arial Narrow"/>
                <w:b/>
                <w:sz w:val="28"/>
                <w:szCs w:val="28"/>
                <w:lang w:eastAsia="ru-RU"/>
              </w:rPr>
              <w:t>Итог</w:t>
            </w:r>
            <w:r w:rsidRPr="00B50B8B">
              <w:rPr>
                <w:rFonts w:ascii="Arial Narrow" w:hAnsi="Arial Narrow"/>
                <w:lang w:eastAsia="ru-RU"/>
              </w:rPr>
              <w:t>: (итог - среднее значение по оценкам базовых педагогических компетенций)</w:t>
            </w:r>
          </w:p>
          <w:p w:rsidR="00B50B8B" w:rsidRPr="00B50B8B" w:rsidRDefault="00B50B8B" w:rsidP="00B50B8B">
            <w:pPr>
              <w:suppressAutoHyphens w:val="0"/>
              <w:jc w:val="both"/>
              <w:rPr>
                <w:sz w:val="28"/>
                <w:szCs w:val="28"/>
                <w:lang w:eastAsia="ru-RU"/>
              </w:rPr>
            </w:pPr>
          </w:p>
        </w:tc>
      </w:tr>
    </w:tbl>
    <w:p w:rsidR="00B50B8B" w:rsidRPr="00B50B8B" w:rsidRDefault="00B50B8B" w:rsidP="00B50B8B">
      <w:pPr>
        <w:suppressAutoHyphens w:val="0"/>
        <w:jc w:val="center"/>
        <w:rPr>
          <w:b/>
          <w:sz w:val="28"/>
          <w:szCs w:val="28"/>
          <w:lang w:eastAsia="ru-RU"/>
        </w:rPr>
      </w:pPr>
    </w:p>
    <w:p w:rsidR="00B50B8B" w:rsidRPr="00B50B8B" w:rsidRDefault="00B50B8B" w:rsidP="00B50B8B">
      <w:pPr>
        <w:suppressAutoHyphens w:val="0"/>
        <w:jc w:val="center"/>
        <w:rPr>
          <w:b/>
          <w:sz w:val="28"/>
          <w:szCs w:val="28"/>
          <w:lang w:eastAsia="ru-RU"/>
        </w:rPr>
      </w:pPr>
    </w:p>
    <w:p w:rsidR="00B50B8B" w:rsidRPr="00B50B8B" w:rsidRDefault="00B50B8B" w:rsidP="00B50B8B">
      <w:pPr>
        <w:suppressAutoHyphens w:val="0"/>
        <w:jc w:val="center"/>
        <w:rPr>
          <w:b/>
          <w:lang w:eastAsia="ru-RU"/>
        </w:rPr>
      </w:pPr>
      <w:r w:rsidRPr="00B50B8B">
        <w:rPr>
          <w:b/>
          <w:lang w:eastAsia="ru-RU"/>
        </w:rPr>
        <w:t>Оценка письменной работы педагога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1860"/>
        <w:gridCol w:w="18"/>
        <w:gridCol w:w="1898"/>
        <w:gridCol w:w="18"/>
        <w:gridCol w:w="1841"/>
        <w:gridCol w:w="18"/>
        <w:gridCol w:w="2009"/>
        <w:gridCol w:w="38"/>
        <w:gridCol w:w="1916"/>
        <w:gridCol w:w="47"/>
        <w:gridCol w:w="1858"/>
        <w:gridCol w:w="2052"/>
        <w:gridCol w:w="25"/>
      </w:tblGrid>
      <w:tr w:rsidR="00B50B8B" w:rsidRPr="00B50B8B" w:rsidTr="00E62D00">
        <w:trPr>
          <w:trHeight w:val="1713"/>
        </w:trPr>
        <w:tc>
          <w:tcPr>
            <w:tcW w:w="2096" w:type="dxa"/>
            <w:tcBorders>
              <w:tr2bl w:val="single" w:sz="4" w:space="0" w:color="auto"/>
            </w:tcBorders>
            <w:shd w:val="clear" w:color="auto" w:fill="auto"/>
          </w:tcPr>
          <w:p w:rsidR="00B50B8B" w:rsidRPr="00B50B8B" w:rsidRDefault="00B50B8B" w:rsidP="00B50B8B">
            <w:pPr>
              <w:suppressAutoHyphens w:val="0"/>
              <w:jc w:val="center"/>
              <w:rPr>
                <w:lang w:eastAsia="ru-RU"/>
              </w:rPr>
            </w:pPr>
            <w:r w:rsidRPr="00B50B8B">
              <w:rPr>
                <w:lang w:eastAsia="ru-RU"/>
              </w:rPr>
              <w:t>Компетенции</w:t>
            </w:r>
          </w:p>
          <w:p w:rsidR="00B50B8B" w:rsidRPr="00B50B8B" w:rsidRDefault="00B50B8B" w:rsidP="00B50B8B">
            <w:pPr>
              <w:suppressAutoHyphens w:val="0"/>
              <w:jc w:val="center"/>
              <w:rPr>
                <w:lang w:eastAsia="ru-RU"/>
              </w:rPr>
            </w:pPr>
          </w:p>
          <w:p w:rsidR="00B50B8B" w:rsidRPr="00B50B8B" w:rsidRDefault="00B50B8B" w:rsidP="00B50B8B">
            <w:pPr>
              <w:suppressAutoHyphens w:val="0"/>
              <w:jc w:val="center"/>
              <w:rPr>
                <w:lang w:eastAsia="ru-RU"/>
              </w:rPr>
            </w:pPr>
          </w:p>
          <w:p w:rsidR="00B50B8B" w:rsidRPr="00B50B8B" w:rsidRDefault="00B50B8B" w:rsidP="00B50B8B">
            <w:pPr>
              <w:suppressAutoHyphens w:val="0"/>
              <w:jc w:val="right"/>
              <w:rPr>
                <w:lang w:eastAsia="ru-RU"/>
              </w:rPr>
            </w:pPr>
          </w:p>
          <w:p w:rsidR="00B50B8B" w:rsidRPr="00B50B8B" w:rsidRDefault="00B50B8B" w:rsidP="00B50B8B">
            <w:pPr>
              <w:suppressAutoHyphens w:val="0"/>
              <w:jc w:val="right"/>
              <w:rPr>
                <w:lang w:eastAsia="ru-RU"/>
              </w:rPr>
            </w:pPr>
          </w:p>
          <w:p w:rsidR="00B50B8B" w:rsidRPr="00B50B8B" w:rsidRDefault="00B50B8B" w:rsidP="00B50B8B">
            <w:pPr>
              <w:suppressAutoHyphens w:val="0"/>
              <w:jc w:val="right"/>
              <w:rPr>
                <w:lang w:eastAsia="ru-RU"/>
              </w:rPr>
            </w:pPr>
            <w:r w:rsidRPr="00B50B8B">
              <w:rPr>
                <w:lang w:eastAsia="ru-RU"/>
              </w:rPr>
              <w:t>Этапы урока</w:t>
            </w:r>
          </w:p>
        </w:tc>
        <w:tc>
          <w:tcPr>
            <w:tcW w:w="1955" w:type="dxa"/>
            <w:gridSpan w:val="2"/>
            <w:shd w:val="clear" w:color="auto" w:fill="auto"/>
          </w:tcPr>
          <w:p w:rsidR="00B50B8B" w:rsidRPr="00B50B8B" w:rsidRDefault="00B50B8B" w:rsidP="00B50B8B">
            <w:pPr>
              <w:suppressAutoHyphens w:val="0"/>
              <w:jc w:val="center"/>
              <w:rPr>
                <w:lang w:eastAsia="ru-RU"/>
              </w:rPr>
            </w:pPr>
            <w:r w:rsidRPr="00B50B8B">
              <w:rPr>
                <w:lang w:eastAsia="ru-RU"/>
              </w:rPr>
              <w:t>В области личностных качеств</w:t>
            </w:r>
          </w:p>
        </w:tc>
        <w:tc>
          <w:tcPr>
            <w:tcW w:w="1933" w:type="dxa"/>
            <w:gridSpan w:val="2"/>
            <w:shd w:val="clear" w:color="auto" w:fill="auto"/>
          </w:tcPr>
          <w:p w:rsidR="00B50B8B" w:rsidRPr="00B50B8B" w:rsidRDefault="00B50B8B" w:rsidP="00B50B8B">
            <w:pPr>
              <w:suppressAutoHyphens w:val="0"/>
              <w:jc w:val="center"/>
              <w:rPr>
                <w:lang w:eastAsia="ru-RU"/>
              </w:rPr>
            </w:pPr>
            <w:r w:rsidRPr="00B50B8B">
              <w:rPr>
                <w:lang w:eastAsia="ru-RU"/>
              </w:rPr>
              <w:t>В области постановки целей и задач педагогической деятельности</w:t>
            </w:r>
          </w:p>
        </w:tc>
        <w:tc>
          <w:tcPr>
            <w:tcW w:w="1909" w:type="dxa"/>
            <w:gridSpan w:val="2"/>
            <w:shd w:val="clear" w:color="auto" w:fill="auto"/>
          </w:tcPr>
          <w:p w:rsidR="00B50B8B" w:rsidRPr="00B50B8B" w:rsidRDefault="00B50B8B" w:rsidP="00B50B8B">
            <w:pPr>
              <w:suppressAutoHyphens w:val="0"/>
              <w:jc w:val="center"/>
              <w:rPr>
                <w:lang w:eastAsia="ru-RU"/>
              </w:rPr>
            </w:pPr>
            <w:r w:rsidRPr="00B50B8B">
              <w:rPr>
                <w:lang w:eastAsia="ru-RU"/>
              </w:rPr>
              <w:t>В области мотивации учебной деятельности</w:t>
            </w:r>
          </w:p>
        </w:tc>
        <w:tc>
          <w:tcPr>
            <w:tcW w:w="2009" w:type="dxa"/>
            <w:shd w:val="clear" w:color="auto" w:fill="auto"/>
          </w:tcPr>
          <w:p w:rsidR="00B50B8B" w:rsidRPr="00B50B8B" w:rsidRDefault="00B50B8B" w:rsidP="00B50B8B">
            <w:pPr>
              <w:suppressAutoHyphens w:val="0"/>
              <w:jc w:val="center"/>
              <w:rPr>
                <w:lang w:eastAsia="ru-RU"/>
              </w:rPr>
            </w:pPr>
            <w:r w:rsidRPr="00B50B8B">
              <w:rPr>
                <w:lang w:eastAsia="ru-RU"/>
              </w:rPr>
              <w:t>В области обеспечения информационной  основы деятельности</w:t>
            </w:r>
          </w:p>
        </w:tc>
        <w:tc>
          <w:tcPr>
            <w:tcW w:w="1978" w:type="dxa"/>
            <w:gridSpan w:val="2"/>
            <w:shd w:val="clear" w:color="auto" w:fill="auto"/>
          </w:tcPr>
          <w:p w:rsidR="00B50B8B" w:rsidRPr="00B50B8B" w:rsidRDefault="00B50B8B" w:rsidP="00B50B8B">
            <w:pPr>
              <w:suppressAutoHyphens w:val="0"/>
              <w:jc w:val="center"/>
              <w:rPr>
                <w:lang w:eastAsia="ru-RU"/>
              </w:rPr>
            </w:pPr>
            <w:r w:rsidRPr="00B50B8B">
              <w:rPr>
                <w:lang w:eastAsia="ru-RU"/>
              </w:rPr>
              <w:t>В области разработки программ деятельности и принятия педагогических решений</w:t>
            </w:r>
          </w:p>
        </w:tc>
        <w:tc>
          <w:tcPr>
            <w:tcW w:w="1963" w:type="dxa"/>
            <w:gridSpan w:val="2"/>
            <w:shd w:val="clear" w:color="auto" w:fill="auto"/>
          </w:tcPr>
          <w:p w:rsidR="00B50B8B" w:rsidRPr="00B50B8B" w:rsidRDefault="00B50B8B" w:rsidP="00B50B8B">
            <w:pPr>
              <w:suppressAutoHyphens w:val="0"/>
              <w:jc w:val="center"/>
              <w:rPr>
                <w:lang w:eastAsia="ru-RU"/>
              </w:rPr>
            </w:pPr>
            <w:r w:rsidRPr="00B50B8B">
              <w:rPr>
                <w:lang w:eastAsia="ru-RU"/>
              </w:rPr>
              <w:t>В организации учебной  деятельности</w:t>
            </w:r>
          </w:p>
        </w:tc>
        <w:tc>
          <w:tcPr>
            <w:tcW w:w="2077" w:type="dxa"/>
            <w:gridSpan w:val="2"/>
            <w:shd w:val="clear" w:color="auto" w:fill="auto"/>
          </w:tcPr>
          <w:p w:rsidR="00B50B8B" w:rsidRPr="00B50B8B" w:rsidRDefault="00B50B8B" w:rsidP="00B50B8B">
            <w:pPr>
              <w:suppressAutoHyphens w:val="0"/>
              <w:jc w:val="center"/>
              <w:rPr>
                <w:rFonts w:ascii="Arial Narrow" w:hAnsi="Arial Narrow"/>
                <w:lang w:eastAsia="ru-RU"/>
              </w:rPr>
            </w:pPr>
            <w:r w:rsidRPr="00B50B8B">
              <w:rPr>
                <w:rFonts w:ascii="Arial Narrow" w:hAnsi="Arial Narrow"/>
                <w:lang w:eastAsia="ru-RU"/>
              </w:rPr>
              <w:t>∑+</w:t>
            </w:r>
          </w:p>
          <w:p w:rsidR="00B50B8B" w:rsidRPr="00B50B8B" w:rsidRDefault="00B50B8B" w:rsidP="00B50B8B">
            <w:pPr>
              <w:suppressAutoHyphens w:val="0"/>
              <w:jc w:val="center"/>
              <w:rPr>
                <w:rFonts w:ascii="Arial Narrow" w:hAnsi="Arial Narrow"/>
                <w:b/>
                <w:lang w:eastAsia="ru-RU"/>
              </w:rPr>
            </w:pPr>
            <w:r w:rsidRPr="00B50B8B">
              <w:rPr>
                <w:rFonts w:ascii="Arial Narrow" w:hAnsi="Arial Narrow"/>
                <w:b/>
                <w:lang w:eastAsia="ru-RU"/>
              </w:rPr>
              <w:t>_________________</w:t>
            </w:r>
          </w:p>
          <w:p w:rsidR="00B50B8B" w:rsidRPr="00B50B8B" w:rsidRDefault="00B50B8B" w:rsidP="00B50B8B">
            <w:pPr>
              <w:suppressAutoHyphens w:val="0"/>
              <w:jc w:val="center"/>
              <w:rPr>
                <w:rFonts w:ascii="Arial Narrow" w:hAnsi="Arial Narrow"/>
                <w:lang w:eastAsia="ru-RU"/>
              </w:rPr>
            </w:pPr>
            <w:r w:rsidRPr="00B50B8B">
              <w:rPr>
                <w:rFonts w:ascii="Arial Narrow" w:hAnsi="Arial Narrow"/>
                <w:lang w:eastAsia="ru-RU"/>
              </w:rPr>
              <w:t>количество оценок</w:t>
            </w:r>
          </w:p>
        </w:tc>
      </w:tr>
      <w:tr w:rsidR="00B50B8B" w:rsidRPr="00B50B8B" w:rsidTr="00E62D00">
        <w:trPr>
          <w:gridAfter w:val="1"/>
          <w:wAfter w:w="25" w:type="dxa"/>
        </w:trPr>
        <w:tc>
          <w:tcPr>
            <w:tcW w:w="2096" w:type="dxa"/>
            <w:shd w:val="clear" w:color="auto" w:fill="auto"/>
          </w:tcPr>
          <w:p w:rsidR="00B50B8B" w:rsidRPr="00B50B8B" w:rsidRDefault="00B50B8B" w:rsidP="00B50B8B">
            <w:pPr>
              <w:suppressAutoHyphens w:val="0"/>
              <w:rPr>
                <w:lang w:eastAsia="ru-RU"/>
              </w:rPr>
            </w:pPr>
            <w:r w:rsidRPr="00B50B8B">
              <w:rPr>
                <w:lang w:eastAsia="ru-RU"/>
              </w:rPr>
              <w:t>Организационный момент</w:t>
            </w:r>
          </w:p>
        </w:tc>
        <w:tc>
          <w:tcPr>
            <w:tcW w:w="1936" w:type="dxa"/>
            <w:shd w:val="clear" w:color="auto" w:fill="auto"/>
          </w:tcPr>
          <w:p w:rsidR="00B50B8B" w:rsidRPr="00B50B8B" w:rsidRDefault="00B50B8B" w:rsidP="00B50B8B">
            <w:pPr>
              <w:suppressAutoHyphens w:val="0"/>
              <w:jc w:val="center"/>
              <w:rPr>
                <w:b/>
                <w:sz w:val="28"/>
                <w:szCs w:val="28"/>
                <w:lang w:eastAsia="ru-RU"/>
              </w:rPr>
            </w:pPr>
          </w:p>
        </w:tc>
        <w:tc>
          <w:tcPr>
            <w:tcW w:w="1933" w:type="dxa"/>
            <w:gridSpan w:val="2"/>
            <w:shd w:val="clear" w:color="auto" w:fill="auto"/>
          </w:tcPr>
          <w:p w:rsidR="00B50B8B" w:rsidRPr="00B50B8B" w:rsidRDefault="00B50B8B" w:rsidP="00B50B8B">
            <w:pPr>
              <w:suppressAutoHyphens w:val="0"/>
              <w:jc w:val="center"/>
              <w:rPr>
                <w:b/>
                <w:sz w:val="28"/>
                <w:szCs w:val="28"/>
                <w:lang w:eastAsia="ru-RU"/>
              </w:rPr>
            </w:pPr>
          </w:p>
        </w:tc>
        <w:tc>
          <w:tcPr>
            <w:tcW w:w="1909" w:type="dxa"/>
            <w:gridSpan w:val="2"/>
            <w:shd w:val="clear" w:color="auto" w:fill="auto"/>
          </w:tcPr>
          <w:p w:rsidR="00B50B8B" w:rsidRPr="00B50B8B" w:rsidRDefault="00B50B8B" w:rsidP="00B50B8B">
            <w:pPr>
              <w:suppressAutoHyphens w:val="0"/>
              <w:jc w:val="center"/>
              <w:rPr>
                <w:b/>
                <w:sz w:val="28"/>
                <w:szCs w:val="28"/>
                <w:lang w:eastAsia="ru-RU"/>
              </w:rPr>
            </w:pPr>
          </w:p>
        </w:tc>
        <w:tc>
          <w:tcPr>
            <w:tcW w:w="2066" w:type="dxa"/>
            <w:gridSpan w:val="3"/>
            <w:shd w:val="clear" w:color="auto" w:fill="auto"/>
          </w:tcPr>
          <w:p w:rsidR="00B50B8B" w:rsidRPr="00B50B8B" w:rsidRDefault="00B50B8B" w:rsidP="00B50B8B">
            <w:pPr>
              <w:suppressAutoHyphens w:val="0"/>
              <w:jc w:val="center"/>
              <w:rPr>
                <w:b/>
                <w:sz w:val="28"/>
                <w:szCs w:val="28"/>
                <w:lang w:eastAsia="ru-RU"/>
              </w:rPr>
            </w:pPr>
          </w:p>
        </w:tc>
        <w:tc>
          <w:tcPr>
            <w:tcW w:w="1987" w:type="dxa"/>
            <w:gridSpan w:val="2"/>
            <w:shd w:val="clear" w:color="auto" w:fill="auto"/>
          </w:tcPr>
          <w:p w:rsidR="00B50B8B" w:rsidRPr="00B50B8B" w:rsidRDefault="00B50B8B" w:rsidP="00B50B8B">
            <w:pPr>
              <w:suppressAutoHyphens w:val="0"/>
              <w:jc w:val="center"/>
              <w:rPr>
                <w:b/>
                <w:sz w:val="28"/>
                <w:szCs w:val="28"/>
                <w:lang w:eastAsia="ru-RU"/>
              </w:rPr>
            </w:pPr>
          </w:p>
        </w:tc>
        <w:tc>
          <w:tcPr>
            <w:tcW w:w="1916" w:type="dxa"/>
            <w:shd w:val="clear" w:color="auto" w:fill="auto"/>
          </w:tcPr>
          <w:p w:rsidR="00B50B8B" w:rsidRPr="00B50B8B" w:rsidRDefault="00B50B8B" w:rsidP="00B50B8B">
            <w:pPr>
              <w:suppressAutoHyphens w:val="0"/>
              <w:jc w:val="center"/>
              <w:rPr>
                <w:b/>
                <w:sz w:val="28"/>
                <w:szCs w:val="28"/>
                <w:lang w:eastAsia="ru-RU"/>
              </w:rPr>
            </w:pPr>
          </w:p>
        </w:tc>
        <w:tc>
          <w:tcPr>
            <w:tcW w:w="2052" w:type="dxa"/>
            <w:shd w:val="clear" w:color="auto" w:fill="auto"/>
          </w:tcPr>
          <w:p w:rsidR="00B50B8B" w:rsidRPr="00B50B8B" w:rsidRDefault="00B50B8B" w:rsidP="00B50B8B">
            <w:pPr>
              <w:suppressAutoHyphens w:val="0"/>
              <w:jc w:val="center"/>
              <w:rPr>
                <w:b/>
                <w:sz w:val="28"/>
                <w:szCs w:val="28"/>
                <w:lang w:eastAsia="ru-RU"/>
              </w:rPr>
            </w:pPr>
          </w:p>
        </w:tc>
      </w:tr>
      <w:tr w:rsidR="00B50B8B" w:rsidRPr="00B50B8B" w:rsidTr="00E62D00">
        <w:trPr>
          <w:gridAfter w:val="1"/>
          <w:wAfter w:w="25" w:type="dxa"/>
        </w:trPr>
        <w:tc>
          <w:tcPr>
            <w:tcW w:w="2096" w:type="dxa"/>
            <w:shd w:val="clear" w:color="auto" w:fill="auto"/>
          </w:tcPr>
          <w:p w:rsidR="00B50B8B" w:rsidRPr="00B50B8B" w:rsidRDefault="00B50B8B" w:rsidP="00B50B8B">
            <w:pPr>
              <w:suppressAutoHyphens w:val="0"/>
              <w:rPr>
                <w:lang w:eastAsia="ru-RU"/>
              </w:rPr>
            </w:pPr>
            <w:r w:rsidRPr="00B50B8B">
              <w:rPr>
                <w:lang w:eastAsia="ru-RU"/>
              </w:rPr>
              <w:t>Опрос учащихся по заданному материалу</w:t>
            </w:r>
          </w:p>
        </w:tc>
        <w:tc>
          <w:tcPr>
            <w:tcW w:w="1936" w:type="dxa"/>
            <w:shd w:val="clear" w:color="auto" w:fill="auto"/>
          </w:tcPr>
          <w:p w:rsidR="00B50B8B" w:rsidRPr="00B50B8B" w:rsidRDefault="00B50B8B" w:rsidP="00B50B8B">
            <w:pPr>
              <w:suppressAutoHyphens w:val="0"/>
              <w:jc w:val="center"/>
              <w:rPr>
                <w:b/>
                <w:sz w:val="28"/>
                <w:szCs w:val="28"/>
                <w:lang w:eastAsia="ru-RU"/>
              </w:rPr>
            </w:pPr>
          </w:p>
        </w:tc>
        <w:tc>
          <w:tcPr>
            <w:tcW w:w="1933" w:type="dxa"/>
            <w:gridSpan w:val="2"/>
            <w:shd w:val="clear" w:color="auto" w:fill="auto"/>
          </w:tcPr>
          <w:p w:rsidR="00B50B8B" w:rsidRPr="00B50B8B" w:rsidRDefault="00B50B8B" w:rsidP="00B50B8B">
            <w:pPr>
              <w:suppressAutoHyphens w:val="0"/>
              <w:jc w:val="center"/>
              <w:rPr>
                <w:b/>
                <w:sz w:val="28"/>
                <w:szCs w:val="28"/>
                <w:lang w:eastAsia="ru-RU"/>
              </w:rPr>
            </w:pPr>
          </w:p>
        </w:tc>
        <w:tc>
          <w:tcPr>
            <w:tcW w:w="1909" w:type="dxa"/>
            <w:gridSpan w:val="2"/>
            <w:shd w:val="clear" w:color="auto" w:fill="auto"/>
          </w:tcPr>
          <w:p w:rsidR="00B50B8B" w:rsidRPr="00B50B8B" w:rsidRDefault="00B50B8B" w:rsidP="00B50B8B">
            <w:pPr>
              <w:suppressAutoHyphens w:val="0"/>
              <w:jc w:val="center"/>
              <w:rPr>
                <w:b/>
                <w:sz w:val="28"/>
                <w:szCs w:val="28"/>
                <w:lang w:eastAsia="ru-RU"/>
              </w:rPr>
            </w:pPr>
          </w:p>
        </w:tc>
        <w:tc>
          <w:tcPr>
            <w:tcW w:w="2066" w:type="dxa"/>
            <w:gridSpan w:val="3"/>
            <w:shd w:val="clear" w:color="auto" w:fill="auto"/>
          </w:tcPr>
          <w:p w:rsidR="00B50B8B" w:rsidRPr="00B50B8B" w:rsidRDefault="00B50B8B" w:rsidP="00B50B8B">
            <w:pPr>
              <w:suppressAutoHyphens w:val="0"/>
              <w:jc w:val="center"/>
              <w:rPr>
                <w:b/>
                <w:sz w:val="28"/>
                <w:szCs w:val="28"/>
                <w:lang w:eastAsia="ru-RU"/>
              </w:rPr>
            </w:pPr>
          </w:p>
        </w:tc>
        <w:tc>
          <w:tcPr>
            <w:tcW w:w="1987" w:type="dxa"/>
            <w:gridSpan w:val="2"/>
            <w:shd w:val="clear" w:color="auto" w:fill="auto"/>
          </w:tcPr>
          <w:p w:rsidR="00B50B8B" w:rsidRPr="00B50B8B" w:rsidRDefault="00B50B8B" w:rsidP="00B50B8B">
            <w:pPr>
              <w:suppressAutoHyphens w:val="0"/>
              <w:jc w:val="center"/>
              <w:rPr>
                <w:b/>
                <w:sz w:val="28"/>
                <w:szCs w:val="28"/>
                <w:lang w:eastAsia="ru-RU"/>
              </w:rPr>
            </w:pPr>
          </w:p>
        </w:tc>
        <w:tc>
          <w:tcPr>
            <w:tcW w:w="1916" w:type="dxa"/>
            <w:shd w:val="clear" w:color="auto" w:fill="auto"/>
          </w:tcPr>
          <w:p w:rsidR="00B50B8B" w:rsidRPr="00B50B8B" w:rsidRDefault="00B50B8B" w:rsidP="00B50B8B">
            <w:pPr>
              <w:suppressAutoHyphens w:val="0"/>
              <w:jc w:val="center"/>
              <w:rPr>
                <w:b/>
                <w:sz w:val="28"/>
                <w:szCs w:val="28"/>
                <w:lang w:eastAsia="ru-RU"/>
              </w:rPr>
            </w:pPr>
          </w:p>
        </w:tc>
        <w:tc>
          <w:tcPr>
            <w:tcW w:w="2052" w:type="dxa"/>
            <w:shd w:val="clear" w:color="auto" w:fill="auto"/>
          </w:tcPr>
          <w:p w:rsidR="00B50B8B" w:rsidRPr="00B50B8B" w:rsidRDefault="00B50B8B" w:rsidP="00B50B8B">
            <w:pPr>
              <w:suppressAutoHyphens w:val="0"/>
              <w:jc w:val="center"/>
              <w:rPr>
                <w:b/>
                <w:sz w:val="28"/>
                <w:szCs w:val="28"/>
                <w:lang w:eastAsia="ru-RU"/>
              </w:rPr>
            </w:pPr>
          </w:p>
        </w:tc>
      </w:tr>
      <w:tr w:rsidR="00B50B8B" w:rsidRPr="00B50B8B" w:rsidTr="00E62D00">
        <w:trPr>
          <w:gridAfter w:val="1"/>
          <w:wAfter w:w="25" w:type="dxa"/>
        </w:trPr>
        <w:tc>
          <w:tcPr>
            <w:tcW w:w="2096" w:type="dxa"/>
            <w:shd w:val="clear" w:color="auto" w:fill="auto"/>
          </w:tcPr>
          <w:p w:rsidR="00B50B8B" w:rsidRPr="00B50B8B" w:rsidRDefault="00B50B8B" w:rsidP="00B50B8B">
            <w:pPr>
              <w:suppressAutoHyphens w:val="0"/>
              <w:rPr>
                <w:lang w:eastAsia="ru-RU"/>
              </w:rPr>
            </w:pPr>
            <w:r w:rsidRPr="00B50B8B">
              <w:rPr>
                <w:lang w:eastAsia="ru-RU"/>
              </w:rPr>
              <w:t>Объяснение нового материала</w:t>
            </w:r>
          </w:p>
        </w:tc>
        <w:tc>
          <w:tcPr>
            <w:tcW w:w="1936" w:type="dxa"/>
            <w:shd w:val="clear" w:color="auto" w:fill="auto"/>
          </w:tcPr>
          <w:p w:rsidR="00B50B8B" w:rsidRPr="00B50B8B" w:rsidRDefault="00B50B8B" w:rsidP="00B50B8B">
            <w:pPr>
              <w:suppressAutoHyphens w:val="0"/>
              <w:jc w:val="center"/>
              <w:rPr>
                <w:b/>
                <w:sz w:val="28"/>
                <w:szCs w:val="28"/>
                <w:lang w:eastAsia="ru-RU"/>
              </w:rPr>
            </w:pPr>
          </w:p>
        </w:tc>
        <w:tc>
          <w:tcPr>
            <w:tcW w:w="1933" w:type="dxa"/>
            <w:gridSpan w:val="2"/>
            <w:shd w:val="clear" w:color="auto" w:fill="auto"/>
          </w:tcPr>
          <w:p w:rsidR="00B50B8B" w:rsidRPr="00B50B8B" w:rsidRDefault="00B50B8B" w:rsidP="00B50B8B">
            <w:pPr>
              <w:suppressAutoHyphens w:val="0"/>
              <w:jc w:val="center"/>
              <w:rPr>
                <w:b/>
                <w:sz w:val="28"/>
                <w:szCs w:val="28"/>
                <w:lang w:eastAsia="ru-RU"/>
              </w:rPr>
            </w:pPr>
          </w:p>
        </w:tc>
        <w:tc>
          <w:tcPr>
            <w:tcW w:w="1909" w:type="dxa"/>
            <w:gridSpan w:val="2"/>
            <w:shd w:val="clear" w:color="auto" w:fill="auto"/>
          </w:tcPr>
          <w:p w:rsidR="00B50B8B" w:rsidRPr="00B50B8B" w:rsidRDefault="00B50B8B" w:rsidP="00B50B8B">
            <w:pPr>
              <w:suppressAutoHyphens w:val="0"/>
              <w:jc w:val="center"/>
              <w:rPr>
                <w:b/>
                <w:sz w:val="28"/>
                <w:szCs w:val="28"/>
                <w:lang w:eastAsia="ru-RU"/>
              </w:rPr>
            </w:pPr>
          </w:p>
        </w:tc>
        <w:tc>
          <w:tcPr>
            <w:tcW w:w="2066" w:type="dxa"/>
            <w:gridSpan w:val="3"/>
            <w:shd w:val="clear" w:color="auto" w:fill="auto"/>
          </w:tcPr>
          <w:p w:rsidR="00B50B8B" w:rsidRPr="00B50B8B" w:rsidRDefault="00B50B8B" w:rsidP="00B50B8B">
            <w:pPr>
              <w:suppressAutoHyphens w:val="0"/>
              <w:jc w:val="center"/>
              <w:rPr>
                <w:b/>
                <w:sz w:val="28"/>
                <w:szCs w:val="28"/>
                <w:lang w:eastAsia="ru-RU"/>
              </w:rPr>
            </w:pPr>
          </w:p>
        </w:tc>
        <w:tc>
          <w:tcPr>
            <w:tcW w:w="1987" w:type="dxa"/>
            <w:gridSpan w:val="2"/>
            <w:shd w:val="clear" w:color="auto" w:fill="auto"/>
          </w:tcPr>
          <w:p w:rsidR="00B50B8B" w:rsidRPr="00B50B8B" w:rsidRDefault="00B50B8B" w:rsidP="00B50B8B">
            <w:pPr>
              <w:suppressAutoHyphens w:val="0"/>
              <w:jc w:val="center"/>
              <w:rPr>
                <w:b/>
                <w:sz w:val="28"/>
                <w:szCs w:val="28"/>
                <w:lang w:eastAsia="ru-RU"/>
              </w:rPr>
            </w:pPr>
          </w:p>
        </w:tc>
        <w:tc>
          <w:tcPr>
            <w:tcW w:w="1916" w:type="dxa"/>
            <w:shd w:val="clear" w:color="auto" w:fill="auto"/>
          </w:tcPr>
          <w:p w:rsidR="00B50B8B" w:rsidRPr="00B50B8B" w:rsidRDefault="00B50B8B" w:rsidP="00B50B8B">
            <w:pPr>
              <w:suppressAutoHyphens w:val="0"/>
              <w:jc w:val="center"/>
              <w:rPr>
                <w:b/>
                <w:sz w:val="28"/>
                <w:szCs w:val="28"/>
                <w:lang w:eastAsia="ru-RU"/>
              </w:rPr>
            </w:pPr>
          </w:p>
        </w:tc>
        <w:tc>
          <w:tcPr>
            <w:tcW w:w="2052" w:type="dxa"/>
            <w:shd w:val="clear" w:color="auto" w:fill="auto"/>
          </w:tcPr>
          <w:p w:rsidR="00B50B8B" w:rsidRPr="00B50B8B" w:rsidRDefault="00B50B8B" w:rsidP="00B50B8B">
            <w:pPr>
              <w:suppressAutoHyphens w:val="0"/>
              <w:jc w:val="center"/>
              <w:rPr>
                <w:b/>
                <w:sz w:val="28"/>
                <w:szCs w:val="28"/>
                <w:lang w:eastAsia="ru-RU"/>
              </w:rPr>
            </w:pPr>
          </w:p>
        </w:tc>
      </w:tr>
      <w:tr w:rsidR="00B50B8B" w:rsidRPr="00B50B8B" w:rsidTr="00E62D00">
        <w:trPr>
          <w:gridAfter w:val="1"/>
          <w:wAfter w:w="25" w:type="dxa"/>
        </w:trPr>
        <w:tc>
          <w:tcPr>
            <w:tcW w:w="2096" w:type="dxa"/>
            <w:shd w:val="clear" w:color="auto" w:fill="auto"/>
          </w:tcPr>
          <w:p w:rsidR="00B50B8B" w:rsidRPr="00B50B8B" w:rsidRDefault="00B50B8B" w:rsidP="00B50B8B">
            <w:pPr>
              <w:suppressAutoHyphens w:val="0"/>
              <w:rPr>
                <w:lang w:eastAsia="ru-RU"/>
              </w:rPr>
            </w:pPr>
            <w:r w:rsidRPr="00B50B8B">
              <w:rPr>
                <w:lang w:eastAsia="ru-RU"/>
              </w:rPr>
              <w:t>Закрепление учебного материала</w:t>
            </w:r>
          </w:p>
        </w:tc>
        <w:tc>
          <w:tcPr>
            <w:tcW w:w="1936" w:type="dxa"/>
            <w:shd w:val="clear" w:color="auto" w:fill="auto"/>
          </w:tcPr>
          <w:p w:rsidR="00B50B8B" w:rsidRPr="00B50B8B" w:rsidRDefault="00B50B8B" w:rsidP="00B50B8B">
            <w:pPr>
              <w:suppressAutoHyphens w:val="0"/>
              <w:jc w:val="center"/>
              <w:rPr>
                <w:b/>
                <w:sz w:val="28"/>
                <w:szCs w:val="28"/>
                <w:lang w:eastAsia="ru-RU"/>
              </w:rPr>
            </w:pPr>
          </w:p>
        </w:tc>
        <w:tc>
          <w:tcPr>
            <w:tcW w:w="1933" w:type="dxa"/>
            <w:gridSpan w:val="2"/>
            <w:shd w:val="clear" w:color="auto" w:fill="auto"/>
          </w:tcPr>
          <w:p w:rsidR="00B50B8B" w:rsidRPr="00B50B8B" w:rsidRDefault="00B50B8B" w:rsidP="00B50B8B">
            <w:pPr>
              <w:suppressAutoHyphens w:val="0"/>
              <w:jc w:val="center"/>
              <w:rPr>
                <w:b/>
                <w:sz w:val="28"/>
                <w:szCs w:val="28"/>
                <w:lang w:eastAsia="ru-RU"/>
              </w:rPr>
            </w:pPr>
          </w:p>
        </w:tc>
        <w:tc>
          <w:tcPr>
            <w:tcW w:w="1909" w:type="dxa"/>
            <w:gridSpan w:val="2"/>
            <w:shd w:val="clear" w:color="auto" w:fill="auto"/>
          </w:tcPr>
          <w:p w:rsidR="00B50B8B" w:rsidRPr="00B50B8B" w:rsidRDefault="00B50B8B" w:rsidP="00B50B8B">
            <w:pPr>
              <w:suppressAutoHyphens w:val="0"/>
              <w:jc w:val="center"/>
              <w:rPr>
                <w:b/>
                <w:sz w:val="28"/>
                <w:szCs w:val="28"/>
                <w:lang w:eastAsia="ru-RU"/>
              </w:rPr>
            </w:pPr>
          </w:p>
        </w:tc>
        <w:tc>
          <w:tcPr>
            <w:tcW w:w="2066" w:type="dxa"/>
            <w:gridSpan w:val="3"/>
            <w:shd w:val="clear" w:color="auto" w:fill="auto"/>
          </w:tcPr>
          <w:p w:rsidR="00B50B8B" w:rsidRPr="00B50B8B" w:rsidRDefault="00B50B8B" w:rsidP="00B50B8B">
            <w:pPr>
              <w:suppressAutoHyphens w:val="0"/>
              <w:jc w:val="center"/>
              <w:rPr>
                <w:b/>
                <w:sz w:val="28"/>
                <w:szCs w:val="28"/>
                <w:lang w:eastAsia="ru-RU"/>
              </w:rPr>
            </w:pPr>
          </w:p>
        </w:tc>
        <w:tc>
          <w:tcPr>
            <w:tcW w:w="1987" w:type="dxa"/>
            <w:gridSpan w:val="2"/>
            <w:shd w:val="clear" w:color="auto" w:fill="auto"/>
          </w:tcPr>
          <w:p w:rsidR="00B50B8B" w:rsidRPr="00B50B8B" w:rsidRDefault="00B50B8B" w:rsidP="00B50B8B">
            <w:pPr>
              <w:suppressAutoHyphens w:val="0"/>
              <w:jc w:val="center"/>
              <w:rPr>
                <w:b/>
                <w:sz w:val="28"/>
                <w:szCs w:val="28"/>
                <w:lang w:eastAsia="ru-RU"/>
              </w:rPr>
            </w:pPr>
          </w:p>
        </w:tc>
        <w:tc>
          <w:tcPr>
            <w:tcW w:w="1916" w:type="dxa"/>
            <w:shd w:val="clear" w:color="auto" w:fill="auto"/>
          </w:tcPr>
          <w:p w:rsidR="00B50B8B" w:rsidRPr="00B50B8B" w:rsidRDefault="00B50B8B" w:rsidP="00B50B8B">
            <w:pPr>
              <w:suppressAutoHyphens w:val="0"/>
              <w:jc w:val="center"/>
              <w:rPr>
                <w:b/>
                <w:sz w:val="28"/>
                <w:szCs w:val="28"/>
                <w:lang w:eastAsia="ru-RU"/>
              </w:rPr>
            </w:pPr>
          </w:p>
        </w:tc>
        <w:tc>
          <w:tcPr>
            <w:tcW w:w="2052" w:type="dxa"/>
            <w:shd w:val="clear" w:color="auto" w:fill="auto"/>
          </w:tcPr>
          <w:p w:rsidR="00B50B8B" w:rsidRPr="00B50B8B" w:rsidRDefault="00B50B8B" w:rsidP="00B50B8B">
            <w:pPr>
              <w:suppressAutoHyphens w:val="0"/>
              <w:jc w:val="center"/>
              <w:rPr>
                <w:b/>
                <w:sz w:val="28"/>
                <w:szCs w:val="28"/>
                <w:lang w:eastAsia="ru-RU"/>
              </w:rPr>
            </w:pPr>
          </w:p>
        </w:tc>
      </w:tr>
      <w:tr w:rsidR="00B50B8B" w:rsidRPr="00B50B8B" w:rsidTr="00E62D00">
        <w:trPr>
          <w:gridAfter w:val="1"/>
          <w:wAfter w:w="25" w:type="dxa"/>
        </w:trPr>
        <w:tc>
          <w:tcPr>
            <w:tcW w:w="2096" w:type="dxa"/>
            <w:shd w:val="clear" w:color="auto" w:fill="auto"/>
          </w:tcPr>
          <w:p w:rsidR="00B50B8B" w:rsidRPr="00B50B8B" w:rsidRDefault="00B50B8B" w:rsidP="00B50B8B">
            <w:pPr>
              <w:suppressAutoHyphens w:val="0"/>
              <w:rPr>
                <w:lang w:eastAsia="ru-RU"/>
              </w:rPr>
            </w:pPr>
            <w:r w:rsidRPr="00B50B8B">
              <w:rPr>
                <w:lang w:eastAsia="ru-RU"/>
              </w:rPr>
              <w:t>Задание на дом</w:t>
            </w:r>
          </w:p>
        </w:tc>
        <w:tc>
          <w:tcPr>
            <w:tcW w:w="1936" w:type="dxa"/>
            <w:shd w:val="clear" w:color="auto" w:fill="auto"/>
          </w:tcPr>
          <w:p w:rsidR="00B50B8B" w:rsidRPr="00B50B8B" w:rsidRDefault="00B50B8B" w:rsidP="00B50B8B">
            <w:pPr>
              <w:suppressAutoHyphens w:val="0"/>
              <w:jc w:val="center"/>
              <w:rPr>
                <w:b/>
                <w:sz w:val="28"/>
                <w:szCs w:val="28"/>
                <w:lang w:eastAsia="ru-RU"/>
              </w:rPr>
            </w:pPr>
          </w:p>
        </w:tc>
        <w:tc>
          <w:tcPr>
            <w:tcW w:w="1933" w:type="dxa"/>
            <w:gridSpan w:val="2"/>
            <w:shd w:val="clear" w:color="auto" w:fill="auto"/>
          </w:tcPr>
          <w:p w:rsidR="00B50B8B" w:rsidRPr="00B50B8B" w:rsidRDefault="00B50B8B" w:rsidP="00B50B8B">
            <w:pPr>
              <w:suppressAutoHyphens w:val="0"/>
              <w:jc w:val="center"/>
              <w:rPr>
                <w:b/>
                <w:sz w:val="28"/>
                <w:szCs w:val="28"/>
                <w:lang w:eastAsia="ru-RU"/>
              </w:rPr>
            </w:pPr>
          </w:p>
        </w:tc>
        <w:tc>
          <w:tcPr>
            <w:tcW w:w="1909" w:type="dxa"/>
            <w:gridSpan w:val="2"/>
            <w:shd w:val="clear" w:color="auto" w:fill="auto"/>
          </w:tcPr>
          <w:p w:rsidR="00B50B8B" w:rsidRPr="00B50B8B" w:rsidRDefault="00B50B8B" w:rsidP="00B50B8B">
            <w:pPr>
              <w:suppressAutoHyphens w:val="0"/>
              <w:jc w:val="center"/>
              <w:rPr>
                <w:b/>
                <w:sz w:val="28"/>
                <w:szCs w:val="28"/>
                <w:lang w:eastAsia="ru-RU"/>
              </w:rPr>
            </w:pPr>
          </w:p>
        </w:tc>
        <w:tc>
          <w:tcPr>
            <w:tcW w:w="2066" w:type="dxa"/>
            <w:gridSpan w:val="3"/>
            <w:shd w:val="clear" w:color="auto" w:fill="auto"/>
          </w:tcPr>
          <w:p w:rsidR="00B50B8B" w:rsidRPr="00B50B8B" w:rsidRDefault="00B50B8B" w:rsidP="00B50B8B">
            <w:pPr>
              <w:suppressAutoHyphens w:val="0"/>
              <w:jc w:val="center"/>
              <w:rPr>
                <w:b/>
                <w:sz w:val="28"/>
                <w:szCs w:val="28"/>
                <w:lang w:eastAsia="ru-RU"/>
              </w:rPr>
            </w:pPr>
          </w:p>
        </w:tc>
        <w:tc>
          <w:tcPr>
            <w:tcW w:w="1987" w:type="dxa"/>
            <w:gridSpan w:val="2"/>
            <w:shd w:val="clear" w:color="auto" w:fill="auto"/>
          </w:tcPr>
          <w:p w:rsidR="00B50B8B" w:rsidRPr="00B50B8B" w:rsidRDefault="00B50B8B" w:rsidP="00B50B8B">
            <w:pPr>
              <w:suppressAutoHyphens w:val="0"/>
              <w:jc w:val="center"/>
              <w:rPr>
                <w:b/>
                <w:sz w:val="28"/>
                <w:szCs w:val="28"/>
                <w:lang w:eastAsia="ru-RU"/>
              </w:rPr>
            </w:pPr>
          </w:p>
        </w:tc>
        <w:tc>
          <w:tcPr>
            <w:tcW w:w="1916" w:type="dxa"/>
            <w:shd w:val="clear" w:color="auto" w:fill="auto"/>
          </w:tcPr>
          <w:p w:rsidR="00B50B8B" w:rsidRPr="00B50B8B" w:rsidRDefault="00B50B8B" w:rsidP="00B50B8B">
            <w:pPr>
              <w:suppressAutoHyphens w:val="0"/>
              <w:jc w:val="center"/>
              <w:rPr>
                <w:b/>
                <w:sz w:val="28"/>
                <w:szCs w:val="28"/>
                <w:lang w:eastAsia="ru-RU"/>
              </w:rPr>
            </w:pPr>
          </w:p>
        </w:tc>
        <w:tc>
          <w:tcPr>
            <w:tcW w:w="2052" w:type="dxa"/>
            <w:shd w:val="clear" w:color="auto" w:fill="auto"/>
          </w:tcPr>
          <w:p w:rsidR="00B50B8B" w:rsidRPr="00B50B8B" w:rsidRDefault="00B50B8B" w:rsidP="00B50B8B">
            <w:pPr>
              <w:suppressAutoHyphens w:val="0"/>
              <w:jc w:val="center"/>
              <w:rPr>
                <w:b/>
                <w:sz w:val="28"/>
                <w:szCs w:val="28"/>
                <w:lang w:eastAsia="ru-RU"/>
              </w:rPr>
            </w:pPr>
          </w:p>
        </w:tc>
      </w:tr>
      <w:tr w:rsidR="00B50B8B" w:rsidRPr="00B50B8B" w:rsidTr="00E62D00">
        <w:trPr>
          <w:gridAfter w:val="1"/>
          <w:wAfter w:w="25" w:type="dxa"/>
        </w:trPr>
        <w:tc>
          <w:tcPr>
            <w:tcW w:w="2096" w:type="dxa"/>
            <w:shd w:val="clear" w:color="auto" w:fill="auto"/>
          </w:tcPr>
          <w:p w:rsidR="00B50B8B" w:rsidRPr="00B50B8B" w:rsidRDefault="00B50B8B" w:rsidP="00B50B8B">
            <w:pPr>
              <w:suppressAutoHyphens w:val="0"/>
              <w:rPr>
                <w:b/>
                <w:lang w:eastAsia="ru-RU"/>
              </w:rPr>
            </w:pPr>
            <w:r w:rsidRPr="00B50B8B">
              <w:rPr>
                <w:rFonts w:ascii="Arial Narrow" w:hAnsi="Arial Narrow"/>
                <w:b/>
                <w:lang w:eastAsia="ru-RU"/>
              </w:rPr>
              <w:lastRenderedPageBreak/>
              <w:t>∑  +/ количество оценок</w:t>
            </w:r>
          </w:p>
        </w:tc>
        <w:tc>
          <w:tcPr>
            <w:tcW w:w="1936" w:type="dxa"/>
            <w:shd w:val="clear" w:color="auto" w:fill="auto"/>
          </w:tcPr>
          <w:p w:rsidR="00B50B8B" w:rsidRPr="00B50B8B" w:rsidRDefault="00B50B8B" w:rsidP="00B50B8B">
            <w:pPr>
              <w:suppressAutoHyphens w:val="0"/>
              <w:jc w:val="center"/>
              <w:rPr>
                <w:b/>
                <w:sz w:val="28"/>
                <w:szCs w:val="28"/>
                <w:lang w:eastAsia="ru-RU"/>
              </w:rPr>
            </w:pPr>
          </w:p>
        </w:tc>
        <w:tc>
          <w:tcPr>
            <w:tcW w:w="1933" w:type="dxa"/>
            <w:gridSpan w:val="2"/>
            <w:shd w:val="clear" w:color="auto" w:fill="auto"/>
          </w:tcPr>
          <w:p w:rsidR="00B50B8B" w:rsidRPr="00B50B8B" w:rsidRDefault="00B50B8B" w:rsidP="00B50B8B">
            <w:pPr>
              <w:suppressAutoHyphens w:val="0"/>
              <w:jc w:val="center"/>
              <w:rPr>
                <w:b/>
                <w:sz w:val="28"/>
                <w:szCs w:val="28"/>
                <w:lang w:eastAsia="ru-RU"/>
              </w:rPr>
            </w:pPr>
          </w:p>
        </w:tc>
        <w:tc>
          <w:tcPr>
            <w:tcW w:w="1909" w:type="dxa"/>
            <w:gridSpan w:val="2"/>
            <w:shd w:val="clear" w:color="auto" w:fill="auto"/>
          </w:tcPr>
          <w:p w:rsidR="00B50B8B" w:rsidRPr="00B50B8B" w:rsidRDefault="00B50B8B" w:rsidP="00B50B8B">
            <w:pPr>
              <w:suppressAutoHyphens w:val="0"/>
              <w:jc w:val="center"/>
              <w:rPr>
                <w:b/>
                <w:sz w:val="28"/>
                <w:szCs w:val="28"/>
                <w:lang w:eastAsia="ru-RU"/>
              </w:rPr>
            </w:pPr>
          </w:p>
        </w:tc>
        <w:tc>
          <w:tcPr>
            <w:tcW w:w="2066" w:type="dxa"/>
            <w:gridSpan w:val="3"/>
            <w:shd w:val="clear" w:color="auto" w:fill="auto"/>
          </w:tcPr>
          <w:p w:rsidR="00B50B8B" w:rsidRPr="00B50B8B" w:rsidRDefault="00B50B8B" w:rsidP="00B50B8B">
            <w:pPr>
              <w:suppressAutoHyphens w:val="0"/>
              <w:jc w:val="center"/>
              <w:rPr>
                <w:b/>
                <w:sz w:val="28"/>
                <w:szCs w:val="28"/>
                <w:lang w:eastAsia="ru-RU"/>
              </w:rPr>
            </w:pPr>
          </w:p>
        </w:tc>
        <w:tc>
          <w:tcPr>
            <w:tcW w:w="1987" w:type="dxa"/>
            <w:gridSpan w:val="2"/>
            <w:shd w:val="clear" w:color="auto" w:fill="auto"/>
          </w:tcPr>
          <w:p w:rsidR="00B50B8B" w:rsidRPr="00B50B8B" w:rsidRDefault="00B50B8B" w:rsidP="00B50B8B">
            <w:pPr>
              <w:suppressAutoHyphens w:val="0"/>
              <w:jc w:val="center"/>
              <w:rPr>
                <w:b/>
                <w:sz w:val="28"/>
                <w:szCs w:val="28"/>
                <w:lang w:eastAsia="ru-RU"/>
              </w:rPr>
            </w:pPr>
          </w:p>
        </w:tc>
        <w:tc>
          <w:tcPr>
            <w:tcW w:w="1916" w:type="dxa"/>
            <w:shd w:val="clear" w:color="auto" w:fill="auto"/>
          </w:tcPr>
          <w:p w:rsidR="00B50B8B" w:rsidRPr="00B50B8B" w:rsidRDefault="00B50B8B" w:rsidP="00B50B8B">
            <w:pPr>
              <w:suppressAutoHyphens w:val="0"/>
              <w:jc w:val="center"/>
              <w:rPr>
                <w:b/>
                <w:sz w:val="28"/>
                <w:szCs w:val="28"/>
                <w:lang w:eastAsia="ru-RU"/>
              </w:rPr>
            </w:pPr>
          </w:p>
        </w:tc>
        <w:tc>
          <w:tcPr>
            <w:tcW w:w="2052" w:type="dxa"/>
            <w:shd w:val="clear" w:color="auto" w:fill="auto"/>
          </w:tcPr>
          <w:p w:rsidR="00B50B8B" w:rsidRPr="00B50B8B" w:rsidRDefault="00B50B8B" w:rsidP="00B50B8B">
            <w:pPr>
              <w:suppressAutoHyphens w:val="0"/>
              <w:jc w:val="center"/>
              <w:rPr>
                <w:b/>
                <w:sz w:val="28"/>
                <w:szCs w:val="28"/>
                <w:lang w:eastAsia="ru-RU"/>
              </w:rPr>
            </w:pPr>
          </w:p>
        </w:tc>
      </w:tr>
      <w:tr w:rsidR="00B50B8B" w:rsidRPr="00B50B8B" w:rsidTr="00E62D00">
        <w:trPr>
          <w:gridAfter w:val="1"/>
          <w:wAfter w:w="25" w:type="dxa"/>
        </w:trPr>
        <w:tc>
          <w:tcPr>
            <w:tcW w:w="2096" w:type="dxa"/>
            <w:shd w:val="clear" w:color="auto" w:fill="auto"/>
          </w:tcPr>
          <w:p w:rsidR="00B50B8B" w:rsidRPr="00B50B8B" w:rsidRDefault="00B50B8B" w:rsidP="00B50B8B">
            <w:pPr>
              <w:suppressAutoHyphens w:val="0"/>
              <w:rPr>
                <w:b/>
                <w:lang w:eastAsia="ru-RU"/>
              </w:rPr>
            </w:pPr>
            <w:r w:rsidRPr="00B50B8B">
              <w:rPr>
                <w:b/>
                <w:lang w:eastAsia="ru-RU"/>
              </w:rPr>
              <w:t>Итого</w:t>
            </w:r>
          </w:p>
        </w:tc>
        <w:tc>
          <w:tcPr>
            <w:tcW w:w="1936" w:type="dxa"/>
            <w:shd w:val="clear" w:color="auto" w:fill="auto"/>
          </w:tcPr>
          <w:p w:rsidR="00B50B8B" w:rsidRPr="00B50B8B" w:rsidRDefault="00B50B8B" w:rsidP="00B50B8B">
            <w:pPr>
              <w:suppressAutoHyphens w:val="0"/>
              <w:jc w:val="center"/>
              <w:rPr>
                <w:b/>
                <w:sz w:val="28"/>
                <w:szCs w:val="28"/>
                <w:lang w:eastAsia="ru-RU"/>
              </w:rPr>
            </w:pPr>
          </w:p>
        </w:tc>
        <w:tc>
          <w:tcPr>
            <w:tcW w:w="1933" w:type="dxa"/>
            <w:gridSpan w:val="2"/>
            <w:shd w:val="clear" w:color="auto" w:fill="auto"/>
          </w:tcPr>
          <w:p w:rsidR="00B50B8B" w:rsidRPr="00B50B8B" w:rsidRDefault="00B50B8B" w:rsidP="00B50B8B">
            <w:pPr>
              <w:suppressAutoHyphens w:val="0"/>
              <w:jc w:val="center"/>
              <w:rPr>
                <w:b/>
                <w:sz w:val="28"/>
                <w:szCs w:val="28"/>
                <w:lang w:eastAsia="ru-RU"/>
              </w:rPr>
            </w:pPr>
          </w:p>
        </w:tc>
        <w:tc>
          <w:tcPr>
            <w:tcW w:w="1909" w:type="dxa"/>
            <w:gridSpan w:val="2"/>
            <w:shd w:val="clear" w:color="auto" w:fill="auto"/>
          </w:tcPr>
          <w:p w:rsidR="00B50B8B" w:rsidRPr="00B50B8B" w:rsidRDefault="00B50B8B" w:rsidP="00B50B8B">
            <w:pPr>
              <w:suppressAutoHyphens w:val="0"/>
              <w:jc w:val="center"/>
              <w:rPr>
                <w:b/>
                <w:sz w:val="28"/>
                <w:szCs w:val="28"/>
                <w:lang w:eastAsia="ru-RU"/>
              </w:rPr>
            </w:pPr>
          </w:p>
        </w:tc>
        <w:tc>
          <w:tcPr>
            <w:tcW w:w="2066" w:type="dxa"/>
            <w:gridSpan w:val="3"/>
            <w:shd w:val="clear" w:color="auto" w:fill="auto"/>
          </w:tcPr>
          <w:p w:rsidR="00B50B8B" w:rsidRPr="00B50B8B" w:rsidRDefault="00B50B8B" w:rsidP="00B50B8B">
            <w:pPr>
              <w:suppressAutoHyphens w:val="0"/>
              <w:jc w:val="center"/>
              <w:rPr>
                <w:b/>
                <w:sz w:val="28"/>
                <w:szCs w:val="28"/>
                <w:lang w:eastAsia="ru-RU"/>
              </w:rPr>
            </w:pPr>
          </w:p>
        </w:tc>
        <w:tc>
          <w:tcPr>
            <w:tcW w:w="1987" w:type="dxa"/>
            <w:gridSpan w:val="2"/>
            <w:shd w:val="clear" w:color="auto" w:fill="auto"/>
          </w:tcPr>
          <w:p w:rsidR="00B50B8B" w:rsidRPr="00B50B8B" w:rsidRDefault="00B50B8B" w:rsidP="00B50B8B">
            <w:pPr>
              <w:suppressAutoHyphens w:val="0"/>
              <w:jc w:val="center"/>
              <w:rPr>
                <w:b/>
                <w:sz w:val="28"/>
                <w:szCs w:val="28"/>
                <w:lang w:eastAsia="ru-RU"/>
              </w:rPr>
            </w:pPr>
          </w:p>
        </w:tc>
        <w:tc>
          <w:tcPr>
            <w:tcW w:w="1916" w:type="dxa"/>
            <w:shd w:val="clear" w:color="auto" w:fill="auto"/>
          </w:tcPr>
          <w:p w:rsidR="00B50B8B" w:rsidRPr="00B50B8B" w:rsidRDefault="00B50B8B" w:rsidP="00B50B8B">
            <w:pPr>
              <w:suppressAutoHyphens w:val="0"/>
              <w:jc w:val="center"/>
              <w:rPr>
                <w:b/>
                <w:sz w:val="28"/>
                <w:szCs w:val="28"/>
                <w:lang w:eastAsia="ru-RU"/>
              </w:rPr>
            </w:pPr>
          </w:p>
        </w:tc>
        <w:tc>
          <w:tcPr>
            <w:tcW w:w="2052" w:type="dxa"/>
            <w:shd w:val="clear" w:color="auto" w:fill="auto"/>
          </w:tcPr>
          <w:p w:rsidR="00B50B8B" w:rsidRPr="00B50B8B" w:rsidRDefault="00B50B8B" w:rsidP="00B50B8B">
            <w:pPr>
              <w:suppressAutoHyphens w:val="0"/>
              <w:jc w:val="center"/>
              <w:rPr>
                <w:b/>
                <w:sz w:val="28"/>
                <w:szCs w:val="28"/>
                <w:lang w:eastAsia="ru-RU"/>
              </w:rPr>
            </w:pPr>
          </w:p>
        </w:tc>
      </w:tr>
    </w:tbl>
    <w:p w:rsidR="00B50B8B" w:rsidRPr="00B50B8B" w:rsidRDefault="00B50B8B" w:rsidP="00B50B8B">
      <w:pPr>
        <w:suppressAutoHyphens w:val="0"/>
        <w:jc w:val="both"/>
        <w:rPr>
          <w:i/>
          <w:lang w:eastAsia="ru-RU"/>
        </w:rPr>
      </w:pPr>
    </w:p>
    <w:p w:rsidR="00B50B8B" w:rsidRPr="00B50B8B" w:rsidRDefault="00B50B8B" w:rsidP="00B50B8B">
      <w:pPr>
        <w:suppressAutoHyphens w:val="0"/>
        <w:ind w:firstLine="720"/>
        <w:jc w:val="right"/>
        <w:rPr>
          <w:b/>
          <w:i/>
          <w:lang w:eastAsia="ru-RU"/>
        </w:rPr>
      </w:pPr>
    </w:p>
    <w:p w:rsidR="00B50B8B" w:rsidRPr="00B50B8B" w:rsidRDefault="00B50B8B" w:rsidP="00B50B8B">
      <w:pPr>
        <w:suppressAutoHyphens w:val="0"/>
        <w:ind w:firstLine="720"/>
        <w:jc w:val="right"/>
        <w:rPr>
          <w:b/>
          <w:i/>
          <w:lang w:eastAsia="ru-RU"/>
        </w:rPr>
      </w:pPr>
      <w:r w:rsidRPr="00B50B8B">
        <w:rPr>
          <w:b/>
          <w:i/>
          <w:lang w:eastAsia="ru-RU"/>
        </w:rPr>
        <w:t>Приложение №4</w:t>
      </w:r>
    </w:p>
    <w:p w:rsidR="00B50B8B" w:rsidRPr="00B50B8B" w:rsidRDefault="00B50B8B" w:rsidP="00B50B8B">
      <w:pPr>
        <w:suppressAutoHyphens w:val="0"/>
        <w:ind w:firstLine="720"/>
        <w:jc w:val="right"/>
        <w:rPr>
          <w:i/>
          <w:lang w:eastAsia="ru-RU"/>
        </w:rPr>
      </w:pPr>
    </w:p>
    <w:p w:rsidR="00B50B8B" w:rsidRPr="00B50B8B" w:rsidRDefault="00B50B8B" w:rsidP="00B50B8B">
      <w:pPr>
        <w:suppressAutoHyphens w:val="0"/>
        <w:ind w:firstLine="720"/>
        <w:rPr>
          <w:b/>
          <w:lang w:eastAsia="ru-RU"/>
        </w:rPr>
      </w:pPr>
      <w:proofErr w:type="gramStart"/>
      <w:r w:rsidRPr="00B50B8B">
        <w:rPr>
          <w:b/>
          <w:lang w:eastAsia="ru-RU"/>
        </w:rPr>
        <w:t>Протокол  аттестационной</w:t>
      </w:r>
      <w:proofErr w:type="gramEnd"/>
      <w:r w:rsidRPr="00B50B8B">
        <w:rPr>
          <w:b/>
          <w:lang w:eastAsia="ru-RU"/>
        </w:rPr>
        <w:t xml:space="preserve"> комиссии ______________________________________________________________(организации) </w:t>
      </w:r>
    </w:p>
    <w:p w:rsidR="00B50B8B" w:rsidRPr="00B50B8B" w:rsidRDefault="00B50B8B" w:rsidP="00B50B8B">
      <w:pPr>
        <w:suppressAutoHyphens w:val="0"/>
        <w:ind w:firstLine="720"/>
        <w:jc w:val="center"/>
        <w:rPr>
          <w:b/>
          <w:lang w:eastAsia="ru-RU"/>
        </w:rPr>
      </w:pPr>
      <w:proofErr w:type="gramStart"/>
      <w:r w:rsidRPr="00B50B8B">
        <w:rPr>
          <w:b/>
          <w:lang w:eastAsia="ru-RU"/>
        </w:rPr>
        <w:t>по  _</w:t>
      </w:r>
      <w:proofErr w:type="gramEnd"/>
      <w:r w:rsidRPr="00B50B8B">
        <w:rPr>
          <w:b/>
          <w:lang w:eastAsia="ru-RU"/>
        </w:rPr>
        <w:t>_________________________________________________________району (городу)  по итогам  проведения</w:t>
      </w:r>
    </w:p>
    <w:p w:rsidR="00B50B8B" w:rsidRPr="00B50B8B" w:rsidRDefault="00B50B8B" w:rsidP="00B50B8B">
      <w:pPr>
        <w:suppressAutoHyphens w:val="0"/>
        <w:ind w:firstLine="720"/>
        <w:rPr>
          <w:lang w:eastAsia="ru-RU"/>
        </w:rPr>
      </w:pPr>
      <w:r w:rsidRPr="00B50B8B">
        <w:rPr>
          <w:lang w:eastAsia="ru-RU"/>
        </w:rPr>
        <w:t xml:space="preserve">                                       (</w:t>
      </w:r>
      <w:proofErr w:type="gramStart"/>
      <w:r w:rsidRPr="00B50B8B">
        <w:rPr>
          <w:lang w:eastAsia="ru-RU"/>
        </w:rPr>
        <w:t>наименование  муниципального</w:t>
      </w:r>
      <w:proofErr w:type="gramEnd"/>
      <w:r w:rsidRPr="00B50B8B">
        <w:rPr>
          <w:lang w:eastAsia="ru-RU"/>
        </w:rPr>
        <w:t xml:space="preserve"> образования)</w:t>
      </w:r>
    </w:p>
    <w:p w:rsidR="00B50B8B" w:rsidRPr="00B50B8B" w:rsidRDefault="00B50B8B" w:rsidP="00B50B8B">
      <w:pPr>
        <w:suppressAutoHyphens w:val="0"/>
        <w:ind w:firstLine="720"/>
        <w:jc w:val="center"/>
        <w:rPr>
          <w:b/>
          <w:lang w:eastAsia="ru-RU"/>
        </w:rPr>
      </w:pPr>
      <w:r w:rsidRPr="00B50B8B">
        <w:rPr>
          <w:b/>
          <w:lang w:eastAsia="ru-RU"/>
        </w:rPr>
        <w:t xml:space="preserve">оценки профессиональных знаний в письменной </w:t>
      </w:r>
      <w:proofErr w:type="gramStart"/>
      <w:r w:rsidRPr="00B50B8B">
        <w:rPr>
          <w:b/>
          <w:lang w:eastAsia="ru-RU"/>
        </w:rPr>
        <w:t>форме  для</w:t>
      </w:r>
      <w:proofErr w:type="gramEnd"/>
      <w:r w:rsidRPr="00B50B8B">
        <w:rPr>
          <w:b/>
          <w:lang w:eastAsia="ru-RU"/>
        </w:rPr>
        <w:t xml:space="preserve"> педагогических работников, подлежащих аттестации с целью подтверждения соответствия занимаемой должности  в ___  квартале 20__ г.</w:t>
      </w:r>
    </w:p>
    <w:p w:rsidR="00B50B8B" w:rsidRPr="00B50B8B" w:rsidRDefault="00B50B8B" w:rsidP="00B50B8B">
      <w:pPr>
        <w:suppressAutoHyphens w:val="0"/>
        <w:ind w:firstLine="720"/>
        <w:jc w:val="center"/>
        <w:rPr>
          <w:b/>
          <w:lang w:eastAsia="ru-RU"/>
        </w:rPr>
      </w:pPr>
    </w:p>
    <w:p w:rsidR="00B50B8B" w:rsidRPr="00B50B8B" w:rsidRDefault="00B50B8B" w:rsidP="00B50B8B">
      <w:pPr>
        <w:suppressAutoHyphens w:val="0"/>
        <w:ind w:firstLine="720"/>
        <w:jc w:val="center"/>
        <w:rPr>
          <w:lang w:eastAsia="ru-RU"/>
        </w:rPr>
      </w:pPr>
      <w:r w:rsidRPr="00B50B8B">
        <w:rPr>
          <w:lang w:eastAsia="ru-RU"/>
        </w:rPr>
        <w:t xml:space="preserve">                                                                                                                    Дата проведения_______________________________</w:t>
      </w:r>
    </w:p>
    <w:p w:rsidR="00B50B8B" w:rsidRPr="00B50B8B" w:rsidRDefault="00B50B8B" w:rsidP="00B50B8B">
      <w:pPr>
        <w:suppressAutoHyphens w:val="0"/>
        <w:ind w:firstLine="720"/>
        <w:jc w:val="center"/>
        <w:rPr>
          <w:lang w:eastAsia="ru-RU"/>
        </w:rPr>
      </w:pPr>
      <w:r w:rsidRPr="00B50B8B">
        <w:rPr>
          <w:lang w:eastAsia="ru-RU"/>
        </w:rPr>
        <w:t xml:space="preserve">                                                                                                                      Место проведения______________________________</w:t>
      </w:r>
    </w:p>
    <w:p w:rsidR="00B50B8B" w:rsidRPr="00B50B8B" w:rsidRDefault="00B50B8B" w:rsidP="00B50B8B">
      <w:pPr>
        <w:suppressAutoHyphens w:val="0"/>
        <w:ind w:firstLine="540"/>
        <w:rPr>
          <w:lang w:eastAsia="ru-RU"/>
        </w:rPr>
      </w:pPr>
      <w:r w:rsidRPr="00B50B8B">
        <w:rPr>
          <w:lang w:eastAsia="ru-RU"/>
        </w:rPr>
        <w:t>:</w:t>
      </w:r>
    </w:p>
    <w:tbl>
      <w:tblPr>
        <w:tblW w:w="155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1985"/>
        <w:gridCol w:w="1763"/>
        <w:gridCol w:w="1829"/>
        <w:gridCol w:w="1652"/>
        <w:gridCol w:w="3253"/>
        <w:gridCol w:w="1440"/>
        <w:gridCol w:w="1403"/>
        <w:gridCol w:w="1764"/>
      </w:tblGrid>
      <w:tr w:rsidR="00B50B8B" w:rsidRPr="00B50B8B" w:rsidTr="00E62D00">
        <w:trPr>
          <w:trHeight w:val="605"/>
        </w:trPr>
        <w:tc>
          <w:tcPr>
            <w:tcW w:w="426" w:type="dxa"/>
            <w:vMerge w:val="restart"/>
            <w:tcBorders>
              <w:top w:val="single" w:sz="4" w:space="0" w:color="auto"/>
              <w:left w:val="single" w:sz="4" w:space="0" w:color="auto"/>
              <w:bottom w:val="single" w:sz="4" w:space="0" w:color="auto"/>
              <w:right w:val="single" w:sz="4" w:space="0" w:color="auto"/>
            </w:tcBorders>
          </w:tcPr>
          <w:p w:rsidR="00B50B8B" w:rsidRPr="00B50B8B" w:rsidRDefault="00B50B8B" w:rsidP="00B50B8B">
            <w:pPr>
              <w:suppressAutoHyphens w:val="0"/>
              <w:jc w:val="right"/>
              <w:rPr>
                <w:lang w:eastAsia="ru-RU"/>
              </w:rPr>
            </w:pPr>
          </w:p>
          <w:p w:rsidR="00B50B8B" w:rsidRPr="00B50B8B" w:rsidRDefault="00B50B8B" w:rsidP="00B50B8B">
            <w:pPr>
              <w:suppressAutoHyphens w:val="0"/>
              <w:jc w:val="right"/>
              <w:rPr>
                <w:lang w:eastAsia="ru-RU"/>
              </w:rPr>
            </w:pPr>
            <w:r w:rsidRPr="00B50B8B">
              <w:rPr>
                <w:lang w:eastAsia="ru-RU"/>
              </w:rPr>
              <w:t>№</w:t>
            </w:r>
          </w:p>
        </w:tc>
        <w:tc>
          <w:tcPr>
            <w:tcW w:w="1985" w:type="dxa"/>
            <w:vMerge w:val="restart"/>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lang w:eastAsia="ru-RU"/>
              </w:rPr>
            </w:pPr>
            <w:r w:rsidRPr="00B50B8B">
              <w:rPr>
                <w:sz w:val="22"/>
                <w:szCs w:val="22"/>
                <w:lang w:eastAsia="ru-RU"/>
              </w:rPr>
              <w:t xml:space="preserve">Фамилия, имя, отчество аттестуемого работника </w:t>
            </w:r>
          </w:p>
        </w:tc>
        <w:tc>
          <w:tcPr>
            <w:tcW w:w="1763" w:type="dxa"/>
            <w:vMerge w:val="restart"/>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lang w:eastAsia="ru-RU"/>
              </w:rPr>
            </w:pPr>
            <w:r w:rsidRPr="00B50B8B">
              <w:rPr>
                <w:sz w:val="22"/>
                <w:szCs w:val="22"/>
                <w:lang w:eastAsia="ru-RU"/>
              </w:rPr>
              <w:t xml:space="preserve">Должность, предмет, </w:t>
            </w:r>
          </w:p>
        </w:tc>
        <w:tc>
          <w:tcPr>
            <w:tcW w:w="1829" w:type="dxa"/>
            <w:vMerge w:val="restart"/>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lang w:eastAsia="ru-RU"/>
              </w:rPr>
            </w:pPr>
            <w:r w:rsidRPr="00B50B8B">
              <w:rPr>
                <w:sz w:val="22"/>
                <w:szCs w:val="22"/>
                <w:lang w:eastAsia="ru-RU"/>
              </w:rPr>
              <w:t>Образование, наименование ВУЗа (</w:t>
            </w:r>
            <w:proofErr w:type="spellStart"/>
            <w:r w:rsidRPr="00B50B8B">
              <w:rPr>
                <w:sz w:val="22"/>
                <w:szCs w:val="22"/>
                <w:lang w:eastAsia="ru-RU"/>
              </w:rPr>
              <w:t>ССУЗа</w:t>
            </w:r>
            <w:proofErr w:type="spellEnd"/>
            <w:r w:rsidRPr="00B50B8B">
              <w:rPr>
                <w:sz w:val="22"/>
                <w:szCs w:val="22"/>
                <w:lang w:eastAsia="ru-RU"/>
              </w:rPr>
              <w:t xml:space="preserve">), квалификация  по диплому </w:t>
            </w:r>
          </w:p>
        </w:tc>
        <w:tc>
          <w:tcPr>
            <w:tcW w:w="1652" w:type="dxa"/>
            <w:vMerge w:val="restart"/>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lang w:eastAsia="ru-RU"/>
              </w:rPr>
            </w:pPr>
            <w:proofErr w:type="spellStart"/>
            <w:r w:rsidRPr="00B50B8B">
              <w:rPr>
                <w:sz w:val="22"/>
                <w:szCs w:val="22"/>
                <w:lang w:eastAsia="ru-RU"/>
              </w:rPr>
              <w:t>Педстаж</w:t>
            </w:r>
            <w:proofErr w:type="spellEnd"/>
            <w:r w:rsidRPr="00B50B8B">
              <w:rPr>
                <w:sz w:val="22"/>
                <w:szCs w:val="22"/>
                <w:lang w:eastAsia="ru-RU"/>
              </w:rPr>
              <w:t>/стаж работы по специальности (в должности)</w:t>
            </w:r>
          </w:p>
        </w:tc>
        <w:tc>
          <w:tcPr>
            <w:tcW w:w="3253" w:type="dxa"/>
            <w:vMerge w:val="restart"/>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lang w:eastAsia="ru-RU"/>
              </w:rPr>
            </w:pPr>
            <w:r w:rsidRPr="00B50B8B">
              <w:rPr>
                <w:sz w:val="22"/>
                <w:szCs w:val="22"/>
                <w:lang w:eastAsia="ru-RU"/>
              </w:rPr>
              <w:t xml:space="preserve">Оценка уровня квалификации  работника в представлении работодателя (соответствует занимаемой должности, соответствует занимаемой должности с рекомендациями (указываются рекомендации), не соответствует занимаемой должности </w:t>
            </w:r>
          </w:p>
        </w:tc>
        <w:tc>
          <w:tcPr>
            <w:tcW w:w="4607" w:type="dxa"/>
            <w:gridSpan w:val="3"/>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lang w:eastAsia="ru-RU"/>
              </w:rPr>
            </w:pPr>
            <w:r w:rsidRPr="00B50B8B">
              <w:rPr>
                <w:sz w:val="22"/>
                <w:szCs w:val="22"/>
                <w:lang w:eastAsia="ru-RU"/>
              </w:rPr>
              <w:t>Результаты квалификационных испытаний</w:t>
            </w:r>
          </w:p>
        </w:tc>
      </w:tr>
      <w:tr w:rsidR="00B50B8B" w:rsidRPr="00B50B8B" w:rsidTr="00E62D00">
        <w:trPr>
          <w:trHeight w:val="1395"/>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50B8B" w:rsidRPr="00B50B8B" w:rsidRDefault="00B50B8B" w:rsidP="00B50B8B">
            <w:pPr>
              <w:suppressAutoHyphens w:val="0"/>
              <w:rPr>
                <w:lang w:eastAsia="ru-RU"/>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B50B8B" w:rsidRPr="00B50B8B" w:rsidRDefault="00B50B8B" w:rsidP="00B50B8B">
            <w:pPr>
              <w:suppressAutoHyphens w:val="0"/>
              <w:rPr>
                <w:lang w:eastAsia="ru-RU"/>
              </w:rPr>
            </w:pPr>
          </w:p>
        </w:tc>
        <w:tc>
          <w:tcPr>
            <w:tcW w:w="1763" w:type="dxa"/>
            <w:vMerge/>
            <w:tcBorders>
              <w:top w:val="single" w:sz="4" w:space="0" w:color="auto"/>
              <w:left w:val="single" w:sz="4" w:space="0" w:color="auto"/>
              <w:bottom w:val="single" w:sz="4" w:space="0" w:color="auto"/>
              <w:right w:val="single" w:sz="4" w:space="0" w:color="auto"/>
            </w:tcBorders>
            <w:vAlign w:val="center"/>
            <w:hideMark/>
          </w:tcPr>
          <w:p w:rsidR="00B50B8B" w:rsidRPr="00B50B8B" w:rsidRDefault="00B50B8B" w:rsidP="00B50B8B">
            <w:pPr>
              <w:suppressAutoHyphens w:val="0"/>
              <w:rPr>
                <w:lang w:eastAsia="ru-RU"/>
              </w:rPr>
            </w:pPr>
          </w:p>
        </w:tc>
        <w:tc>
          <w:tcPr>
            <w:tcW w:w="1829" w:type="dxa"/>
            <w:vMerge/>
            <w:tcBorders>
              <w:top w:val="single" w:sz="4" w:space="0" w:color="auto"/>
              <w:left w:val="single" w:sz="4" w:space="0" w:color="auto"/>
              <w:bottom w:val="single" w:sz="4" w:space="0" w:color="auto"/>
              <w:right w:val="single" w:sz="4" w:space="0" w:color="auto"/>
            </w:tcBorders>
            <w:vAlign w:val="center"/>
            <w:hideMark/>
          </w:tcPr>
          <w:p w:rsidR="00B50B8B" w:rsidRPr="00B50B8B" w:rsidRDefault="00B50B8B" w:rsidP="00B50B8B">
            <w:pPr>
              <w:suppressAutoHyphens w:val="0"/>
              <w:rPr>
                <w:lang w:eastAsia="ru-RU"/>
              </w:rPr>
            </w:pPr>
          </w:p>
        </w:tc>
        <w:tc>
          <w:tcPr>
            <w:tcW w:w="1652" w:type="dxa"/>
            <w:vMerge/>
            <w:tcBorders>
              <w:top w:val="single" w:sz="4" w:space="0" w:color="auto"/>
              <w:left w:val="single" w:sz="4" w:space="0" w:color="auto"/>
              <w:bottom w:val="single" w:sz="4" w:space="0" w:color="auto"/>
              <w:right w:val="single" w:sz="4" w:space="0" w:color="auto"/>
            </w:tcBorders>
            <w:vAlign w:val="center"/>
            <w:hideMark/>
          </w:tcPr>
          <w:p w:rsidR="00B50B8B" w:rsidRPr="00B50B8B" w:rsidRDefault="00B50B8B" w:rsidP="00B50B8B">
            <w:pPr>
              <w:suppressAutoHyphens w:val="0"/>
              <w:rPr>
                <w:lang w:eastAsia="ru-RU"/>
              </w:rPr>
            </w:pPr>
          </w:p>
        </w:tc>
        <w:tc>
          <w:tcPr>
            <w:tcW w:w="3253" w:type="dxa"/>
            <w:vMerge/>
            <w:tcBorders>
              <w:top w:val="single" w:sz="4" w:space="0" w:color="auto"/>
              <w:left w:val="single" w:sz="4" w:space="0" w:color="auto"/>
              <w:bottom w:val="single" w:sz="4" w:space="0" w:color="auto"/>
              <w:right w:val="single" w:sz="4" w:space="0" w:color="auto"/>
            </w:tcBorders>
            <w:vAlign w:val="center"/>
            <w:hideMark/>
          </w:tcPr>
          <w:p w:rsidR="00B50B8B" w:rsidRPr="00B50B8B" w:rsidRDefault="00B50B8B" w:rsidP="00B50B8B">
            <w:pPr>
              <w:suppressAutoHyphens w:val="0"/>
              <w:rPr>
                <w:lang w:eastAsia="ru-RU"/>
              </w:rPr>
            </w:pPr>
          </w:p>
        </w:tc>
        <w:tc>
          <w:tcPr>
            <w:tcW w:w="1440"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lang w:eastAsia="ru-RU"/>
              </w:rPr>
            </w:pPr>
            <w:r w:rsidRPr="00B50B8B">
              <w:rPr>
                <w:sz w:val="22"/>
                <w:szCs w:val="22"/>
                <w:lang w:eastAsia="ru-RU"/>
              </w:rPr>
              <w:t>Количество баллов по результатам оценки профессиональных знаний</w:t>
            </w:r>
          </w:p>
        </w:tc>
        <w:tc>
          <w:tcPr>
            <w:tcW w:w="1403"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ind w:left="-61"/>
              <w:jc w:val="both"/>
              <w:rPr>
                <w:lang w:eastAsia="ru-RU"/>
              </w:rPr>
            </w:pPr>
            <w:r w:rsidRPr="00B50B8B">
              <w:rPr>
                <w:sz w:val="22"/>
                <w:szCs w:val="22"/>
                <w:lang w:eastAsia="ru-RU"/>
              </w:rPr>
              <w:t xml:space="preserve">Оценка  квалификационной работы (удовлетворительно, </w:t>
            </w:r>
            <w:proofErr w:type="spellStart"/>
            <w:r w:rsidRPr="00B50B8B">
              <w:rPr>
                <w:sz w:val="22"/>
                <w:szCs w:val="22"/>
                <w:lang w:eastAsia="ru-RU"/>
              </w:rPr>
              <w:t>неудовлет-ворительно</w:t>
            </w:r>
            <w:proofErr w:type="spellEnd"/>
            <w:r w:rsidRPr="00B50B8B">
              <w:rPr>
                <w:sz w:val="22"/>
                <w:szCs w:val="22"/>
                <w:lang w:eastAsia="ru-RU"/>
              </w:rPr>
              <w:t xml:space="preserve">) </w:t>
            </w:r>
          </w:p>
        </w:tc>
        <w:tc>
          <w:tcPr>
            <w:tcW w:w="1764" w:type="dxa"/>
            <w:tcBorders>
              <w:top w:val="single" w:sz="4" w:space="0" w:color="auto"/>
              <w:left w:val="single" w:sz="4" w:space="0" w:color="auto"/>
              <w:bottom w:val="single" w:sz="4" w:space="0" w:color="auto"/>
              <w:right w:val="single" w:sz="4" w:space="0" w:color="auto"/>
            </w:tcBorders>
            <w:hideMark/>
          </w:tcPr>
          <w:p w:rsidR="00B50B8B" w:rsidRPr="00B50B8B" w:rsidRDefault="00B50B8B" w:rsidP="00B50B8B">
            <w:pPr>
              <w:suppressAutoHyphens w:val="0"/>
              <w:jc w:val="both"/>
              <w:rPr>
                <w:lang w:eastAsia="ru-RU"/>
              </w:rPr>
            </w:pPr>
            <w:r w:rsidRPr="00B50B8B">
              <w:rPr>
                <w:sz w:val="22"/>
                <w:szCs w:val="22"/>
                <w:lang w:eastAsia="ru-RU"/>
              </w:rPr>
              <w:t>Рекомендации аттестуемому работнику</w:t>
            </w:r>
          </w:p>
        </w:tc>
      </w:tr>
    </w:tbl>
    <w:p w:rsidR="00B50B8B" w:rsidRPr="00B50B8B" w:rsidRDefault="00B50B8B" w:rsidP="00B50B8B">
      <w:pPr>
        <w:suppressAutoHyphens w:val="0"/>
        <w:ind w:firstLine="720"/>
        <w:jc w:val="both"/>
        <w:rPr>
          <w:sz w:val="26"/>
          <w:szCs w:val="26"/>
          <w:lang w:eastAsia="ru-RU"/>
        </w:rPr>
      </w:pPr>
    </w:p>
    <w:p w:rsidR="00B50B8B" w:rsidRPr="00B50B8B" w:rsidRDefault="00B50B8B" w:rsidP="00B50B8B">
      <w:pPr>
        <w:suppressAutoHyphens w:val="0"/>
        <w:ind w:firstLine="720"/>
        <w:jc w:val="both"/>
        <w:rPr>
          <w:lang w:eastAsia="ru-RU"/>
        </w:rPr>
      </w:pPr>
      <w:r w:rsidRPr="00B50B8B">
        <w:rPr>
          <w:lang w:eastAsia="ru-RU"/>
        </w:rPr>
        <w:t>Председатель (заместитель председателя)</w:t>
      </w:r>
    </w:p>
    <w:p w:rsidR="00B50B8B" w:rsidRPr="00B50B8B" w:rsidRDefault="00B50B8B" w:rsidP="00B50B8B">
      <w:pPr>
        <w:suppressAutoHyphens w:val="0"/>
        <w:ind w:firstLine="720"/>
        <w:jc w:val="both"/>
        <w:rPr>
          <w:lang w:eastAsia="ru-RU"/>
        </w:rPr>
      </w:pPr>
      <w:r w:rsidRPr="00B50B8B">
        <w:rPr>
          <w:lang w:eastAsia="ru-RU"/>
        </w:rPr>
        <w:t xml:space="preserve"> аттестационной комиссии образовательной организации</w:t>
      </w:r>
      <w:r w:rsidRPr="00B50B8B">
        <w:rPr>
          <w:lang w:eastAsia="ru-RU"/>
        </w:rPr>
        <w:tab/>
      </w:r>
      <w:r w:rsidRPr="00B50B8B">
        <w:rPr>
          <w:lang w:eastAsia="ru-RU"/>
        </w:rPr>
        <w:tab/>
      </w:r>
      <w:r w:rsidRPr="00B50B8B">
        <w:rPr>
          <w:lang w:eastAsia="ru-RU"/>
        </w:rPr>
        <w:tab/>
        <w:t>ФИО, должность</w:t>
      </w:r>
      <w:r w:rsidRPr="00B50B8B">
        <w:rPr>
          <w:lang w:eastAsia="ru-RU"/>
        </w:rPr>
        <w:tab/>
      </w:r>
      <w:r w:rsidRPr="00B50B8B">
        <w:rPr>
          <w:lang w:eastAsia="ru-RU"/>
        </w:rPr>
        <w:tab/>
      </w:r>
      <w:r w:rsidRPr="00B50B8B">
        <w:rPr>
          <w:lang w:eastAsia="ru-RU"/>
        </w:rPr>
        <w:tab/>
      </w:r>
      <w:r w:rsidRPr="00B50B8B">
        <w:rPr>
          <w:lang w:eastAsia="ru-RU"/>
        </w:rPr>
        <w:tab/>
        <w:t>(подпись)</w:t>
      </w:r>
    </w:p>
    <w:p w:rsidR="00B50B8B" w:rsidRPr="00B50B8B" w:rsidRDefault="00B50B8B" w:rsidP="00B50B8B">
      <w:pPr>
        <w:suppressAutoHyphens w:val="0"/>
        <w:ind w:left="540"/>
        <w:jc w:val="both"/>
        <w:rPr>
          <w:lang w:eastAsia="ru-RU"/>
        </w:rPr>
      </w:pPr>
    </w:p>
    <w:p w:rsidR="00B50B8B" w:rsidRPr="00B50B8B" w:rsidRDefault="00B50B8B" w:rsidP="00B50B8B">
      <w:pPr>
        <w:suppressAutoHyphens w:val="0"/>
        <w:ind w:left="540"/>
        <w:jc w:val="both"/>
        <w:rPr>
          <w:lang w:eastAsia="ru-RU"/>
        </w:rPr>
      </w:pPr>
      <w:r w:rsidRPr="00B50B8B">
        <w:rPr>
          <w:lang w:eastAsia="ru-RU"/>
        </w:rPr>
        <w:t>МП</w:t>
      </w:r>
    </w:p>
    <w:p w:rsidR="00B50B8B" w:rsidRPr="00B50B8B" w:rsidRDefault="00B50B8B" w:rsidP="00B50B8B">
      <w:pPr>
        <w:suppressAutoHyphens w:val="0"/>
        <w:ind w:firstLine="720"/>
        <w:jc w:val="both"/>
        <w:rPr>
          <w:lang w:eastAsia="ru-RU"/>
        </w:rPr>
      </w:pPr>
      <w:r w:rsidRPr="00B50B8B">
        <w:rPr>
          <w:lang w:eastAsia="ru-RU"/>
        </w:rPr>
        <w:t>Секретарь комиссии</w:t>
      </w:r>
    </w:p>
    <w:p w:rsidR="00B50B8B" w:rsidRPr="00B50B8B" w:rsidRDefault="00B50B8B" w:rsidP="00B50B8B">
      <w:pPr>
        <w:suppressAutoHyphens w:val="0"/>
        <w:ind w:firstLine="720"/>
        <w:jc w:val="both"/>
        <w:rPr>
          <w:lang w:eastAsia="ru-RU"/>
        </w:rPr>
      </w:pPr>
    </w:p>
    <w:p w:rsidR="00B50B8B" w:rsidRPr="00B50B8B" w:rsidRDefault="00B50B8B" w:rsidP="00B50B8B">
      <w:pPr>
        <w:suppressAutoHyphens w:val="0"/>
        <w:ind w:firstLine="720"/>
        <w:jc w:val="both"/>
        <w:rPr>
          <w:lang w:eastAsia="ru-RU"/>
        </w:rPr>
      </w:pPr>
      <w:r w:rsidRPr="00B50B8B">
        <w:rPr>
          <w:lang w:eastAsia="ru-RU"/>
        </w:rPr>
        <w:t xml:space="preserve">Члены комиссии </w:t>
      </w:r>
    </w:p>
    <w:p w:rsidR="00B50B8B" w:rsidRPr="00B50B8B" w:rsidRDefault="00B50B8B" w:rsidP="00B50B8B">
      <w:pPr>
        <w:suppressAutoHyphens w:val="0"/>
        <w:ind w:firstLine="720"/>
        <w:jc w:val="both"/>
        <w:rPr>
          <w:sz w:val="26"/>
          <w:szCs w:val="26"/>
          <w:lang w:eastAsia="ru-RU"/>
        </w:rPr>
      </w:pPr>
    </w:p>
    <w:p w:rsidR="00B50B8B" w:rsidRPr="00B50B8B" w:rsidRDefault="00B50B8B" w:rsidP="00B50B8B">
      <w:pPr>
        <w:suppressAutoHyphens w:val="0"/>
        <w:jc w:val="both"/>
        <w:rPr>
          <w:sz w:val="28"/>
          <w:szCs w:val="28"/>
          <w:lang w:eastAsia="ru-RU"/>
        </w:rPr>
        <w:sectPr w:rsidR="00B50B8B" w:rsidRPr="00B50B8B" w:rsidSect="004679A0">
          <w:footerReference w:type="even" r:id="rId9"/>
          <w:footerReference w:type="default" r:id="rId10"/>
          <w:pgSz w:w="16838" w:h="11906" w:orient="landscape"/>
          <w:pgMar w:top="567" w:right="567" w:bottom="567" w:left="567" w:header="709" w:footer="709" w:gutter="0"/>
          <w:cols w:space="708"/>
          <w:docGrid w:linePitch="360"/>
        </w:sectPr>
      </w:pPr>
    </w:p>
    <w:p w:rsidR="00B50B8B" w:rsidRPr="00B50B8B" w:rsidRDefault="00B50B8B" w:rsidP="00B50B8B">
      <w:pPr>
        <w:suppressAutoHyphens w:val="0"/>
        <w:jc w:val="both"/>
        <w:rPr>
          <w:i/>
          <w:lang w:eastAsia="ru-RU"/>
        </w:rPr>
      </w:pPr>
    </w:p>
    <w:p w:rsidR="00B50B8B" w:rsidRDefault="009007D7">
      <w:r>
        <w:t xml:space="preserve"> </w:t>
      </w:r>
    </w:p>
    <w:sectPr w:rsidR="00B50B8B" w:rsidSect="00F1621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7432" w:rsidRDefault="005A7432" w:rsidP="00F16218">
      <w:r>
        <w:separator/>
      </w:r>
    </w:p>
  </w:endnote>
  <w:endnote w:type="continuationSeparator" w:id="0">
    <w:p w:rsidR="005A7432" w:rsidRDefault="005A7432" w:rsidP="00F162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50C2" w:rsidRDefault="005A7432">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3F46" w:rsidRDefault="007D652C" w:rsidP="00C03661">
    <w:pPr>
      <w:pStyle w:val="a3"/>
      <w:framePr w:wrap="around" w:vAnchor="text" w:hAnchor="margin" w:xAlign="right" w:y="1"/>
      <w:rPr>
        <w:rStyle w:val="a5"/>
      </w:rPr>
    </w:pPr>
    <w:r>
      <w:rPr>
        <w:rStyle w:val="a5"/>
      </w:rPr>
      <w:fldChar w:fldCharType="begin"/>
    </w:r>
    <w:r w:rsidR="00154572">
      <w:rPr>
        <w:rStyle w:val="a5"/>
      </w:rPr>
      <w:instrText xml:space="preserve">PAGE  </w:instrText>
    </w:r>
    <w:r>
      <w:rPr>
        <w:rStyle w:val="a5"/>
      </w:rPr>
      <w:fldChar w:fldCharType="end"/>
    </w:r>
  </w:p>
  <w:p w:rsidR="00F93F46" w:rsidRDefault="005A7432" w:rsidP="00C03661">
    <w:pPr>
      <w:pStyle w:val="a3"/>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3F46" w:rsidRDefault="007D652C" w:rsidP="00C03661">
    <w:pPr>
      <w:pStyle w:val="a3"/>
      <w:framePr w:wrap="around" w:vAnchor="text" w:hAnchor="margin" w:xAlign="right" w:y="1"/>
      <w:rPr>
        <w:rStyle w:val="a5"/>
      </w:rPr>
    </w:pPr>
    <w:r>
      <w:rPr>
        <w:rStyle w:val="a5"/>
      </w:rPr>
      <w:fldChar w:fldCharType="begin"/>
    </w:r>
    <w:r w:rsidR="00154572">
      <w:rPr>
        <w:rStyle w:val="a5"/>
      </w:rPr>
      <w:instrText xml:space="preserve">PAGE  </w:instrText>
    </w:r>
    <w:r>
      <w:rPr>
        <w:rStyle w:val="a5"/>
      </w:rPr>
      <w:fldChar w:fldCharType="separate"/>
    </w:r>
    <w:r w:rsidR="003629FC">
      <w:rPr>
        <w:rStyle w:val="a5"/>
        <w:noProof/>
      </w:rPr>
      <w:t>15</w:t>
    </w:r>
    <w:r>
      <w:rPr>
        <w:rStyle w:val="a5"/>
      </w:rPr>
      <w:fldChar w:fldCharType="end"/>
    </w:r>
  </w:p>
  <w:p w:rsidR="00F93F46" w:rsidRDefault="005A7432" w:rsidP="00C03661">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7432" w:rsidRDefault="005A7432" w:rsidP="00F16218">
      <w:r>
        <w:separator/>
      </w:r>
    </w:p>
  </w:footnote>
  <w:footnote w:type="continuationSeparator" w:id="0">
    <w:p w:rsidR="005A7432" w:rsidRDefault="005A7432" w:rsidP="00F162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A0B1C"/>
    <w:multiLevelType w:val="hybridMultilevel"/>
    <w:tmpl w:val="2F7E6D72"/>
    <w:lvl w:ilvl="0" w:tplc="46A0E714">
      <w:start w:val="1"/>
      <w:numFmt w:val="decimal"/>
      <w:lvlText w:val="%1."/>
      <w:lvlJc w:val="left"/>
      <w:pPr>
        <w:ind w:left="504" w:hanging="360"/>
      </w:pPr>
      <w:rPr>
        <w:b/>
      </w:rPr>
    </w:lvl>
    <w:lvl w:ilvl="1" w:tplc="04190019">
      <w:start w:val="1"/>
      <w:numFmt w:val="lowerLetter"/>
      <w:lvlText w:val="%2."/>
      <w:lvlJc w:val="left"/>
      <w:pPr>
        <w:ind w:left="1224" w:hanging="360"/>
      </w:pPr>
    </w:lvl>
    <w:lvl w:ilvl="2" w:tplc="0419001B">
      <w:start w:val="1"/>
      <w:numFmt w:val="lowerRoman"/>
      <w:lvlText w:val="%3."/>
      <w:lvlJc w:val="right"/>
      <w:pPr>
        <w:ind w:left="1944" w:hanging="180"/>
      </w:pPr>
    </w:lvl>
    <w:lvl w:ilvl="3" w:tplc="0419000F">
      <w:start w:val="1"/>
      <w:numFmt w:val="decimal"/>
      <w:lvlText w:val="%4."/>
      <w:lvlJc w:val="left"/>
      <w:pPr>
        <w:ind w:left="2664" w:hanging="360"/>
      </w:pPr>
    </w:lvl>
    <w:lvl w:ilvl="4" w:tplc="04190019">
      <w:start w:val="1"/>
      <w:numFmt w:val="lowerLetter"/>
      <w:lvlText w:val="%5."/>
      <w:lvlJc w:val="left"/>
      <w:pPr>
        <w:ind w:left="3384" w:hanging="360"/>
      </w:pPr>
    </w:lvl>
    <w:lvl w:ilvl="5" w:tplc="0419001B">
      <w:start w:val="1"/>
      <w:numFmt w:val="lowerRoman"/>
      <w:lvlText w:val="%6."/>
      <w:lvlJc w:val="right"/>
      <w:pPr>
        <w:ind w:left="4104" w:hanging="180"/>
      </w:pPr>
    </w:lvl>
    <w:lvl w:ilvl="6" w:tplc="0419000F">
      <w:start w:val="1"/>
      <w:numFmt w:val="decimal"/>
      <w:lvlText w:val="%7."/>
      <w:lvlJc w:val="left"/>
      <w:pPr>
        <w:ind w:left="4824" w:hanging="360"/>
      </w:pPr>
    </w:lvl>
    <w:lvl w:ilvl="7" w:tplc="04190019">
      <w:start w:val="1"/>
      <w:numFmt w:val="lowerLetter"/>
      <w:lvlText w:val="%8."/>
      <w:lvlJc w:val="left"/>
      <w:pPr>
        <w:ind w:left="5544" w:hanging="360"/>
      </w:pPr>
    </w:lvl>
    <w:lvl w:ilvl="8" w:tplc="0419001B">
      <w:start w:val="1"/>
      <w:numFmt w:val="lowerRoman"/>
      <w:lvlText w:val="%9."/>
      <w:lvlJc w:val="right"/>
      <w:pPr>
        <w:ind w:left="6264"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0B8B"/>
    <w:rsid w:val="000344E1"/>
    <w:rsid w:val="00154572"/>
    <w:rsid w:val="002208B5"/>
    <w:rsid w:val="00335D1E"/>
    <w:rsid w:val="003629FC"/>
    <w:rsid w:val="004E16D8"/>
    <w:rsid w:val="00535F7D"/>
    <w:rsid w:val="005449C9"/>
    <w:rsid w:val="005A7432"/>
    <w:rsid w:val="007D652C"/>
    <w:rsid w:val="009007D7"/>
    <w:rsid w:val="009E67D0"/>
    <w:rsid w:val="00A53112"/>
    <w:rsid w:val="00B50B8B"/>
    <w:rsid w:val="00BB3229"/>
    <w:rsid w:val="00BD3737"/>
    <w:rsid w:val="00C66BE5"/>
    <w:rsid w:val="00CC3F1D"/>
    <w:rsid w:val="00CE33DC"/>
    <w:rsid w:val="00DE087E"/>
    <w:rsid w:val="00DE2325"/>
    <w:rsid w:val="00E220B7"/>
    <w:rsid w:val="00EF5F84"/>
    <w:rsid w:val="00F16218"/>
    <w:rsid w:val="00F423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D411"/>
  <w15:docId w15:val="{8AE34FF9-D929-4149-B121-1568651B0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0B8B"/>
    <w:pPr>
      <w:suppressAutoHyphens/>
      <w:spacing w:after="0" w:line="240" w:lineRule="auto"/>
    </w:pPr>
    <w:rPr>
      <w:rFonts w:ascii="Times New Roman" w:eastAsia="Times New Roman" w:hAnsi="Times New Roman" w:cs="Times New Roman"/>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B50B8B"/>
    <w:pPr>
      <w:tabs>
        <w:tab w:val="center" w:pos="4677"/>
        <w:tab w:val="right" w:pos="9355"/>
      </w:tabs>
      <w:suppressAutoHyphens w:val="0"/>
      <w:jc w:val="both"/>
    </w:pPr>
    <w:rPr>
      <w:rFonts w:asciiTheme="minorHAnsi" w:eastAsiaTheme="minorHAnsi" w:hAnsiTheme="minorHAnsi" w:cstheme="minorBidi"/>
      <w:sz w:val="22"/>
      <w:szCs w:val="22"/>
      <w:lang w:eastAsia="en-US"/>
    </w:rPr>
  </w:style>
  <w:style w:type="character" w:customStyle="1" w:styleId="a4">
    <w:name w:val="Нижний колонтитул Знак"/>
    <w:basedOn w:val="a0"/>
    <w:link w:val="a3"/>
    <w:uiPriority w:val="99"/>
    <w:rsid w:val="00B50B8B"/>
  </w:style>
  <w:style w:type="character" w:styleId="a5">
    <w:name w:val="page number"/>
    <w:basedOn w:val="a0"/>
    <w:rsid w:val="00B50B8B"/>
  </w:style>
  <w:style w:type="paragraph" w:styleId="a6">
    <w:name w:val="Balloon Text"/>
    <w:basedOn w:val="a"/>
    <w:link w:val="a7"/>
    <w:uiPriority w:val="99"/>
    <w:semiHidden/>
    <w:unhideWhenUsed/>
    <w:rsid w:val="009E67D0"/>
    <w:rPr>
      <w:rFonts w:ascii="Segoe UI" w:hAnsi="Segoe UI" w:cs="Segoe UI"/>
      <w:sz w:val="18"/>
      <w:szCs w:val="18"/>
    </w:rPr>
  </w:style>
  <w:style w:type="character" w:customStyle="1" w:styleId="a7">
    <w:name w:val="Текст выноски Знак"/>
    <w:basedOn w:val="a0"/>
    <w:link w:val="a6"/>
    <w:uiPriority w:val="99"/>
    <w:semiHidden/>
    <w:rsid w:val="009E67D0"/>
    <w:rPr>
      <w:rFonts w:ascii="Segoe UI" w:eastAsia="Times New Roman"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4852</Words>
  <Characters>27661</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ВЕНЕРА</cp:lastModifiedBy>
  <cp:revision>2</cp:revision>
  <cp:lastPrinted>2020-03-24T07:44:00Z</cp:lastPrinted>
  <dcterms:created xsi:type="dcterms:W3CDTF">2020-03-25T07:58:00Z</dcterms:created>
  <dcterms:modified xsi:type="dcterms:W3CDTF">2020-03-25T07:58:00Z</dcterms:modified>
</cp:coreProperties>
</file>