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8"/>
        <w:tblW w:w="97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63"/>
        <w:gridCol w:w="222"/>
      </w:tblGrid>
      <w:tr w:rsidR="00790A88" w:rsidTr="000C1B6F">
        <w:tc>
          <w:tcPr>
            <w:tcW w:w="4219" w:type="dxa"/>
          </w:tcPr>
          <w:p w:rsidR="007750B1" w:rsidRDefault="007750B1">
            <w:bookmarkStart w:id="0" w:name="_GoBack"/>
            <w:r>
              <w:rPr>
                <w:noProof/>
              </w:rPr>
              <w:drawing>
                <wp:inline distT="0" distB="0" distL="0" distR="0" wp14:anchorId="234816EF" wp14:editId="2C970DD5">
                  <wp:extent cx="5819887" cy="9121946"/>
                  <wp:effectExtent l="0" t="0" r="9525" b="3175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30605" cy="91387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  <w:tbl>
            <w:tblPr>
              <w:tblStyle w:val="a8"/>
              <w:tblW w:w="9747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4503"/>
              <w:gridCol w:w="5244"/>
            </w:tblGrid>
            <w:tr w:rsidR="00790A88" w:rsidRPr="00B174BB" w:rsidTr="0067736A">
              <w:tc>
                <w:tcPr>
                  <w:tcW w:w="4503" w:type="dxa"/>
                </w:tcPr>
                <w:p w:rsidR="00790A88" w:rsidRPr="00B174BB" w:rsidRDefault="00790A88" w:rsidP="0067736A">
                  <w:pPr>
                    <w:pStyle w:val="Default"/>
                    <w:rPr>
                      <w:bCs/>
                    </w:rPr>
                  </w:pPr>
                  <w:r w:rsidRPr="00B174BB">
                    <w:rPr>
                      <w:b/>
                      <w:bCs/>
                    </w:rPr>
                    <w:lastRenderedPageBreak/>
                    <w:t>Принято</w:t>
                  </w:r>
                  <w:r w:rsidRPr="00B174BB">
                    <w:rPr>
                      <w:bCs/>
                    </w:rPr>
                    <w:t xml:space="preserve"> на заседании </w:t>
                  </w:r>
                </w:p>
                <w:p w:rsidR="00790A88" w:rsidRPr="00B174BB" w:rsidRDefault="00790A88" w:rsidP="0067736A">
                  <w:pPr>
                    <w:pStyle w:val="Default"/>
                    <w:rPr>
                      <w:bCs/>
                    </w:rPr>
                  </w:pPr>
                  <w:r w:rsidRPr="00B174BB">
                    <w:rPr>
                      <w:bCs/>
                    </w:rPr>
                    <w:t>педагогического совета</w:t>
                  </w:r>
                </w:p>
                <w:p w:rsidR="00790A88" w:rsidRPr="00B174BB" w:rsidRDefault="004D7107" w:rsidP="0067736A">
                  <w:pPr>
                    <w:pStyle w:val="Default"/>
                    <w:rPr>
                      <w:bCs/>
                    </w:rPr>
                  </w:pPr>
                  <w:r>
                    <w:rPr>
                      <w:bCs/>
                    </w:rPr>
                    <w:t xml:space="preserve"> протокол № __ от ________</w:t>
                  </w:r>
                  <w:r w:rsidR="00790A88" w:rsidRPr="00B174BB">
                    <w:rPr>
                      <w:bCs/>
                    </w:rPr>
                    <w:t xml:space="preserve">г. </w:t>
                  </w:r>
                </w:p>
              </w:tc>
              <w:tc>
                <w:tcPr>
                  <w:tcW w:w="5244" w:type="dxa"/>
                </w:tcPr>
                <w:p w:rsidR="00790A88" w:rsidRPr="00B174BB" w:rsidRDefault="00790A88" w:rsidP="0067736A">
                  <w:pPr>
                    <w:pStyle w:val="Default"/>
                    <w:rPr>
                      <w:b/>
                      <w:bCs/>
                    </w:rPr>
                  </w:pPr>
                  <w:r w:rsidRPr="00B174BB">
                    <w:rPr>
                      <w:b/>
                      <w:bCs/>
                    </w:rPr>
                    <w:t>«Утверждаю»</w:t>
                  </w:r>
                </w:p>
                <w:p w:rsidR="004D7107" w:rsidRDefault="00790A88" w:rsidP="0067736A">
                  <w:pPr>
                    <w:pStyle w:val="Default"/>
                    <w:rPr>
                      <w:bCs/>
                    </w:rPr>
                  </w:pPr>
                  <w:r w:rsidRPr="00B174BB">
                    <w:rPr>
                      <w:bCs/>
                    </w:rPr>
                    <w:t>Ди</w:t>
                  </w:r>
                  <w:r w:rsidR="004D7107">
                    <w:rPr>
                      <w:bCs/>
                    </w:rPr>
                    <w:t>ректор МБОУ «</w:t>
                  </w:r>
                  <w:proofErr w:type="spellStart"/>
                  <w:r w:rsidR="004D7107">
                    <w:rPr>
                      <w:bCs/>
                    </w:rPr>
                    <w:t>Уразаевская</w:t>
                  </w:r>
                  <w:proofErr w:type="spellEnd"/>
                  <w:r w:rsidR="004D7107">
                    <w:rPr>
                      <w:bCs/>
                    </w:rPr>
                    <w:t xml:space="preserve"> ООШ</w:t>
                  </w:r>
                  <w:r w:rsidRPr="00B174BB">
                    <w:rPr>
                      <w:bCs/>
                    </w:rPr>
                    <w:t>»</w:t>
                  </w:r>
                </w:p>
                <w:p w:rsidR="00790A88" w:rsidRPr="00B174BB" w:rsidRDefault="004D7107" w:rsidP="0067736A">
                  <w:pPr>
                    <w:pStyle w:val="Default"/>
                    <w:rPr>
                      <w:bCs/>
                    </w:rPr>
                  </w:pPr>
                  <w:r>
                    <w:rPr>
                      <w:bCs/>
                    </w:rPr>
                    <w:t xml:space="preserve"> _______ </w:t>
                  </w:r>
                  <w:proofErr w:type="spellStart"/>
                  <w:r>
                    <w:rPr>
                      <w:bCs/>
                    </w:rPr>
                    <w:t>Г.С.Шаймарданова</w:t>
                  </w:r>
                  <w:proofErr w:type="spellEnd"/>
                </w:p>
                <w:p w:rsidR="00790A88" w:rsidRPr="00B174BB" w:rsidRDefault="00790A88" w:rsidP="0067736A">
                  <w:pPr>
                    <w:pStyle w:val="Default"/>
                    <w:rPr>
                      <w:bCs/>
                    </w:rPr>
                  </w:pPr>
                  <w:r w:rsidRPr="00B174BB">
                    <w:rPr>
                      <w:b/>
                      <w:bCs/>
                    </w:rPr>
                    <w:t>Введено в действие</w:t>
                  </w:r>
                  <w:r w:rsidRPr="00B174BB">
                    <w:rPr>
                      <w:bCs/>
                    </w:rPr>
                    <w:t xml:space="preserve"> </w:t>
                  </w:r>
                </w:p>
                <w:p w:rsidR="00790A88" w:rsidRPr="00B174BB" w:rsidRDefault="004D7107" w:rsidP="0067736A">
                  <w:pPr>
                    <w:pStyle w:val="Default"/>
                    <w:rPr>
                      <w:bCs/>
                    </w:rPr>
                  </w:pPr>
                  <w:r>
                    <w:rPr>
                      <w:bCs/>
                    </w:rPr>
                    <w:t>приказ №___  от ______________</w:t>
                  </w:r>
                  <w:r w:rsidR="00790A88" w:rsidRPr="00B174BB">
                    <w:rPr>
                      <w:bCs/>
                    </w:rPr>
                    <w:t xml:space="preserve">г    </w:t>
                  </w:r>
                </w:p>
              </w:tc>
            </w:tr>
          </w:tbl>
          <w:p w:rsidR="00790A88" w:rsidRDefault="00790A88"/>
        </w:tc>
        <w:tc>
          <w:tcPr>
            <w:tcW w:w="5528" w:type="dxa"/>
          </w:tcPr>
          <w:p w:rsidR="00790A88" w:rsidRDefault="00790A88"/>
        </w:tc>
      </w:tr>
    </w:tbl>
    <w:p w:rsidR="0065378B" w:rsidRDefault="0065378B" w:rsidP="0065378B">
      <w:pPr>
        <w:pStyle w:val="Default"/>
        <w:jc w:val="center"/>
        <w:rPr>
          <w:b/>
          <w:bCs/>
          <w:sz w:val="28"/>
          <w:szCs w:val="28"/>
        </w:rPr>
      </w:pPr>
    </w:p>
    <w:p w:rsidR="005A4782" w:rsidRDefault="005A4782" w:rsidP="0065378B">
      <w:pPr>
        <w:pStyle w:val="Default"/>
        <w:jc w:val="center"/>
        <w:rPr>
          <w:b/>
          <w:bCs/>
          <w:sz w:val="28"/>
          <w:szCs w:val="28"/>
        </w:rPr>
      </w:pPr>
    </w:p>
    <w:p w:rsidR="005A4782" w:rsidRDefault="005A4782" w:rsidP="0065378B">
      <w:pPr>
        <w:pStyle w:val="Default"/>
        <w:jc w:val="center"/>
        <w:rPr>
          <w:b/>
          <w:bCs/>
          <w:sz w:val="28"/>
          <w:szCs w:val="28"/>
        </w:rPr>
      </w:pPr>
    </w:p>
    <w:p w:rsidR="005A4782" w:rsidRDefault="005A4782" w:rsidP="0065378B">
      <w:pPr>
        <w:pStyle w:val="Default"/>
        <w:jc w:val="center"/>
        <w:rPr>
          <w:b/>
          <w:bCs/>
          <w:sz w:val="28"/>
          <w:szCs w:val="28"/>
        </w:rPr>
      </w:pPr>
    </w:p>
    <w:p w:rsidR="005A4782" w:rsidRDefault="005A4782" w:rsidP="0065378B">
      <w:pPr>
        <w:pStyle w:val="Default"/>
        <w:jc w:val="center"/>
        <w:rPr>
          <w:b/>
          <w:bCs/>
          <w:sz w:val="28"/>
          <w:szCs w:val="28"/>
        </w:rPr>
      </w:pPr>
    </w:p>
    <w:p w:rsidR="005A4782" w:rsidRDefault="005A4782" w:rsidP="0065378B">
      <w:pPr>
        <w:pStyle w:val="Default"/>
        <w:jc w:val="center"/>
        <w:rPr>
          <w:b/>
          <w:bCs/>
          <w:sz w:val="28"/>
          <w:szCs w:val="28"/>
        </w:rPr>
      </w:pPr>
    </w:p>
    <w:p w:rsidR="005A4782" w:rsidRDefault="005A4782" w:rsidP="0065378B">
      <w:pPr>
        <w:pStyle w:val="Default"/>
        <w:jc w:val="center"/>
        <w:rPr>
          <w:b/>
          <w:bCs/>
          <w:sz w:val="28"/>
          <w:szCs w:val="28"/>
        </w:rPr>
      </w:pPr>
    </w:p>
    <w:p w:rsidR="005A4782" w:rsidRDefault="005A4782" w:rsidP="0065378B">
      <w:pPr>
        <w:pStyle w:val="Default"/>
        <w:jc w:val="center"/>
        <w:rPr>
          <w:b/>
          <w:bCs/>
          <w:sz w:val="28"/>
          <w:szCs w:val="28"/>
        </w:rPr>
      </w:pPr>
    </w:p>
    <w:p w:rsidR="005A4782" w:rsidRDefault="005A4782" w:rsidP="0065378B">
      <w:pPr>
        <w:pStyle w:val="Default"/>
        <w:jc w:val="center"/>
        <w:rPr>
          <w:b/>
          <w:bCs/>
          <w:sz w:val="28"/>
          <w:szCs w:val="28"/>
        </w:rPr>
      </w:pPr>
    </w:p>
    <w:p w:rsidR="005A4782" w:rsidRDefault="005A4782" w:rsidP="0065378B">
      <w:pPr>
        <w:pStyle w:val="Default"/>
        <w:jc w:val="center"/>
        <w:rPr>
          <w:b/>
          <w:bCs/>
          <w:sz w:val="28"/>
          <w:szCs w:val="28"/>
        </w:rPr>
      </w:pPr>
    </w:p>
    <w:p w:rsidR="005A4782" w:rsidRDefault="005A4782" w:rsidP="0065378B">
      <w:pPr>
        <w:pStyle w:val="Default"/>
        <w:jc w:val="center"/>
        <w:rPr>
          <w:b/>
          <w:bCs/>
          <w:sz w:val="28"/>
          <w:szCs w:val="28"/>
        </w:rPr>
      </w:pPr>
    </w:p>
    <w:p w:rsidR="005A4782" w:rsidRDefault="005A4782" w:rsidP="0065378B">
      <w:pPr>
        <w:pStyle w:val="Default"/>
        <w:jc w:val="center"/>
        <w:rPr>
          <w:b/>
          <w:bCs/>
          <w:sz w:val="28"/>
          <w:szCs w:val="28"/>
        </w:rPr>
      </w:pPr>
    </w:p>
    <w:p w:rsidR="005A4782" w:rsidRDefault="005A4782" w:rsidP="0065378B">
      <w:pPr>
        <w:pStyle w:val="Default"/>
        <w:jc w:val="center"/>
        <w:rPr>
          <w:b/>
          <w:bCs/>
          <w:sz w:val="28"/>
          <w:szCs w:val="28"/>
        </w:rPr>
      </w:pPr>
    </w:p>
    <w:p w:rsidR="005A4782" w:rsidRDefault="005A4782" w:rsidP="0065378B">
      <w:pPr>
        <w:pStyle w:val="Default"/>
        <w:jc w:val="center"/>
        <w:rPr>
          <w:b/>
          <w:bCs/>
          <w:sz w:val="28"/>
          <w:szCs w:val="28"/>
        </w:rPr>
      </w:pPr>
    </w:p>
    <w:p w:rsidR="005A4782" w:rsidRPr="000C1B6F" w:rsidRDefault="005A4782" w:rsidP="005A4782">
      <w:pPr>
        <w:jc w:val="center"/>
        <w:rPr>
          <w:b/>
        </w:rPr>
      </w:pPr>
      <w:r w:rsidRPr="000C1B6F">
        <w:rPr>
          <w:b/>
        </w:rPr>
        <w:t>ПОЛОЖЕНИЕ</w:t>
      </w:r>
    </w:p>
    <w:p w:rsidR="00A32892" w:rsidRDefault="00A32892" w:rsidP="005A4782">
      <w:pPr>
        <w:jc w:val="center"/>
        <w:rPr>
          <w:b/>
          <w:sz w:val="28"/>
          <w:szCs w:val="28"/>
        </w:rPr>
      </w:pPr>
      <w:r w:rsidRPr="004A1C19">
        <w:rPr>
          <w:b/>
          <w:sz w:val="28"/>
          <w:szCs w:val="28"/>
        </w:rPr>
        <w:t xml:space="preserve">о </w:t>
      </w:r>
      <w:proofErr w:type="spellStart"/>
      <w:r w:rsidRPr="004A1C19">
        <w:rPr>
          <w:b/>
          <w:sz w:val="28"/>
          <w:szCs w:val="28"/>
        </w:rPr>
        <w:t>безотметочной</w:t>
      </w:r>
      <w:proofErr w:type="spellEnd"/>
      <w:r w:rsidRPr="004A1C19">
        <w:rPr>
          <w:b/>
          <w:sz w:val="28"/>
          <w:szCs w:val="28"/>
        </w:rPr>
        <w:t xml:space="preserve"> системе оценивания учебного курса</w:t>
      </w:r>
    </w:p>
    <w:p w:rsidR="004A1C19" w:rsidRDefault="004A1C19" w:rsidP="004A1C19">
      <w:pPr>
        <w:pStyle w:val="Defaul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«ОСНОВЫ  </w:t>
      </w:r>
      <w:r w:rsidR="005A4782" w:rsidRPr="004A1C19">
        <w:rPr>
          <w:b/>
          <w:sz w:val="28"/>
          <w:szCs w:val="28"/>
        </w:rPr>
        <w:t>ДУХОВНО-НРАВСТВЕННОЙ</w:t>
      </w:r>
      <w:r>
        <w:rPr>
          <w:b/>
          <w:sz w:val="28"/>
          <w:szCs w:val="28"/>
        </w:rPr>
        <w:t xml:space="preserve"> </w:t>
      </w:r>
      <w:r w:rsidR="005A4782" w:rsidRPr="004A1C19">
        <w:rPr>
          <w:b/>
          <w:sz w:val="28"/>
          <w:szCs w:val="28"/>
        </w:rPr>
        <w:t>КУЛЬТУРЫ</w:t>
      </w:r>
    </w:p>
    <w:p w:rsidR="005A4782" w:rsidRPr="004A1C19" w:rsidRDefault="004A1C19" w:rsidP="004A1C19">
      <w:pPr>
        <w:pStyle w:val="Defaul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</w:t>
      </w:r>
      <w:r w:rsidR="005A4782" w:rsidRPr="004A1C19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                       </w:t>
      </w:r>
      <w:r w:rsidR="005A4782" w:rsidRPr="004A1C19">
        <w:rPr>
          <w:b/>
          <w:sz w:val="28"/>
          <w:szCs w:val="28"/>
        </w:rPr>
        <w:t>НАРОДОВ</w:t>
      </w:r>
      <w:r>
        <w:rPr>
          <w:b/>
          <w:sz w:val="28"/>
          <w:szCs w:val="28"/>
        </w:rPr>
        <w:t xml:space="preserve">  </w:t>
      </w:r>
      <w:r w:rsidR="005A4782" w:rsidRPr="004A1C19">
        <w:rPr>
          <w:b/>
          <w:sz w:val="28"/>
          <w:szCs w:val="28"/>
        </w:rPr>
        <w:t>РОССИИ</w:t>
      </w:r>
      <w:r>
        <w:rPr>
          <w:b/>
          <w:sz w:val="28"/>
          <w:szCs w:val="28"/>
        </w:rPr>
        <w:t xml:space="preserve">» </w:t>
      </w:r>
    </w:p>
    <w:p w:rsidR="004A1C19" w:rsidRDefault="00A32892" w:rsidP="005A4782">
      <w:pPr>
        <w:pStyle w:val="Default"/>
        <w:jc w:val="center"/>
        <w:rPr>
          <w:b/>
          <w:bCs/>
          <w:sz w:val="28"/>
          <w:szCs w:val="28"/>
        </w:rPr>
      </w:pPr>
      <w:r w:rsidRPr="004A1C19">
        <w:rPr>
          <w:b/>
          <w:bCs/>
          <w:sz w:val="28"/>
          <w:szCs w:val="28"/>
        </w:rPr>
        <w:t>в</w:t>
      </w:r>
      <w:r w:rsidR="005A4782" w:rsidRPr="004A1C19">
        <w:rPr>
          <w:b/>
          <w:bCs/>
          <w:sz w:val="28"/>
          <w:szCs w:val="28"/>
        </w:rPr>
        <w:t xml:space="preserve"> </w:t>
      </w:r>
      <w:r w:rsidRPr="004A1C19">
        <w:rPr>
          <w:b/>
          <w:bCs/>
          <w:sz w:val="28"/>
          <w:szCs w:val="28"/>
        </w:rPr>
        <w:t xml:space="preserve"> муниципальном бюджетном </w:t>
      </w:r>
      <w:r w:rsidR="004A1C19" w:rsidRPr="004A1C19">
        <w:rPr>
          <w:b/>
          <w:bCs/>
          <w:sz w:val="28"/>
          <w:szCs w:val="28"/>
        </w:rPr>
        <w:t>общеобразовательном учреждении</w:t>
      </w:r>
      <w:r w:rsidR="005A4782" w:rsidRPr="004A1C19">
        <w:rPr>
          <w:b/>
          <w:bCs/>
          <w:sz w:val="28"/>
          <w:szCs w:val="28"/>
        </w:rPr>
        <w:t xml:space="preserve"> </w:t>
      </w:r>
    </w:p>
    <w:p w:rsidR="005A4782" w:rsidRPr="004A1C19" w:rsidRDefault="004D7107" w:rsidP="005A4782">
      <w:pPr>
        <w:pStyle w:val="Default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«</w:t>
      </w:r>
      <w:proofErr w:type="spellStart"/>
      <w:r>
        <w:rPr>
          <w:b/>
          <w:bCs/>
          <w:sz w:val="28"/>
          <w:szCs w:val="28"/>
        </w:rPr>
        <w:t>Уразаевская</w:t>
      </w:r>
      <w:proofErr w:type="spellEnd"/>
      <w:r>
        <w:rPr>
          <w:b/>
          <w:bCs/>
          <w:sz w:val="28"/>
          <w:szCs w:val="28"/>
        </w:rPr>
        <w:t xml:space="preserve"> ООШ</w:t>
      </w:r>
      <w:r w:rsidR="005A4782" w:rsidRPr="004A1C19">
        <w:rPr>
          <w:b/>
          <w:bCs/>
          <w:sz w:val="28"/>
          <w:szCs w:val="28"/>
        </w:rPr>
        <w:t xml:space="preserve">» </w:t>
      </w:r>
      <w:proofErr w:type="spellStart"/>
      <w:r w:rsidR="00A32892" w:rsidRPr="004A1C19">
        <w:rPr>
          <w:b/>
          <w:bCs/>
          <w:sz w:val="28"/>
          <w:szCs w:val="28"/>
        </w:rPr>
        <w:t>Актанышского</w:t>
      </w:r>
      <w:proofErr w:type="spellEnd"/>
      <w:r w:rsidR="00A32892" w:rsidRPr="004A1C19">
        <w:rPr>
          <w:b/>
          <w:bCs/>
          <w:sz w:val="28"/>
          <w:szCs w:val="28"/>
        </w:rPr>
        <w:t xml:space="preserve"> муниципального района Республики Татарстан</w:t>
      </w:r>
    </w:p>
    <w:p w:rsidR="005A4782" w:rsidRPr="004A1C19" w:rsidRDefault="005A4782" w:rsidP="0065378B">
      <w:pPr>
        <w:pStyle w:val="Default"/>
        <w:jc w:val="center"/>
        <w:rPr>
          <w:b/>
          <w:bCs/>
          <w:sz w:val="28"/>
          <w:szCs w:val="28"/>
        </w:rPr>
      </w:pPr>
    </w:p>
    <w:p w:rsidR="005A4782" w:rsidRDefault="005A4782" w:rsidP="0065378B">
      <w:pPr>
        <w:pStyle w:val="Default"/>
        <w:jc w:val="center"/>
        <w:rPr>
          <w:b/>
          <w:bCs/>
          <w:sz w:val="28"/>
          <w:szCs w:val="28"/>
        </w:rPr>
      </w:pPr>
    </w:p>
    <w:p w:rsidR="005A4782" w:rsidRDefault="005A4782" w:rsidP="0065378B">
      <w:pPr>
        <w:pStyle w:val="Default"/>
        <w:jc w:val="center"/>
        <w:rPr>
          <w:b/>
          <w:bCs/>
          <w:sz w:val="28"/>
          <w:szCs w:val="28"/>
        </w:rPr>
      </w:pPr>
    </w:p>
    <w:p w:rsidR="005A4782" w:rsidRDefault="005A4782" w:rsidP="0065378B">
      <w:pPr>
        <w:pStyle w:val="Default"/>
        <w:jc w:val="center"/>
        <w:rPr>
          <w:b/>
          <w:bCs/>
          <w:sz w:val="28"/>
          <w:szCs w:val="28"/>
        </w:rPr>
      </w:pPr>
    </w:p>
    <w:p w:rsidR="005A4782" w:rsidRDefault="005A4782" w:rsidP="0065378B">
      <w:pPr>
        <w:pStyle w:val="Default"/>
        <w:jc w:val="center"/>
        <w:rPr>
          <w:b/>
          <w:bCs/>
          <w:sz w:val="28"/>
          <w:szCs w:val="28"/>
        </w:rPr>
      </w:pPr>
    </w:p>
    <w:p w:rsidR="005A4782" w:rsidRDefault="005A4782" w:rsidP="0065378B">
      <w:pPr>
        <w:pStyle w:val="Default"/>
        <w:jc w:val="center"/>
        <w:rPr>
          <w:b/>
          <w:bCs/>
          <w:sz w:val="28"/>
          <w:szCs w:val="28"/>
        </w:rPr>
      </w:pPr>
    </w:p>
    <w:p w:rsidR="005A4782" w:rsidRDefault="005A4782" w:rsidP="0065378B">
      <w:pPr>
        <w:pStyle w:val="Default"/>
        <w:jc w:val="center"/>
        <w:rPr>
          <w:b/>
          <w:bCs/>
          <w:sz w:val="28"/>
          <w:szCs w:val="28"/>
        </w:rPr>
      </w:pPr>
    </w:p>
    <w:p w:rsidR="005A4782" w:rsidRDefault="005A4782" w:rsidP="0065378B">
      <w:pPr>
        <w:pStyle w:val="Default"/>
        <w:jc w:val="center"/>
        <w:rPr>
          <w:b/>
          <w:bCs/>
          <w:sz w:val="28"/>
          <w:szCs w:val="28"/>
        </w:rPr>
      </w:pPr>
    </w:p>
    <w:p w:rsidR="005A4782" w:rsidRDefault="005A4782" w:rsidP="0065378B">
      <w:pPr>
        <w:pStyle w:val="Default"/>
        <w:jc w:val="center"/>
        <w:rPr>
          <w:b/>
          <w:bCs/>
          <w:sz w:val="28"/>
          <w:szCs w:val="28"/>
        </w:rPr>
      </w:pPr>
    </w:p>
    <w:p w:rsidR="005A4782" w:rsidRDefault="005A4782" w:rsidP="0065378B">
      <w:pPr>
        <w:pStyle w:val="Default"/>
        <w:jc w:val="center"/>
        <w:rPr>
          <w:b/>
          <w:bCs/>
          <w:sz w:val="28"/>
          <w:szCs w:val="28"/>
        </w:rPr>
      </w:pPr>
    </w:p>
    <w:p w:rsidR="005A4782" w:rsidRDefault="005A4782" w:rsidP="0065378B">
      <w:pPr>
        <w:pStyle w:val="Default"/>
        <w:jc w:val="center"/>
        <w:rPr>
          <w:b/>
          <w:bCs/>
          <w:sz w:val="28"/>
          <w:szCs w:val="28"/>
        </w:rPr>
      </w:pPr>
    </w:p>
    <w:p w:rsidR="005A4782" w:rsidRDefault="005A4782" w:rsidP="0065378B">
      <w:pPr>
        <w:pStyle w:val="Default"/>
        <w:jc w:val="center"/>
        <w:rPr>
          <w:b/>
          <w:bCs/>
          <w:sz w:val="28"/>
          <w:szCs w:val="28"/>
        </w:rPr>
      </w:pPr>
    </w:p>
    <w:p w:rsidR="005A4782" w:rsidRDefault="005A4782" w:rsidP="0065378B">
      <w:pPr>
        <w:pStyle w:val="Default"/>
        <w:jc w:val="center"/>
        <w:rPr>
          <w:b/>
          <w:bCs/>
          <w:sz w:val="28"/>
          <w:szCs w:val="28"/>
        </w:rPr>
      </w:pPr>
    </w:p>
    <w:p w:rsidR="005A4782" w:rsidRDefault="005A4782" w:rsidP="0065378B">
      <w:pPr>
        <w:pStyle w:val="Default"/>
        <w:jc w:val="center"/>
        <w:rPr>
          <w:b/>
          <w:bCs/>
          <w:sz w:val="28"/>
          <w:szCs w:val="28"/>
        </w:rPr>
      </w:pPr>
    </w:p>
    <w:p w:rsidR="005A4782" w:rsidRDefault="005A4782" w:rsidP="0065378B">
      <w:pPr>
        <w:pStyle w:val="Default"/>
        <w:jc w:val="center"/>
        <w:rPr>
          <w:b/>
          <w:bCs/>
          <w:sz w:val="28"/>
          <w:szCs w:val="28"/>
        </w:rPr>
      </w:pPr>
    </w:p>
    <w:p w:rsidR="0065378B" w:rsidRDefault="0065378B" w:rsidP="000E304F">
      <w:pPr>
        <w:spacing w:line="360" w:lineRule="auto"/>
        <w:jc w:val="both"/>
        <w:rPr>
          <w:b/>
          <w:bCs/>
          <w:color w:val="000000"/>
          <w:sz w:val="28"/>
          <w:szCs w:val="28"/>
        </w:rPr>
      </w:pPr>
    </w:p>
    <w:p w:rsidR="000C1B6F" w:rsidRDefault="000C1B6F" w:rsidP="000E304F">
      <w:pPr>
        <w:spacing w:line="360" w:lineRule="auto"/>
        <w:jc w:val="both"/>
        <w:rPr>
          <w:b/>
          <w:bCs/>
          <w:color w:val="000000"/>
          <w:sz w:val="28"/>
          <w:szCs w:val="28"/>
        </w:rPr>
      </w:pPr>
    </w:p>
    <w:p w:rsidR="000C1B6F" w:rsidRDefault="000C1B6F" w:rsidP="000E304F">
      <w:pPr>
        <w:spacing w:line="360" w:lineRule="auto"/>
        <w:jc w:val="both"/>
        <w:rPr>
          <w:b/>
          <w:bCs/>
          <w:color w:val="000000"/>
          <w:sz w:val="28"/>
          <w:szCs w:val="28"/>
        </w:rPr>
      </w:pPr>
    </w:p>
    <w:p w:rsidR="000C1B6F" w:rsidRDefault="000C1B6F" w:rsidP="000E304F">
      <w:pPr>
        <w:spacing w:line="360" w:lineRule="auto"/>
        <w:jc w:val="both"/>
        <w:rPr>
          <w:b/>
          <w:bCs/>
          <w:color w:val="000000"/>
          <w:sz w:val="28"/>
          <w:szCs w:val="28"/>
        </w:rPr>
      </w:pPr>
    </w:p>
    <w:p w:rsidR="005A4782" w:rsidRPr="000E304F" w:rsidRDefault="005A4782" w:rsidP="000E304F">
      <w:pPr>
        <w:spacing w:line="360" w:lineRule="auto"/>
        <w:jc w:val="both"/>
        <w:rPr>
          <w:b/>
        </w:rPr>
      </w:pPr>
    </w:p>
    <w:p w:rsidR="0065378B" w:rsidRPr="000E304F" w:rsidRDefault="004A1C19" w:rsidP="000E304F">
      <w:pPr>
        <w:spacing w:line="360" w:lineRule="auto"/>
        <w:jc w:val="both"/>
        <w:rPr>
          <w:b/>
        </w:rPr>
      </w:pPr>
      <w:r>
        <w:rPr>
          <w:b/>
        </w:rPr>
        <w:t xml:space="preserve">                                           </w:t>
      </w:r>
      <w:r w:rsidR="0065378B" w:rsidRPr="000E304F">
        <w:rPr>
          <w:b/>
        </w:rPr>
        <w:t>1. Общие положения</w:t>
      </w:r>
    </w:p>
    <w:p w:rsidR="0065378B" w:rsidRPr="000E304F" w:rsidRDefault="0065378B" w:rsidP="000E304F">
      <w:pPr>
        <w:spacing w:line="360" w:lineRule="auto"/>
        <w:jc w:val="both"/>
      </w:pPr>
      <w:r w:rsidRPr="000E304F">
        <w:t xml:space="preserve"> 1.1. Настоящее Положение регулирует контроль и оценку результатов обучения по основам</w:t>
      </w:r>
      <w:r w:rsidR="00802F59">
        <w:t xml:space="preserve"> </w:t>
      </w:r>
      <w:r w:rsidR="00C451CB">
        <w:t>духовно-нравственной культуры народов России (далее ОДНКНР) в 5</w:t>
      </w:r>
      <w:r w:rsidRPr="000E304F">
        <w:t xml:space="preserve"> классе и разработано на основе следующих документов:</w:t>
      </w:r>
    </w:p>
    <w:p w:rsidR="0065378B" w:rsidRDefault="0065378B" w:rsidP="000E304F">
      <w:pPr>
        <w:pStyle w:val="a6"/>
        <w:numPr>
          <w:ilvl w:val="0"/>
          <w:numId w:val="3"/>
        </w:numPr>
        <w:spacing w:line="360" w:lineRule="auto"/>
        <w:jc w:val="both"/>
      </w:pPr>
      <w:r w:rsidRPr="000E304F">
        <w:t>Закон РФ «Об образовании». Статья 28. Компетенция, права, обязанности и ответственно</w:t>
      </w:r>
      <w:r w:rsidR="00C451CB">
        <w:t>сть образовательной организации;</w:t>
      </w:r>
    </w:p>
    <w:p w:rsidR="000E304F" w:rsidRPr="00B441CA" w:rsidRDefault="00C451CB" w:rsidP="00645884">
      <w:pPr>
        <w:pStyle w:val="a6"/>
        <w:numPr>
          <w:ilvl w:val="0"/>
          <w:numId w:val="3"/>
        </w:numPr>
        <w:spacing w:line="360" w:lineRule="auto"/>
        <w:jc w:val="both"/>
      </w:pPr>
      <w:r>
        <w:rPr>
          <w:iCs/>
          <w:spacing w:val="-4"/>
        </w:rPr>
        <w:t>Письма</w:t>
      </w:r>
      <w:r w:rsidRPr="00A846B2">
        <w:rPr>
          <w:iCs/>
          <w:spacing w:val="-4"/>
        </w:rPr>
        <w:t xml:space="preserve"> Департамента государственной политики в сфере общ</w:t>
      </w:r>
      <w:r>
        <w:rPr>
          <w:iCs/>
          <w:spacing w:val="-4"/>
        </w:rPr>
        <w:t xml:space="preserve">его образования </w:t>
      </w:r>
      <w:proofErr w:type="spellStart"/>
      <w:r>
        <w:rPr>
          <w:iCs/>
          <w:spacing w:val="-4"/>
        </w:rPr>
        <w:t>Минобрнауки</w:t>
      </w:r>
      <w:proofErr w:type="spellEnd"/>
      <w:r>
        <w:rPr>
          <w:iCs/>
          <w:spacing w:val="-4"/>
        </w:rPr>
        <w:t xml:space="preserve"> РФ от 25.05.2015 г. № 08-761 </w:t>
      </w:r>
      <w:r w:rsidRPr="00A846B2">
        <w:rPr>
          <w:iCs/>
          <w:spacing w:val="-4"/>
        </w:rPr>
        <w:t>«Об изучении предметных областей „Основы религиозн</w:t>
      </w:r>
      <w:r w:rsidR="004D7107">
        <w:rPr>
          <w:iCs/>
          <w:spacing w:val="-4"/>
        </w:rPr>
        <w:t>ых культур и светской этики“ и «</w:t>
      </w:r>
      <w:r w:rsidRPr="00A846B2">
        <w:rPr>
          <w:iCs/>
          <w:spacing w:val="-4"/>
        </w:rPr>
        <w:t>Основ</w:t>
      </w:r>
      <w:r>
        <w:rPr>
          <w:iCs/>
          <w:spacing w:val="-4"/>
        </w:rPr>
        <w:t xml:space="preserve">ы духовно-нравственной культуры </w:t>
      </w:r>
      <w:r w:rsidR="004D7107">
        <w:rPr>
          <w:iCs/>
          <w:spacing w:val="-4"/>
        </w:rPr>
        <w:t>народов России</w:t>
      </w:r>
      <w:r w:rsidRPr="00A846B2">
        <w:rPr>
          <w:iCs/>
          <w:spacing w:val="-4"/>
        </w:rPr>
        <w:t>»</w:t>
      </w:r>
      <w:r>
        <w:rPr>
          <w:iCs/>
          <w:spacing w:val="-4"/>
        </w:rPr>
        <w:t>;</w:t>
      </w:r>
    </w:p>
    <w:p w:rsidR="000E304F" w:rsidRDefault="004D7107" w:rsidP="000E304F">
      <w:pPr>
        <w:pStyle w:val="a6"/>
        <w:numPr>
          <w:ilvl w:val="0"/>
          <w:numId w:val="3"/>
        </w:numPr>
        <w:spacing w:line="360" w:lineRule="auto"/>
        <w:jc w:val="both"/>
      </w:pPr>
      <w:r>
        <w:t>Устав МБОУ «</w:t>
      </w:r>
      <w:proofErr w:type="spellStart"/>
      <w:r>
        <w:t>Уразаевская</w:t>
      </w:r>
      <w:proofErr w:type="spellEnd"/>
      <w:r>
        <w:t xml:space="preserve"> ООШ</w:t>
      </w:r>
      <w:r w:rsidR="00802F59">
        <w:t xml:space="preserve">» </w:t>
      </w:r>
      <w:proofErr w:type="spellStart"/>
      <w:r w:rsidR="00802F59">
        <w:t>Актанышского</w:t>
      </w:r>
      <w:proofErr w:type="spellEnd"/>
      <w:r w:rsidR="00802F59">
        <w:t xml:space="preserve"> муниципального района Республики Татарстан</w:t>
      </w:r>
    </w:p>
    <w:p w:rsidR="0065378B" w:rsidRPr="000E304F" w:rsidRDefault="0065378B" w:rsidP="000E304F">
      <w:pPr>
        <w:pStyle w:val="a6"/>
        <w:numPr>
          <w:ilvl w:val="0"/>
          <w:numId w:val="3"/>
        </w:numPr>
        <w:spacing w:line="360" w:lineRule="auto"/>
        <w:jc w:val="both"/>
      </w:pPr>
      <w:r w:rsidRPr="000E304F">
        <w:t xml:space="preserve">Федеральный государственный образовательный стандарт </w:t>
      </w:r>
      <w:r w:rsidR="00C451CB">
        <w:t>основного</w:t>
      </w:r>
      <w:r w:rsidRPr="000E304F">
        <w:t xml:space="preserve"> общего образования;</w:t>
      </w:r>
    </w:p>
    <w:p w:rsidR="0065378B" w:rsidRPr="000E304F" w:rsidRDefault="000E304F" w:rsidP="000E304F">
      <w:pPr>
        <w:pStyle w:val="a6"/>
        <w:numPr>
          <w:ilvl w:val="0"/>
          <w:numId w:val="3"/>
        </w:numPr>
        <w:spacing w:line="360" w:lineRule="auto"/>
        <w:jc w:val="both"/>
        <w:rPr>
          <w:rStyle w:val="a7"/>
          <w:bCs w:val="0"/>
        </w:rPr>
      </w:pPr>
      <w:r w:rsidRPr="000E304F">
        <w:t>Приказ №69 от 31.01.2012 «О внесени</w:t>
      </w:r>
      <w:r w:rsidRPr="005C48DC">
        <w:t>и</w:t>
      </w:r>
      <w:r w:rsidR="005C48DC">
        <w:rPr>
          <w:b/>
        </w:rPr>
        <w:t xml:space="preserve"> </w:t>
      </w:r>
      <w:r w:rsidRPr="00F72BD1">
        <w:rPr>
          <w:rStyle w:val="a7"/>
          <w:b w:val="0"/>
          <w:color w:val="222222"/>
          <w:shd w:val="clear" w:color="auto" w:fill="FFFFFF"/>
        </w:rPr>
        <w:t>изменений в федеральный компонент государственны</w:t>
      </w:r>
      <w:r w:rsidRPr="00F72BD1">
        <w:rPr>
          <w:rStyle w:val="a7"/>
          <w:color w:val="222222"/>
          <w:shd w:val="clear" w:color="auto" w:fill="FFFFFF"/>
        </w:rPr>
        <w:t>х</w:t>
      </w:r>
      <w:r w:rsidRPr="00F72BD1">
        <w:rPr>
          <w:rStyle w:val="a7"/>
          <w:b w:val="0"/>
          <w:color w:val="222222"/>
          <w:shd w:val="clear" w:color="auto" w:fill="FFFFFF"/>
        </w:rPr>
        <w:t xml:space="preserve">образовательных стандартов начального общего, основного общего </w:t>
      </w:r>
      <w:r w:rsidRPr="005C48DC">
        <w:rPr>
          <w:rStyle w:val="a7"/>
          <w:b w:val="0"/>
          <w:color w:val="222222"/>
          <w:shd w:val="clear" w:color="auto" w:fill="FFFFFF"/>
        </w:rPr>
        <w:t>и</w:t>
      </w:r>
      <w:r w:rsidRPr="00F72BD1">
        <w:rPr>
          <w:rStyle w:val="apple-converted-space"/>
          <w:bCs/>
          <w:color w:val="222222"/>
          <w:shd w:val="clear" w:color="auto" w:fill="FFFFFF"/>
        </w:rPr>
        <w:t> </w:t>
      </w:r>
      <w:r w:rsidRPr="00F72BD1">
        <w:rPr>
          <w:rStyle w:val="a7"/>
          <w:b w:val="0"/>
          <w:color w:val="222222"/>
          <w:shd w:val="clear" w:color="auto" w:fill="FFFFFF"/>
        </w:rPr>
        <w:t>среднего (полного) общего образования, утвержденный приказо</w:t>
      </w:r>
      <w:r w:rsidRPr="00F72BD1">
        <w:rPr>
          <w:rStyle w:val="a7"/>
          <w:color w:val="222222"/>
          <w:shd w:val="clear" w:color="auto" w:fill="FFFFFF"/>
        </w:rPr>
        <w:t>м</w:t>
      </w:r>
      <w:r w:rsidRPr="00F72BD1">
        <w:rPr>
          <w:rStyle w:val="apple-converted-space"/>
          <w:b/>
          <w:bCs/>
          <w:color w:val="222222"/>
          <w:shd w:val="clear" w:color="auto" w:fill="FFFFFF"/>
        </w:rPr>
        <w:t> </w:t>
      </w:r>
      <w:r w:rsidRPr="00F72BD1">
        <w:rPr>
          <w:bCs/>
          <w:color w:val="222222"/>
          <w:shd w:val="clear" w:color="auto" w:fill="FFFFFF"/>
        </w:rPr>
        <w:br/>
      </w:r>
      <w:r w:rsidRPr="00F72BD1">
        <w:rPr>
          <w:rStyle w:val="a7"/>
          <w:b w:val="0"/>
          <w:color w:val="222222"/>
          <w:shd w:val="clear" w:color="auto" w:fill="FFFFFF"/>
        </w:rPr>
        <w:t>Министерства образования Российской Федерации от 5 марта 2004 г. N 1089</w:t>
      </w:r>
      <w:r w:rsidRPr="00F72BD1">
        <w:rPr>
          <w:rStyle w:val="a7"/>
          <w:b w:val="0"/>
          <w:bCs w:val="0"/>
          <w:color w:val="222222"/>
          <w:shd w:val="clear" w:color="auto" w:fill="FFFFFF"/>
        </w:rPr>
        <w:t>.</w:t>
      </w:r>
    </w:p>
    <w:p w:rsidR="000E304F" w:rsidRPr="000E304F" w:rsidRDefault="000E304F" w:rsidP="000E304F">
      <w:pPr>
        <w:pStyle w:val="a6"/>
        <w:numPr>
          <w:ilvl w:val="0"/>
          <w:numId w:val="3"/>
        </w:numPr>
        <w:spacing w:line="360" w:lineRule="auto"/>
        <w:jc w:val="both"/>
        <w:rPr>
          <w:b/>
        </w:rPr>
      </w:pPr>
      <w:r w:rsidRPr="000E304F">
        <w:rPr>
          <w:rStyle w:val="a7"/>
          <w:b w:val="0"/>
          <w:color w:val="222222"/>
          <w:shd w:val="clear" w:color="auto" w:fill="FFFFFF"/>
        </w:rPr>
        <w:t xml:space="preserve">Приказ </w:t>
      </w:r>
      <w:proofErr w:type="spellStart"/>
      <w:r w:rsidRPr="000E304F">
        <w:rPr>
          <w:rStyle w:val="a7"/>
          <w:b w:val="0"/>
          <w:color w:val="222222"/>
          <w:shd w:val="clear" w:color="auto" w:fill="FFFFFF"/>
        </w:rPr>
        <w:t>Минобрнауки</w:t>
      </w:r>
      <w:proofErr w:type="spellEnd"/>
      <w:r w:rsidRPr="000E304F">
        <w:rPr>
          <w:rStyle w:val="a7"/>
          <w:b w:val="0"/>
          <w:color w:val="222222"/>
          <w:shd w:val="clear" w:color="auto" w:fill="FFFFFF"/>
        </w:rPr>
        <w:t xml:space="preserve"> России №74 от 01.02.2012 </w:t>
      </w:r>
      <w:r w:rsidRPr="000E304F">
        <w:t xml:space="preserve">"О внесении изменений в федеральный базисный учебный план и примерные учебные планы для образовательных учреждений Российской Федерации, реализующих программы общего образования, утвержденные приказом Министерства образования Российской Федерации от 9 марта 2004 г. N 1312". </w:t>
      </w:r>
      <w:r w:rsidRPr="000E304F">
        <w:rPr>
          <w:color w:val="000000"/>
        </w:rPr>
        <w:t xml:space="preserve"> В соответствии с пунктом 1 плана мероприятий по введению с 2012/13 учебного года во всех субъектах Российской Федерации комплексного учебного курса для общеобразовательных учреждений "Основы религиозных культур и светской этики", утвержденного распоряжением Правительства Российской Федерации от 28 января 2012 г. N 84-р.</w:t>
      </w:r>
    </w:p>
    <w:p w:rsidR="00F72BD1" w:rsidRPr="00F72BD1" w:rsidRDefault="00F72BD1" w:rsidP="00F72BD1">
      <w:pPr>
        <w:spacing w:line="360" w:lineRule="auto"/>
        <w:jc w:val="both"/>
      </w:pPr>
      <w:r w:rsidRPr="00F72BD1">
        <w:t>1.2. Положение определяет цель, задачи, принципы и систему оценивания учебных</w:t>
      </w:r>
    </w:p>
    <w:p w:rsidR="00F72BD1" w:rsidRPr="00F72BD1" w:rsidRDefault="00C451CB" w:rsidP="00F72BD1">
      <w:pPr>
        <w:spacing w:line="360" w:lineRule="auto"/>
        <w:jc w:val="both"/>
      </w:pPr>
      <w:r>
        <w:t>достижений обучающихся 5</w:t>
      </w:r>
      <w:r w:rsidR="00F72BD1">
        <w:t>-х</w:t>
      </w:r>
      <w:r w:rsidR="00F72BD1" w:rsidRPr="00F72BD1">
        <w:t xml:space="preserve"> классов в рамках изучения </w:t>
      </w:r>
      <w:r>
        <w:t xml:space="preserve">учебного </w:t>
      </w:r>
      <w:r w:rsidR="00F72BD1" w:rsidRPr="00F72BD1">
        <w:t>курса «Основы</w:t>
      </w:r>
    </w:p>
    <w:p w:rsidR="00F72BD1" w:rsidRPr="00F72BD1" w:rsidRDefault="00C451CB" w:rsidP="00F72BD1">
      <w:pPr>
        <w:spacing w:line="360" w:lineRule="auto"/>
        <w:jc w:val="both"/>
      </w:pPr>
      <w:r>
        <w:t>духовно-нравственной культуры народов России» (далее ОДНКНР</w:t>
      </w:r>
      <w:r w:rsidR="00F72BD1" w:rsidRPr="00F72BD1">
        <w:t>).</w:t>
      </w:r>
    </w:p>
    <w:p w:rsidR="00F72BD1" w:rsidRPr="00F72BD1" w:rsidRDefault="00F72BD1" w:rsidP="00F72BD1">
      <w:pPr>
        <w:spacing w:line="360" w:lineRule="auto"/>
        <w:jc w:val="both"/>
        <w:rPr>
          <w:b/>
        </w:rPr>
      </w:pPr>
      <w:r w:rsidRPr="00F72BD1">
        <w:rPr>
          <w:b/>
        </w:rPr>
        <w:t>II. Цели и задачи.</w:t>
      </w:r>
    </w:p>
    <w:p w:rsidR="00F72BD1" w:rsidRPr="00F72BD1" w:rsidRDefault="00F72BD1" w:rsidP="00F72BD1">
      <w:pPr>
        <w:spacing w:line="360" w:lineRule="auto"/>
        <w:jc w:val="both"/>
      </w:pPr>
      <w:r w:rsidRPr="00F72BD1">
        <w:lastRenderedPageBreak/>
        <w:t>2.1. Цель системы оценивания учебных достижений – определение уровня системы знаний</w:t>
      </w:r>
      <w:r w:rsidR="00347964">
        <w:t xml:space="preserve"> </w:t>
      </w:r>
      <w:r w:rsidRPr="00F72BD1">
        <w:t xml:space="preserve">обучающихся в рамках изучения курса «Основы </w:t>
      </w:r>
      <w:r w:rsidR="00C451CB">
        <w:t>духовно-нравственной культуры народов России</w:t>
      </w:r>
      <w:r w:rsidRPr="00F72BD1">
        <w:t>».</w:t>
      </w:r>
    </w:p>
    <w:p w:rsidR="00F72BD1" w:rsidRPr="00F72BD1" w:rsidRDefault="00F72BD1" w:rsidP="00F72BD1">
      <w:pPr>
        <w:spacing w:line="360" w:lineRule="auto"/>
        <w:jc w:val="both"/>
      </w:pPr>
      <w:r w:rsidRPr="00F72BD1">
        <w:t>2.2. Задачи:</w:t>
      </w:r>
    </w:p>
    <w:p w:rsidR="00F72BD1" w:rsidRPr="00F72BD1" w:rsidRDefault="00F72BD1" w:rsidP="00F72BD1">
      <w:pPr>
        <w:spacing w:line="360" w:lineRule="auto"/>
        <w:jc w:val="both"/>
      </w:pPr>
      <w:r w:rsidRPr="00F72BD1">
        <w:t>• личностно-ориентированное взаимодействие учителя и обучающихся;</w:t>
      </w:r>
    </w:p>
    <w:p w:rsidR="00F72BD1" w:rsidRPr="00F72BD1" w:rsidRDefault="00F72BD1" w:rsidP="00F72BD1">
      <w:pPr>
        <w:spacing w:line="360" w:lineRule="auto"/>
        <w:jc w:val="both"/>
      </w:pPr>
      <w:r w:rsidRPr="00F72BD1">
        <w:t>• ориентировка педагогической оценки на относительные показатели детской успешности</w:t>
      </w:r>
    </w:p>
    <w:p w:rsidR="00F72BD1" w:rsidRPr="00F72BD1" w:rsidRDefault="00F72BD1" w:rsidP="00F72BD1">
      <w:pPr>
        <w:spacing w:line="360" w:lineRule="auto"/>
        <w:jc w:val="both"/>
      </w:pPr>
      <w:r w:rsidRPr="00F72BD1">
        <w:t>(сравнение сегодняшних достижений ребёнка с его собственными вчерашними достижениями);</w:t>
      </w:r>
    </w:p>
    <w:p w:rsidR="00F72BD1" w:rsidRPr="00F72BD1" w:rsidRDefault="00F72BD1" w:rsidP="00F72BD1">
      <w:pPr>
        <w:spacing w:line="360" w:lineRule="auto"/>
        <w:jc w:val="both"/>
      </w:pPr>
      <w:r w:rsidRPr="00F72BD1">
        <w:t>• учёт индивидуальных способностей обучающихся;</w:t>
      </w:r>
    </w:p>
    <w:p w:rsidR="00F72BD1" w:rsidRPr="00F72BD1" w:rsidRDefault="00F72BD1" w:rsidP="00F72BD1">
      <w:pPr>
        <w:spacing w:line="360" w:lineRule="auto"/>
        <w:jc w:val="both"/>
      </w:pPr>
      <w:r w:rsidRPr="00F72BD1">
        <w:t>• развитие самостоятельности и активности обучающихся;</w:t>
      </w:r>
    </w:p>
    <w:p w:rsidR="00F72BD1" w:rsidRPr="00F72BD1" w:rsidRDefault="00F72BD1" w:rsidP="00F72BD1">
      <w:pPr>
        <w:spacing w:line="360" w:lineRule="auto"/>
        <w:jc w:val="both"/>
      </w:pPr>
      <w:r w:rsidRPr="00F72BD1">
        <w:t>• формирование учебно-познавательной мотивации обучающихся;</w:t>
      </w:r>
    </w:p>
    <w:p w:rsidR="00F72BD1" w:rsidRDefault="00F72BD1" w:rsidP="00F72BD1">
      <w:pPr>
        <w:spacing w:line="360" w:lineRule="auto"/>
        <w:jc w:val="both"/>
      </w:pPr>
      <w:r w:rsidRPr="00F72BD1">
        <w:t>• получение точной и объективной информации о со</w:t>
      </w:r>
      <w:r w:rsidR="00C451CB">
        <w:t>стоянии преподавания курса ОДНКНР в 5</w:t>
      </w:r>
      <w:r w:rsidRPr="00F72BD1">
        <w:t>-х классах.</w:t>
      </w:r>
    </w:p>
    <w:p w:rsidR="00F72BD1" w:rsidRPr="00F72BD1" w:rsidRDefault="00F72BD1" w:rsidP="00F72BD1">
      <w:pPr>
        <w:spacing w:line="360" w:lineRule="auto"/>
        <w:jc w:val="both"/>
        <w:rPr>
          <w:b/>
        </w:rPr>
      </w:pPr>
      <w:r w:rsidRPr="00F72BD1">
        <w:rPr>
          <w:b/>
        </w:rPr>
        <w:t>III. Организация и содержание деятельности.</w:t>
      </w:r>
    </w:p>
    <w:p w:rsidR="00F72BD1" w:rsidRPr="00F72BD1" w:rsidRDefault="00C451CB" w:rsidP="00F72BD1">
      <w:pPr>
        <w:spacing w:line="360" w:lineRule="auto"/>
        <w:jc w:val="both"/>
        <w:rPr>
          <w:b/>
        </w:rPr>
      </w:pPr>
      <w:r>
        <w:rPr>
          <w:b/>
        </w:rPr>
        <w:t>3.1. Принципы оценивания ОДНКНР</w:t>
      </w:r>
      <w:r w:rsidR="00F72BD1" w:rsidRPr="00F72BD1">
        <w:rPr>
          <w:b/>
        </w:rPr>
        <w:t>:</w:t>
      </w:r>
    </w:p>
    <w:p w:rsidR="00F72BD1" w:rsidRPr="00F72BD1" w:rsidRDefault="00F72BD1" w:rsidP="00F72BD1">
      <w:pPr>
        <w:spacing w:line="360" w:lineRule="auto"/>
        <w:jc w:val="both"/>
      </w:pPr>
      <w:r>
        <w:t xml:space="preserve">1) </w:t>
      </w:r>
      <w:proofErr w:type="spellStart"/>
      <w:r w:rsidRPr="00F72BD1">
        <w:t>Критериальность</w:t>
      </w:r>
      <w:proofErr w:type="spellEnd"/>
      <w:r w:rsidRPr="00F72BD1">
        <w:t xml:space="preserve"> – данный принцип заключается в том, что критерии должны быть</w:t>
      </w:r>
    </w:p>
    <w:p w:rsidR="00F72BD1" w:rsidRPr="00F72BD1" w:rsidRDefault="00F72BD1" w:rsidP="00F72BD1">
      <w:pPr>
        <w:spacing w:line="360" w:lineRule="auto"/>
        <w:jc w:val="both"/>
      </w:pPr>
      <w:r w:rsidRPr="00F72BD1">
        <w:t>однозначными и предельно четкими.</w:t>
      </w:r>
    </w:p>
    <w:p w:rsidR="00F72BD1" w:rsidRPr="00F72BD1" w:rsidRDefault="00F72BD1" w:rsidP="00F72BD1">
      <w:pPr>
        <w:spacing w:line="360" w:lineRule="auto"/>
        <w:jc w:val="both"/>
      </w:pPr>
      <w:r>
        <w:t xml:space="preserve">2) </w:t>
      </w:r>
      <w:r w:rsidRPr="00F72BD1">
        <w:t>Гибкость, вариативность – предполагает использование различных процедур и методов</w:t>
      </w:r>
    </w:p>
    <w:p w:rsidR="00F72BD1" w:rsidRPr="00F72BD1" w:rsidRDefault="00F72BD1" w:rsidP="00F72BD1">
      <w:pPr>
        <w:spacing w:line="360" w:lineRule="auto"/>
        <w:jc w:val="both"/>
      </w:pPr>
      <w:r w:rsidRPr="00F72BD1">
        <w:t>изучения результативности обуч</w:t>
      </w:r>
      <w:r>
        <w:t>ени</w:t>
      </w:r>
      <w:r w:rsidRPr="00F72BD1">
        <w:t>я.</w:t>
      </w:r>
    </w:p>
    <w:p w:rsidR="00F72BD1" w:rsidRDefault="00F72BD1" w:rsidP="00F72BD1">
      <w:pPr>
        <w:spacing w:line="360" w:lineRule="auto"/>
        <w:jc w:val="both"/>
      </w:pPr>
      <w:r>
        <w:t xml:space="preserve">3) </w:t>
      </w:r>
      <w:r w:rsidRPr="00F72BD1">
        <w:t>Е</w:t>
      </w:r>
      <w:r>
        <w:t>стественность процесса оценивани</w:t>
      </w:r>
      <w:r w:rsidRPr="00F72BD1">
        <w:t>я знаний обучающихся – контроль и оценка должны</w:t>
      </w:r>
      <w:r w:rsidR="00347964">
        <w:t xml:space="preserve"> </w:t>
      </w:r>
      <w:r w:rsidRPr="00F72BD1">
        <w:t>проводиться в естественных для учащихся условиях, снижающих стресс и напряжение.</w:t>
      </w:r>
    </w:p>
    <w:p w:rsidR="00F72BD1" w:rsidRPr="00F72BD1" w:rsidRDefault="00F72BD1" w:rsidP="00F72BD1">
      <w:pPr>
        <w:spacing w:line="360" w:lineRule="auto"/>
        <w:jc w:val="both"/>
        <w:rPr>
          <w:b/>
        </w:rPr>
      </w:pPr>
      <w:r w:rsidRPr="00F72BD1">
        <w:rPr>
          <w:b/>
        </w:rPr>
        <w:t>3.2.Организация системы оценивания учебных достижений обучающихся в условиях</w:t>
      </w:r>
      <w:r w:rsidR="00347964">
        <w:rPr>
          <w:b/>
        </w:rPr>
        <w:t xml:space="preserve"> </w:t>
      </w:r>
      <w:proofErr w:type="spellStart"/>
      <w:r w:rsidRPr="00F72BD1">
        <w:rPr>
          <w:b/>
        </w:rPr>
        <w:t>безотметочного</w:t>
      </w:r>
      <w:proofErr w:type="spellEnd"/>
      <w:r w:rsidRPr="00F72BD1">
        <w:rPr>
          <w:b/>
        </w:rPr>
        <w:t xml:space="preserve"> обучения.</w:t>
      </w:r>
    </w:p>
    <w:p w:rsidR="00F72BD1" w:rsidRPr="00F72BD1" w:rsidRDefault="00C451CB" w:rsidP="00F72BD1">
      <w:pPr>
        <w:spacing w:line="360" w:lineRule="auto"/>
        <w:jc w:val="both"/>
      </w:pPr>
      <w:r>
        <w:t>При преподавании курса ОДНКНР</w:t>
      </w:r>
      <w:r w:rsidR="00F72BD1" w:rsidRPr="00F72BD1">
        <w:t xml:space="preserve"> предполагается </w:t>
      </w:r>
      <w:proofErr w:type="spellStart"/>
      <w:r w:rsidR="00F72BD1" w:rsidRPr="00F72BD1">
        <w:t>безотметочная</w:t>
      </w:r>
      <w:proofErr w:type="spellEnd"/>
      <w:r w:rsidR="00F72BD1" w:rsidRPr="00F72BD1">
        <w:t xml:space="preserve"> система оценивания уровня</w:t>
      </w:r>
      <w:r w:rsidR="00347964">
        <w:t xml:space="preserve"> </w:t>
      </w:r>
      <w:r w:rsidR="00F72BD1" w:rsidRPr="00F72BD1">
        <w:t>подготовки обучающихся. Не допускается использование любой знаковой символики,заменяющей цифровую отметку. Допускается лишь словесная объяснительная оценка.</w:t>
      </w:r>
    </w:p>
    <w:p w:rsidR="00F72BD1" w:rsidRPr="00F72BD1" w:rsidRDefault="00F72BD1" w:rsidP="00F72BD1">
      <w:pPr>
        <w:spacing w:line="360" w:lineRule="auto"/>
        <w:jc w:val="both"/>
        <w:rPr>
          <w:b/>
        </w:rPr>
      </w:pPr>
      <w:r w:rsidRPr="00F72BD1">
        <w:rPr>
          <w:b/>
        </w:rPr>
        <w:t>3.3. Оцениванию подлежат индивидуальные учебные достижения обучающихся (сравнение</w:t>
      </w:r>
      <w:r w:rsidR="00347964">
        <w:rPr>
          <w:b/>
        </w:rPr>
        <w:t xml:space="preserve"> </w:t>
      </w:r>
      <w:r w:rsidRPr="00F72BD1">
        <w:rPr>
          <w:b/>
        </w:rPr>
        <w:t>сегодняшних достижений ребёнка с его собственными вчерашними достижениями).</w:t>
      </w:r>
    </w:p>
    <w:p w:rsidR="00F72BD1" w:rsidRPr="00F72BD1" w:rsidRDefault="00F72BD1" w:rsidP="00F72BD1">
      <w:pPr>
        <w:spacing w:line="360" w:lineRule="auto"/>
        <w:jc w:val="both"/>
      </w:pPr>
      <w:r w:rsidRPr="00F72BD1">
        <w:t>Объектом оценивания на уроке становится нравственная и культурологическая</w:t>
      </w:r>
    </w:p>
    <w:p w:rsidR="00F72BD1" w:rsidRPr="00F72BD1" w:rsidRDefault="00F72BD1" w:rsidP="00F72BD1">
      <w:pPr>
        <w:spacing w:line="360" w:lineRule="auto"/>
        <w:jc w:val="both"/>
      </w:pPr>
      <w:r w:rsidRPr="00F72BD1">
        <w:t>компетентность ученика, его способности понимать значение нравственных норм, правил морали</w:t>
      </w:r>
      <w:r w:rsidR="00347964">
        <w:t xml:space="preserve"> </w:t>
      </w:r>
      <w:r w:rsidRPr="00F72BD1">
        <w:t>в жизни человека, семьи, общества, его потребности к духовному развитию.</w:t>
      </w:r>
    </w:p>
    <w:p w:rsidR="00F72BD1" w:rsidRPr="00F72BD1" w:rsidRDefault="00F72BD1" w:rsidP="00F72BD1">
      <w:pPr>
        <w:spacing w:line="360" w:lineRule="auto"/>
        <w:jc w:val="both"/>
      </w:pPr>
      <w:r w:rsidRPr="00F72BD1">
        <w:t>Положительно оценивается каждый удавшийся шаг ребёнка, попытка (даже неудачная)</w:t>
      </w:r>
    </w:p>
    <w:p w:rsidR="00F72BD1" w:rsidRPr="00F72BD1" w:rsidRDefault="00F72BD1" w:rsidP="00F72BD1">
      <w:pPr>
        <w:spacing w:line="360" w:lineRule="auto"/>
        <w:jc w:val="both"/>
      </w:pPr>
      <w:r w:rsidRPr="00F72BD1">
        <w:lastRenderedPageBreak/>
        <w:t>самостоятельно найти ответ на вопрос. Поощряется любое проявление инициативы, желание</w:t>
      </w:r>
      <w:r w:rsidR="00347964">
        <w:t xml:space="preserve"> </w:t>
      </w:r>
      <w:r w:rsidRPr="00F72BD1">
        <w:t>высказаться, ответить на вопрос, поработать у доски. Обучение детей самоконтролю: сравнивать</w:t>
      </w:r>
      <w:r w:rsidR="00347964">
        <w:t xml:space="preserve"> </w:t>
      </w:r>
      <w:r w:rsidRPr="00F72BD1">
        <w:t>свою работу с образцом, н</w:t>
      </w:r>
      <w:r w:rsidR="00C451CB">
        <w:t>аходить ошибки устанавливать их</w:t>
      </w:r>
      <w:r w:rsidRPr="00F72BD1">
        <w:t xml:space="preserve"> причины, самому вносить</w:t>
      </w:r>
      <w:r w:rsidR="00347964">
        <w:t xml:space="preserve"> </w:t>
      </w:r>
      <w:r w:rsidRPr="00F72BD1">
        <w:t>исправления. Осуществление информативной и регулируемой обратной связи с учащимися</w:t>
      </w:r>
      <w:r w:rsidR="00347964">
        <w:t xml:space="preserve"> </w:t>
      </w:r>
      <w:r w:rsidRPr="00F72BD1">
        <w:t>должно быть ориентировано на успех, содействовать становлению и развитию самооценки.</w:t>
      </w:r>
    </w:p>
    <w:p w:rsidR="00F72BD1" w:rsidRPr="00F72BD1" w:rsidRDefault="00F72BD1" w:rsidP="00F72BD1">
      <w:pPr>
        <w:spacing w:line="360" w:lineRule="auto"/>
        <w:jc w:val="both"/>
      </w:pPr>
      <w:r w:rsidRPr="00F72BD1">
        <w:rPr>
          <w:b/>
        </w:rPr>
        <w:t xml:space="preserve">3.4. Оцениванию не подлежат: </w:t>
      </w:r>
      <w:r w:rsidRPr="00F72BD1">
        <w:t>темп работы ученика, личностные качества школьников,</w:t>
      </w:r>
    </w:p>
    <w:p w:rsidR="00F72BD1" w:rsidRPr="00F72BD1" w:rsidRDefault="00F72BD1" w:rsidP="00F72BD1">
      <w:pPr>
        <w:spacing w:line="360" w:lineRule="auto"/>
        <w:jc w:val="both"/>
      </w:pPr>
      <w:r w:rsidRPr="00F72BD1">
        <w:t>своеобразие их психических процессов (особенности памяти, внимания, восприятия, темп</w:t>
      </w:r>
    </w:p>
    <w:p w:rsidR="00F72BD1" w:rsidRPr="00F72BD1" w:rsidRDefault="00F72BD1" w:rsidP="00F72BD1">
      <w:pPr>
        <w:spacing w:line="360" w:lineRule="auto"/>
        <w:jc w:val="both"/>
      </w:pPr>
      <w:r w:rsidRPr="00F72BD1">
        <w:t>деятельности и др.).</w:t>
      </w:r>
    </w:p>
    <w:p w:rsidR="00F72BD1" w:rsidRPr="00F72BD1" w:rsidRDefault="00F72BD1" w:rsidP="00F72BD1">
      <w:pPr>
        <w:spacing w:line="360" w:lineRule="auto"/>
        <w:jc w:val="both"/>
      </w:pPr>
      <w:r w:rsidRPr="00F72BD1">
        <w:rPr>
          <w:b/>
        </w:rPr>
        <w:t>3.5. Оценка усвоения к</w:t>
      </w:r>
      <w:r w:rsidR="00C451CB">
        <w:rPr>
          <w:b/>
        </w:rPr>
        <w:t>омплексного учебного курса ОДНКНР</w:t>
      </w:r>
      <w:r w:rsidRPr="00F72BD1">
        <w:rPr>
          <w:b/>
        </w:rPr>
        <w:t xml:space="preserve"> включает</w:t>
      </w:r>
      <w:r w:rsidRPr="00F72BD1">
        <w:t xml:space="preserve"> предметные,</w:t>
      </w:r>
    </w:p>
    <w:p w:rsidR="00E51E10" w:rsidRDefault="00F72BD1" w:rsidP="00913806">
      <w:pPr>
        <w:spacing w:line="360" w:lineRule="auto"/>
        <w:jc w:val="both"/>
      </w:pPr>
      <w:proofErr w:type="spellStart"/>
      <w:r w:rsidRPr="00F72BD1">
        <w:t>метапредметные</w:t>
      </w:r>
      <w:proofErr w:type="spellEnd"/>
      <w:r w:rsidRPr="00F72BD1">
        <w:t xml:space="preserve"> результаты и результаты развития личностных качеств</w:t>
      </w:r>
      <w:r>
        <w:t>.Содержательный контроль и оценка знаний обучающихся предусматривает выявление индивидуальной динами</w:t>
      </w:r>
      <w:r w:rsidR="00C451CB">
        <w:t>ки качества усвоения курса ОДНКНР</w:t>
      </w:r>
      <w:r>
        <w:t xml:space="preserve"> учеником и не допускает сравнения его с другими детьми. </w:t>
      </w:r>
      <w:r w:rsidR="00913806">
        <w:t>Для оперативного контроля знаний и умений по курсу можно использовать систематизированные упражнения и тестовые задания разных типов (ответы на вопросы, тесты с выбором правильного ответа, отгадывание кроссвордов по изученным темам, творческие проекты, исследовательская деятельность которых основана на теоретическом материале).</w:t>
      </w:r>
    </w:p>
    <w:p w:rsidR="00913806" w:rsidRDefault="00C451CB" w:rsidP="00913806">
      <w:pPr>
        <w:spacing w:line="360" w:lineRule="auto"/>
        <w:jc w:val="both"/>
      </w:pPr>
      <w:r>
        <w:rPr>
          <w:b/>
        </w:rPr>
        <w:t xml:space="preserve">3.6. </w:t>
      </w:r>
      <w:r w:rsidR="007C5C5B" w:rsidRPr="007C5C5B">
        <w:t>Система оценивания курса</w:t>
      </w:r>
      <w:r w:rsidR="00C222C3" w:rsidRPr="00C222C3">
        <w:rPr>
          <w:b/>
        </w:rPr>
        <w:t xml:space="preserve"> </w:t>
      </w:r>
      <w:r w:rsidR="00C222C3" w:rsidRPr="00C222C3">
        <w:t>ОДНКНР</w:t>
      </w:r>
      <w:r w:rsidR="007C5C5B" w:rsidRPr="007C5C5B">
        <w:t xml:space="preserve"> содержит диагностику теоретических знаний и диагностику личностных изменений учащихся</w:t>
      </w:r>
      <w:r w:rsidR="007C5C5B">
        <w:t xml:space="preserve">. </w:t>
      </w:r>
    </w:p>
    <w:p w:rsidR="00C222C3" w:rsidRDefault="00C222C3" w:rsidP="00913806">
      <w:pPr>
        <w:spacing w:line="360" w:lineRule="auto"/>
        <w:jc w:val="both"/>
      </w:pPr>
      <w:r>
        <w:t>Для диагностики теоретических знаний разрабатываются:</w:t>
      </w:r>
    </w:p>
    <w:p w:rsidR="00C222C3" w:rsidRDefault="00C222C3" w:rsidP="00913806">
      <w:pPr>
        <w:spacing w:line="360" w:lineRule="auto"/>
        <w:jc w:val="both"/>
      </w:pPr>
      <w:r>
        <w:t>Поурочные тесты и анкеты, результат которых оценивается словами «молодец», «классно».</w:t>
      </w:r>
    </w:p>
    <w:p w:rsidR="00C222C3" w:rsidRDefault="00C222C3" w:rsidP="00913806">
      <w:pPr>
        <w:spacing w:line="360" w:lineRule="auto"/>
        <w:jc w:val="both"/>
      </w:pPr>
      <w:r>
        <w:t xml:space="preserve">Контрольные </w:t>
      </w:r>
      <w:proofErr w:type="gramStart"/>
      <w:r>
        <w:t>тесты ,</w:t>
      </w:r>
      <w:proofErr w:type="gramEnd"/>
      <w:r>
        <w:t xml:space="preserve"> после выполнения теста ученик видит, насколько хорошо он усвоил тему, кроме того ,он имеет возможность просмотреть все задания и проанализировать свои ошибки.</w:t>
      </w:r>
    </w:p>
    <w:p w:rsidR="00C713EB" w:rsidRDefault="00C713EB" w:rsidP="00913806">
      <w:pPr>
        <w:spacing w:line="360" w:lineRule="auto"/>
        <w:jc w:val="both"/>
      </w:pPr>
      <w:r>
        <w:t>Для диагностики личностных изменений учащихся реализуется мониторинг духовно-нравственного развития и воспитания младших школьников, ведется Портфолио ученика.</w:t>
      </w:r>
    </w:p>
    <w:p w:rsidR="009F7F61" w:rsidRDefault="009F7F61" w:rsidP="00913806">
      <w:pPr>
        <w:spacing w:line="360" w:lineRule="auto"/>
        <w:jc w:val="both"/>
      </w:pPr>
      <w:r>
        <w:t>Портфолио ученика представляет собой подборку личных работ ученика, в которое могут входить творческие работы, отражающие его интерес по той или иной теме, лучшие работы, отражающие динамику ученика, самостоятельно-найденные информационно-справочные материалы</w:t>
      </w:r>
      <w:r w:rsidR="007E0827">
        <w:t xml:space="preserve"> из дополнительных источников, доклады, со</w:t>
      </w:r>
      <w:r w:rsidR="00143A8D">
        <w:t xml:space="preserve">общения, проектные работы и т.д. В </w:t>
      </w:r>
      <w:r w:rsidR="00143A8D" w:rsidRPr="00143A8D">
        <w:t xml:space="preserve"> портфолио ученика ведется специальная таблица учета выполнения творческих домашних заданий, оценивание которых осуществляется с использований клише «молодец», «хорошо», «отлично»;</w:t>
      </w:r>
    </w:p>
    <w:p w:rsidR="00143A8D" w:rsidRPr="00143A8D" w:rsidRDefault="0034696F" w:rsidP="00143A8D">
      <w:pPr>
        <w:spacing w:line="360" w:lineRule="auto"/>
        <w:jc w:val="both"/>
      </w:pPr>
      <w:r>
        <w:lastRenderedPageBreak/>
        <w:t>Динамика результативности усвоения курса учащимися фиксируется учителем.</w:t>
      </w:r>
      <w:r w:rsidR="00143A8D" w:rsidRPr="00143A8D">
        <w:rPr>
          <w:sz w:val="21"/>
          <w:szCs w:val="21"/>
        </w:rPr>
        <w:t xml:space="preserve"> </w:t>
      </w:r>
      <w:r w:rsidR="00143A8D" w:rsidRPr="00143A8D">
        <w:t>Результаты обучения фиксируются в специально разработанных</w:t>
      </w:r>
      <w:r w:rsidR="00652C1C">
        <w:t xml:space="preserve"> учителем </w:t>
      </w:r>
      <w:r w:rsidR="00143A8D" w:rsidRPr="00143A8D">
        <w:t xml:space="preserve"> технологических картах (Лист достижений ученика), составленных согласно программ</w:t>
      </w:r>
      <w:r w:rsidR="00180029">
        <w:t>е</w:t>
      </w:r>
      <w:r w:rsidR="00143A8D" w:rsidRPr="00143A8D">
        <w:t xml:space="preserve"> по предмету.</w:t>
      </w:r>
    </w:p>
    <w:p w:rsidR="00143A8D" w:rsidRPr="00143A8D" w:rsidRDefault="00143A8D" w:rsidP="00143A8D">
      <w:pPr>
        <w:spacing w:line="360" w:lineRule="auto"/>
        <w:jc w:val="both"/>
      </w:pPr>
      <w:r w:rsidRPr="00143A8D">
        <w:t>Качество усвоения знаний и умений оценивается следующими видами оценочных суждений:</w:t>
      </w:r>
    </w:p>
    <w:p w:rsidR="00143A8D" w:rsidRPr="00143A8D" w:rsidRDefault="00143A8D" w:rsidP="00143A8D">
      <w:pPr>
        <w:spacing w:line="360" w:lineRule="auto"/>
        <w:jc w:val="both"/>
      </w:pPr>
      <w:r w:rsidRPr="00143A8D">
        <w:t>         «+» - понимает, применяет (сформированы умения и навыки);</w:t>
      </w:r>
    </w:p>
    <w:p w:rsidR="00143A8D" w:rsidRPr="00143A8D" w:rsidRDefault="00143A8D" w:rsidP="00143A8D">
      <w:pPr>
        <w:spacing w:line="360" w:lineRule="auto"/>
        <w:jc w:val="both"/>
      </w:pPr>
      <w:r w:rsidRPr="00143A8D">
        <w:t>         «/» - различает, запоминает, не всегда воспроизводит;</w:t>
      </w:r>
    </w:p>
    <w:p w:rsidR="00C451CB" w:rsidRPr="00143A8D" w:rsidRDefault="00143A8D" w:rsidP="00F72BD1">
      <w:pPr>
        <w:spacing w:line="360" w:lineRule="auto"/>
        <w:jc w:val="both"/>
      </w:pPr>
      <w:r w:rsidRPr="00143A8D">
        <w:t>         «-» - не различает, не запоминает, не воспроизводит.</w:t>
      </w:r>
    </w:p>
    <w:p w:rsidR="00F72BD1" w:rsidRPr="00F72BD1" w:rsidRDefault="00F72BD1" w:rsidP="00F72BD1">
      <w:pPr>
        <w:spacing w:line="360" w:lineRule="auto"/>
        <w:jc w:val="both"/>
        <w:rPr>
          <w:b/>
        </w:rPr>
      </w:pPr>
      <w:r w:rsidRPr="00F72BD1">
        <w:rPr>
          <w:b/>
        </w:rPr>
        <w:t>IV. Ведение документации.</w:t>
      </w:r>
    </w:p>
    <w:p w:rsidR="00F72BD1" w:rsidRDefault="00F72BD1" w:rsidP="00F72BD1">
      <w:pPr>
        <w:spacing w:line="360" w:lineRule="auto"/>
        <w:jc w:val="both"/>
        <w:rPr>
          <w:b/>
        </w:rPr>
      </w:pPr>
      <w:r w:rsidRPr="00F72BD1">
        <w:rPr>
          <w:b/>
        </w:rPr>
        <w:t>4.1. Учитель</w:t>
      </w:r>
    </w:p>
    <w:p w:rsidR="00F72BD1" w:rsidRDefault="00F72BD1" w:rsidP="00F72BD1">
      <w:pPr>
        <w:spacing w:line="360" w:lineRule="auto"/>
        <w:jc w:val="both"/>
      </w:pPr>
      <w:r>
        <w:t xml:space="preserve">4.1.1. По </w:t>
      </w:r>
      <w:r w:rsidR="00C451CB">
        <w:t>учебному</w:t>
      </w:r>
      <w:r>
        <w:t xml:space="preserve"> курсу составляется </w:t>
      </w:r>
      <w:r w:rsidR="00C451CB">
        <w:t xml:space="preserve">рабочая программа, включая </w:t>
      </w:r>
      <w:r>
        <w:t>календарно-тематичес</w:t>
      </w:r>
      <w:r w:rsidR="00C451CB">
        <w:t>кое планирование на год, которая</w:t>
      </w:r>
      <w:r>
        <w:t xml:space="preserve"> является основой планирования педагогической деятельности учителя.</w:t>
      </w:r>
    </w:p>
    <w:p w:rsidR="00913806" w:rsidRDefault="00913806" w:rsidP="00F72BD1">
      <w:pPr>
        <w:spacing w:line="360" w:lineRule="auto"/>
        <w:jc w:val="both"/>
      </w:pPr>
    </w:p>
    <w:p w:rsidR="00913806" w:rsidRPr="00F72BD1" w:rsidRDefault="00913806" w:rsidP="00F72BD1">
      <w:pPr>
        <w:spacing w:line="360" w:lineRule="auto"/>
        <w:jc w:val="both"/>
      </w:pPr>
    </w:p>
    <w:sectPr w:rsidR="00913806" w:rsidRPr="00F72BD1" w:rsidSect="001E2B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2E57FEB"/>
    <w:multiLevelType w:val="hybridMultilevel"/>
    <w:tmpl w:val="10000B3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E7E08A3"/>
    <w:multiLevelType w:val="hybridMultilevel"/>
    <w:tmpl w:val="01B4AD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E13B451"/>
    <w:multiLevelType w:val="hybridMultilevel"/>
    <w:tmpl w:val="82213340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378B"/>
    <w:rsid w:val="000221AE"/>
    <w:rsid w:val="000C1B6F"/>
    <w:rsid w:val="000E304F"/>
    <w:rsid w:val="001159A1"/>
    <w:rsid w:val="00143A8D"/>
    <w:rsid w:val="00180029"/>
    <w:rsid w:val="001E2B60"/>
    <w:rsid w:val="00281CF7"/>
    <w:rsid w:val="0034696F"/>
    <w:rsid w:val="00347964"/>
    <w:rsid w:val="00397BA2"/>
    <w:rsid w:val="00412710"/>
    <w:rsid w:val="004A1C19"/>
    <w:rsid w:val="004D7107"/>
    <w:rsid w:val="00505230"/>
    <w:rsid w:val="00535E0E"/>
    <w:rsid w:val="005A4782"/>
    <w:rsid w:val="005C48DC"/>
    <w:rsid w:val="00645884"/>
    <w:rsid w:val="00652C1C"/>
    <w:rsid w:val="0065378B"/>
    <w:rsid w:val="0068205C"/>
    <w:rsid w:val="00746990"/>
    <w:rsid w:val="007750B1"/>
    <w:rsid w:val="00790A88"/>
    <w:rsid w:val="007C5C5B"/>
    <w:rsid w:val="007E0827"/>
    <w:rsid w:val="00802F59"/>
    <w:rsid w:val="00911A94"/>
    <w:rsid w:val="00913806"/>
    <w:rsid w:val="00936EE7"/>
    <w:rsid w:val="009F7F61"/>
    <w:rsid w:val="00A32892"/>
    <w:rsid w:val="00A55C8D"/>
    <w:rsid w:val="00B441CA"/>
    <w:rsid w:val="00BB012F"/>
    <w:rsid w:val="00C222C3"/>
    <w:rsid w:val="00C451CB"/>
    <w:rsid w:val="00C713EB"/>
    <w:rsid w:val="00C80BBE"/>
    <w:rsid w:val="00DB61B3"/>
    <w:rsid w:val="00DD1B3B"/>
    <w:rsid w:val="00E51E10"/>
    <w:rsid w:val="00E54D9B"/>
    <w:rsid w:val="00EF5A20"/>
    <w:rsid w:val="00F67DB3"/>
    <w:rsid w:val="00F72B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D9500D"/>
  <w15:docId w15:val="{6FB56626-AA1E-47D0-800A-DA98E41F83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5378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E51E10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65378B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3">
    <w:name w:val="Normal (Web)"/>
    <w:basedOn w:val="a"/>
    <w:rsid w:val="0065378B"/>
    <w:pPr>
      <w:spacing w:before="100" w:beforeAutospacing="1" w:after="119"/>
    </w:pPr>
  </w:style>
  <w:style w:type="character" w:customStyle="1" w:styleId="apple-converted-space">
    <w:name w:val="apple-converted-space"/>
    <w:basedOn w:val="a0"/>
    <w:rsid w:val="0065378B"/>
  </w:style>
  <w:style w:type="paragraph" w:styleId="a4">
    <w:name w:val="Balloon Text"/>
    <w:basedOn w:val="a"/>
    <w:link w:val="a5"/>
    <w:uiPriority w:val="99"/>
    <w:semiHidden/>
    <w:unhideWhenUsed/>
    <w:rsid w:val="0065378B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5378B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65378B"/>
    <w:pPr>
      <w:ind w:left="720"/>
      <w:contextualSpacing/>
    </w:pPr>
  </w:style>
  <w:style w:type="character" w:styleId="a7">
    <w:name w:val="Strong"/>
    <w:basedOn w:val="a0"/>
    <w:uiPriority w:val="22"/>
    <w:qFormat/>
    <w:rsid w:val="000E304F"/>
    <w:rPr>
      <w:b/>
      <w:bCs/>
    </w:rPr>
  </w:style>
  <w:style w:type="character" w:customStyle="1" w:styleId="20">
    <w:name w:val="Заголовок 2 Знак"/>
    <w:basedOn w:val="a0"/>
    <w:link w:val="2"/>
    <w:uiPriority w:val="9"/>
    <w:rsid w:val="00E51E1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table" w:styleId="a8">
    <w:name w:val="Table Grid"/>
    <w:basedOn w:val="a1"/>
    <w:uiPriority w:val="59"/>
    <w:rsid w:val="005A4782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6275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36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1137</Words>
  <Characters>6484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7606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ВЕНЕРА</cp:lastModifiedBy>
  <cp:revision>2</cp:revision>
  <cp:lastPrinted>2015-08-26T02:37:00Z</cp:lastPrinted>
  <dcterms:created xsi:type="dcterms:W3CDTF">2020-03-25T07:07:00Z</dcterms:created>
  <dcterms:modified xsi:type="dcterms:W3CDTF">2020-03-25T07:07:00Z</dcterms:modified>
</cp:coreProperties>
</file>