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204" w:rsidRDefault="00766204" w:rsidP="00E83CF5">
      <w:pPr>
        <w:rPr>
          <w:rFonts w:eastAsia="Calibri"/>
          <w:b/>
          <w:sz w:val="22"/>
          <w:szCs w:val="22"/>
          <w:lang w:eastAsia="en-US"/>
        </w:rPr>
      </w:pPr>
      <w:bookmarkStart w:id="0" w:name="_GoBack"/>
      <w:r>
        <w:rPr>
          <w:noProof/>
        </w:rPr>
        <w:drawing>
          <wp:inline distT="0" distB="0" distL="0" distR="0" wp14:anchorId="4138A3F0" wp14:editId="101D32D1">
            <wp:extent cx="5539740" cy="9187031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5825" cy="9197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83CF5" w:rsidRDefault="00611BDF" w:rsidP="00E83CF5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lastRenderedPageBreak/>
        <w:t>П</w:t>
      </w:r>
      <w:r w:rsidR="00E83CF5" w:rsidRPr="00E11032">
        <w:rPr>
          <w:rFonts w:eastAsia="Calibri"/>
          <w:b/>
          <w:sz w:val="22"/>
          <w:szCs w:val="22"/>
          <w:lang w:eastAsia="en-US"/>
        </w:rPr>
        <w:t>ринято</w:t>
      </w:r>
      <w:r w:rsidR="00E83CF5">
        <w:rPr>
          <w:rFonts w:eastAsia="Calibri"/>
          <w:sz w:val="22"/>
          <w:szCs w:val="22"/>
          <w:lang w:eastAsia="en-US"/>
        </w:rPr>
        <w:t xml:space="preserve"> на заседании                                                                          </w:t>
      </w:r>
      <w:proofErr w:type="gramStart"/>
      <w:r w:rsidR="00E83CF5">
        <w:rPr>
          <w:rFonts w:eastAsia="Calibri"/>
          <w:sz w:val="22"/>
          <w:szCs w:val="22"/>
          <w:lang w:eastAsia="en-US"/>
        </w:rPr>
        <w:t xml:space="preserve">   </w:t>
      </w:r>
      <w:r w:rsidR="00E83CF5" w:rsidRPr="00E11032">
        <w:rPr>
          <w:rFonts w:eastAsia="Calibri"/>
          <w:b/>
          <w:sz w:val="22"/>
          <w:szCs w:val="22"/>
          <w:lang w:eastAsia="en-US"/>
        </w:rPr>
        <w:t>«</w:t>
      </w:r>
      <w:proofErr w:type="gramEnd"/>
      <w:r w:rsidR="00E83CF5" w:rsidRPr="00E11032">
        <w:rPr>
          <w:rFonts w:eastAsia="Calibri"/>
          <w:b/>
          <w:sz w:val="22"/>
          <w:szCs w:val="22"/>
          <w:lang w:eastAsia="en-US"/>
        </w:rPr>
        <w:t xml:space="preserve">Утверждаю»                                                                       </w:t>
      </w:r>
    </w:p>
    <w:p w:rsidR="00E83CF5" w:rsidRDefault="00E83CF5" w:rsidP="00E83CF5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педагогического совета                                               </w:t>
      </w:r>
      <w:r w:rsidR="00D22971">
        <w:rPr>
          <w:rFonts w:eastAsia="Calibri"/>
          <w:sz w:val="22"/>
          <w:szCs w:val="22"/>
          <w:lang w:eastAsia="en-US"/>
        </w:rPr>
        <w:t xml:space="preserve">    Директор МБОУ «</w:t>
      </w:r>
      <w:proofErr w:type="spellStart"/>
      <w:r w:rsidR="00D22971">
        <w:rPr>
          <w:rFonts w:eastAsia="Calibri"/>
          <w:sz w:val="22"/>
          <w:szCs w:val="22"/>
          <w:lang w:eastAsia="en-US"/>
        </w:rPr>
        <w:t>Уразаевская</w:t>
      </w:r>
      <w:proofErr w:type="spellEnd"/>
      <w:r w:rsidR="00D22971">
        <w:rPr>
          <w:rFonts w:eastAsia="Calibri"/>
          <w:sz w:val="22"/>
          <w:szCs w:val="22"/>
          <w:lang w:eastAsia="en-US"/>
        </w:rPr>
        <w:t xml:space="preserve"> ООШ</w:t>
      </w:r>
      <w:r w:rsidRPr="00E10F66">
        <w:rPr>
          <w:rFonts w:eastAsia="Calibri"/>
          <w:sz w:val="22"/>
          <w:szCs w:val="22"/>
          <w:lang w:eastAsia="en-US"/>
        </w:rPr>
        <w:t>»</w:t>
      </w:r>
    </w:p>
    <w:p w:rsidR="00E83CF5" w:rsidRDefault="00E83CF5" w:rsidP="00E83CF5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протокол </w:t>
      </w:r>
      <w:r w:rsidR="00D22971">
        <w:rPr>
          <w:rFonts w:eastAsia="Calibri"/>
          <w:sz w:val="22"/>
          <w:szCs w:val="22"/>
          <w:u w:val="single"/>
          <w:lang w:eastAsia="en-US"/>
        </w:rPr>
        <w:t>№ _</w:t>
      </w:r>
      <w:r>
        <w:rPr>
          <w:rFonts w:eastAsia="Calibri"/>
          <w:sz w:val="22"/>
          <w:szCs w:val="22"/>
          <w:u w:val="single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 xml:space="preserve">от </w:t>
      </w:r>
      <w:r w:rsidR="00D22971">
        <w:rPr>
          <w:rFonts w:eastAsia="Calibri"/>
          <w:sz w:val="22"/>
          <w:szCs w:val="22"/>
          <w:u w:val="single"/>
          <w:lang w:eastAsia="en-US"/>
        </w:rPr>
        <w:t>_______</w:t>
      </w:r>
      <w:r>
        <w:rPr>
          <w:rFonts w:eastAsia="Calibri"/>
          <w:sz w:val="22"/>
          <w:szCs w:val="22"/>
          <w:u w:val="single"/>
          <w:lang w:eastAsia="en-US"/>
        </w:rPr>
        <w:t xml:space="preserve"> г.</w:t>
      </w:r>
      <w:r>
        <w:rPr>
          <w:rFonts w:eastAsia="Calibri"/>
          <w:sz w:val="22"/>
          <w:szCs w:val="22"/>
          <w:lang w:eastAsia="en-US"/>
        </w:rPr>
        <w:t xml:space="preserve">_                                                   </w:t>
      </w:r>
      <w:r w:rsidR="00D22971">
        <w:rPr>
          <w:rFonts w:eastAsia="Calibri"/>
          <w:sz w:val="22"/>
          <w:szCs w:val="22"/>
          <w:lang w:eastAsia="en-US"/>
        </w:rPr>
        <w:t xml:space="preserve">   ____________ </w:t>
      </w:r>
      <w:proofErr w:type="spellStart"/>
      <w:r w:rsidR="00D22971">
        <w:rPr>
          <w:rFonts w:eastAsia="Calibri"/>
          <w:sz w:val="22"/>
          <w:szCs w:val="22"/>
          <w:lang w:eastAsia="en-US"/>
        </w:rPr>
        <w:t>Г.С.Шаймарданова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</w:t>
      </w:r>
    </w:p>
    <w:p w:rsidR="00E83CF5" w:rsidRDefault="00E83CF5" w:rsidP="00E83CF5">
      <w:pPr>
        <w:rPr>
          <w:rFonts w:eastAsia="Calibri"/>
          <w:sz w:val="22"/>
          <w:szCs w:val="22"/>
          <w:lang w:eastAsia="en-US"/>
        </w:rPr>
      </w:pPr>
    </w:p>
    <w:p w:rsidR="00E83CF5" w:rsidRDefault="00E83CF5" w:rsidP="00E83CF5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                                                                                             </w:t>
      </w:r>
      <w:r w:rsidRPr="00E11032">
        <w:rPr>
          <w:rFonts w:eastAsia="Calibri"/>
          <w:b/>
          <w:sz w:val="22"/>
          <w:szCs w:val="22"/>
          <w:lang w:eastAsia="en-US"/>
        </w:rPr>
        <w:t>Введено в действие</w:t>
      </w:r>
    </w:p>
    <w:p w:rsidR="00E83CF5" w:rsidRDefault="00E83CF5" w:rsidP="00E83CF5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приказ №</w:t>
      </w:r>
      <w:r w:rsidR="00D22971">
        <w:rPr>
          <w:rFonts w:eastAsia="Calibri"/>
          <w:sz w:val="22"/>
          <w:szCs w:val="22"/>
          <w:u w:val="single"/>
          <w:lang w:eastAsia="en-US"/>
        </w:rPr>
        <w:t>___</w:t>
      </w:r>
      <w:r>
        <w:rPr>
          <w:rFonts w:eastAsia="Calibri"/>
          <w:sz w:val="22"/>
          <w:szCs w:val="22"/>
          <w:lang w:eastAsia="en-US"/>
        </w:rPr>
        <w:t xml:space="preserve"> от </w:t>
      </w:r>
      <w:r w:rsidR="00D22971">
        <w:rPr>
          <w:rFonts w:eastAsia="Calibri"/>
          <w:sz w:val="22"/>
          <w:szCs w:val="22"/>
          <w:u w:val="single"/>
          <w:lang w:eastAsia="en-US"/>
        </w:rPr>
        <w:t>____________</w:t>
      </w:r>
      <w:r>
        <w:rPr>
          <w:rFonts w:eastAsia="Calibri"/>
          <w:sz w:val="22"/>
          <w:szCs w:val="22"/>
          <w:u w:val="single"/>
          <w:lang w:eastAsia="en-US"/>
        </w:rPr>
        <w:t xml:space="preserve"> г</w:t>
      </w:r>
      <w:r>
        <w:rPr>
          <w:rFonts w:eastAsia="Calibri"/>
          <w:sz w:val="22"/>
          <w:szCs w:val="22"/>
          <w:lang w:eastAsia="en-US"/>
        </w:rPr>
        <w:t>.</w:t>
      </w: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E83CF5" w:rsidRDefault="00E83CF5" w:rsidP="00E83CF5">
      <w:pPr>
        <w:jc w:val="center"/>
        <w:rPr>
          <w:b/>
          <w:sz w:val="28"/>
          <w:szCs w:val="28"/>
        </w:rPr>
      </w:pPr>
    </w:p>
    <w:p w:rsidR="00E83CF5" w:rsidRDefault="00E83CF5" w:rsidP="00E83C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родительских собраниях</w:t>
      </w:r>
      <w:r w:rsidRPr="00615FE1">
        <w:t>  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в  муниципальном</w:t>
      </w:r>
      <w:proofErr w:type="gramEnd"/>
      <w:r>
        <w:rPr>
          <w:b/>
          <w:sz w:val="28"/>
          <w:szCs w:val="28"/>
        </w:rPr>
        <w:t xml:space="preserve"> бюджетном общеобразователь</w:t>
      </w:r>
      <w:r w:rsidR="00D22971">
        <w:rPr>
          <w:b/>
          <w:sz w:val="28"/>
          <w:szCs w:val="28"/>
        </w:rPr>
        <w:t>ном учреждении «</w:t>
      </w:r>
      <w:proofErr w:type="spellStart"/>
      <w:r w:rsidR="00D22971">
        <w:rPr>
          <w:b/>
          <w:sz w:val="28"/>
          <w:szCs w:val="28"/>
        </w:rPr>
        <w:t>Уразаевская</w:t>
      </w:r>
      <w:proofErr w:type="spellEnd"/>
      <w:r w:rsidR="00D22971">
        <w:rPr>
          <w:b/>
          <w:sz w:val="28"/>
          <w:szCs w:val="28"/>
        </w:rPr>
        <w:t xml:space="preserve"> ООШ</w:t>
      </w:r>
      <w:r>
        <w:rPr>
          <w:b/>
          <w:sz w:val="28"/>
          <w:szCs w:val="28"/>
        </w:rPr>
        <w:t xml:space="preserve">» </w:t>
      </w:r>
      <w:proofErr w:type="spellStart"/>
      <w:r>
        <w:rPr>
          <w:b/>
          <w:sz w:val="28"/>
          <w:szCs w:val="28"/>
        </w:rPr>
        <w:t>Актанышского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E83CF5" w:rsidRDefault="00E83CF5" w:rsidP="00E83CF5">
      <w:pPr>
        <w:rPr>
          <w:lang w:val="tt-RU"/>
        </w:rPr>
      </w:pPr>
    </w:p>
    <w:p w:rsidR="00E83CF5" w:rsidRDefault="00E83CF5" w:rsidP="00E83CF5">
      <w:pPr>
        <w:rPr>
          <w:lang w:val="tt-RU"/>
        </w:rPr>
      </w:pPr>
    </w:p>
    <w:p w:rsidR="00E83CF5" w:rsidRDefault="00E83CF5" w:rsidP="00E83CF5">
      <w:pPr>
        <w:rPr>
          <w:lang w:val="tt-RU"/>
        </w:rPr>
      </w:pPr>
    </w:p>
    <w:p w:rsidR="00E83CF5" w:rsidRDefault="00E83CF5" w:rsidP="00E83CF5">
      <w:pPr>
        <w:rPr>
          <w:lang w:val="tt-RU"/>
        </w:rPr>
      </w:pPr>
    </w:p>
    <w:p w:rsidR="00E83CF5" w:rsidRDefault="00E83CF5" w:rsidP="00E83CF5">
      <w:pPr>
        <w:rPr>
          <w:lang w:val="tt-RU"/>
        </w:rPr>
      </w:pPr>
    </w:p>
    <w:p w:rsidR="00E83CF5" w:rsidRDefault="00E83CF5" w:rsidP="00E83CF5">
      <w:pPr>
        <w:rPr>
          <w:lang w:val="tt-RU"/>
        </w:rPr>
      </w:pPr>
    </w:p>
    <w:p w:rsidR="00E83CF5" w:rsidRP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tt-RU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83CF5" w:rsidRDefault="00E83CF5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11BDF" w:rsidRDefault="00611BDF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415A3D" w:rsidRDefault="00415A3D" w:rsidP="00E83CF5">
      <w:pPr>
        <w:pStyle w:val="1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415A3D" w:rsidRDefault="00415A3D">
      <w:pPr>
        <w:pStyle w:val="1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                    </w:t>
      </w:r>
      <w:r w:rsidR="0080010D" w:rsidRPr="00E83CF5">
        <w:rPr>
          <w:b/>
          <w:color w:val="000000"/>
          <w:sz w:val="24"/>
          <w:szCs w:val="24"/>
        </w:rPr>
        <w:t>I. Общие положения</w:t>
      </w:r>
      <w:r w:rsidR="0080010D">
        <w:rPr>
          <w:color w:val="000000"/>
          <w:sz w:val="24"/>
          <w:szCs w:val="24"/>
        </w:rPr>
        <w:t>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1.1. Настоящее положение является локальным актом,   регламентирующим отношения образовательного учреждения с родителями (законными представителями), являющимися участниками образовательного процесса в школе.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1.2. Положение о родительском собрании определяет его назначение, функции  в системе учебно-воспитательной работы, а также этапы деятельности педагога по его подготовке.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Pr="00E83CF5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E83CF5">
        <w:rPr>
          <w:b/>
          <w:color w:val="000000"/>
          <w:sz w:val="24"/>
          <w:szCs w:val="24"/>
        </w:rPr>
        <w:t xml:space="preserve">                                    2</w:t>
      </w:r>
      <w:r w:rsidRPr="00E83CF5">
        <w:rPr>
          <w:b/>
          <w:color w:val="000000"/>
          <w:sz w:val="24"/>
          <w:szCs w:val="24"/>
        </w:rPr>
        <w:t>. Цели проведения родительских собраний.</w:t>
      </w:r>
    </w:p>
    <w:p w:rsidR="00415A3D" w:rsidRPr="00E83CF5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80010D">
        <w:rPr>
          <w:color w:val="000000"/>
          <w:sz w:val="24"/>
          <w:szCs w:val="24"/>
        </w:rPr>
        <w:t>1.     Получение информации, необходимой для работы  с детьми.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E83CF5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 xml:space="preserve">    Информирование, инструктирование родительского состава об изменении или введении организационных методов в режим функционирования школы.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80010D">
        <w:rPr>
          <w:color w:val="000000"/>
          <w:sz w:val="24"/>
          <w:szCs w:val="24"/>
        </w:rPr>
        <w:t>3.     Знакомство родителей с аналитическими материалами. Консультирование родителей по вопросам учебы и воспитания детей.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80010D">
        <w:rPr>
          <w:color w:val="000000"/>
          <w:sz w:val="24"/>
          <w:szCs w:val="24"/>
        </w:rPr>
        <w:t>4.     Обсуждение чрезвычайных случаев, сложных и конфликтных ситуаций.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80010D">
        <w:rPr>
          <w:color w:val="000000"/>
          <w:sz w:val="24"/>
          <w:szCs w:val="24"/>
        </w:rPr>
        <w:t>5.     Принятие решений, требующих учета мнения родителей по различным вопросам школьной жизни.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</w:t>
      </w:r>
      <w:r w:rsidR="0080010D">
        <w:rPr>
          <w:color w:val="000000"/>
          <w:sz w:val="24"/>
          <w:szCs w:val="24"/>
        </w:rPr>
        <w:t>6.     Творческие отчеты детского и педагогического коллективов перед родителями.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Pr="00E83CF5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E83CF5">
        <w:rPr>
          <w:b/>
          <w:color w:val="000000"/>
          <w:sz w:val="24"/>
          <w:szCs w:val="24"/>
        </w:rPr>
        <w:t xml:space="preserve">                                3</w:t>
      </w:r>
      <w:r w:rsidRPr="00E83CF5">
        <w:rPr>
          <w:b/>
          <w:color w:val="000000"/>
          <w:sz w:val="24"/>
          <w:szCs w:val="24"/>
        </w:rPr>
        <w:t>. Функции родительского собрания.</w:t>
      </w:r>
    </w:p>
    <w:p w:rsidR="00415A3D" w:rsidRPr="00E83CF5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3.1 Информационная функция предполагает просвещение и информирование родителей по организации учебно-воспитательного процесса. Она реализуется в рамках монологической подачи информации или в форме ответов на значимые для участников вопросы.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 Просветительская функция  состоит в обеспечении родителей актуальной для них информацией (ее значимость определяется на основе диагностики и изучения запросов родителей). Реализация данной функции предполагает использование таких форм как семинары, педагогические практикумы, конференции, круглые столы, дискуссии участников.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3.3 Обучающая функция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Реализация данной функции предполагает: на первом этапе – просвещение по востребованной участниками проблеме, на втором этапе – тренинги, деловые игры, позволяющие моделировать </w:t>
      </w:r>
      <w:r>
        <w:rPr>
          <w:color w:val="000000"/>
          <w:sz w:val="24"/>
          <w:szCs w:val="24"/>
        </w:rPr>
        <w:lastRenderedPageBreak/>
        <w:t>поведение участников ситуациях семейного воспитания и другие формы погружения участников в проблему.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 Консультационная функция реализуется как методическое и психолого-педагогическое консультирование.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 Профилактическая функция состоит в предупреждении ожидаемых и предсказуемых трудностей семейного воспитания, связанных с кризисами взросления детей, опасностью приобщения к вредным привычкам, профессиональным выбором, подготовкой к экзаменам, снижением учебной мотивации, здоровьем детей.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3.6 Координационная функция 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Pr="00E83CF5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E83CF5">
        <w:rPr>
          <w:b/>
          <w:color w:val="000000"/>
          <w:sz w:val="24"/>
          <w:szCs w:val="24"/>
        </w:rPr>
        <w:t xml:space="preserve"> </w:t>
      </w:r>
      <w:r w:rsidR="00E83CF5" w:rsidRPr="00E83CF5">
        <w:rPr>
          <w:b/>
          <w:color w:val="000000"/>
          <w:sz w:val="24"/>
          <w:szCs w:val="24"/>
        </w:rPr>
        <w:t xml:space="preserve">                       4.</w:t>
      </w:r>
      <w:r w:rsidRPr="00E83CF5">
        <w:rPr>
          <w:b/>
          <w:color w:val="000000"/>
          <w:sz w:val="24"/>
          <w:szCs w:val="24"/>
        </w:rPr>
        <w:t>Виды родительских собраний.</w:t>
      </w: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80010D">
        <w:rPr>
          <w:color w:val="000000"/>
          <w:sz w:val="24"/>
          <w:szCs w:val="24"/>
        </w:rPr>
        <w:t xml:space="preserve">.1. Существуют следующие виды родительских собраний: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организационные;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тематические;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собрания – диспуты;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итоговые;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собрания – консультации;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собрания – собеседования.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80010D">
        <w:rPr>
          <w:color w:val="000000"/>
          <w:sz w:val="24"/>
          <w:szCs w:val="24"/>
        </w:rPr>
        <w:t>.2. Родительские собрания, как правило, являются комбинированными.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4</w:t>
      </w:r>
      <w:r w:rsidR="0080010D">
        <w:rPr>
          <w:color w:val="000000"/>
          <w:sz w:val="24"/>
          <w:szCs w:val="24"/>
        </w:rPr>
        <w:t>.3. Основная часть родительских собраний: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- Педагогическое просвещение {Родительский всеобуч).</w:t>
      </w: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4</w:t>
      </w:r>
      <w:r w:rsidR="0080010D">
        <w:rPr>
          <w:color w:val="000000"/>
          <w:sz w:val="24"/>
          <w:szCs w:val="24"/>
        </w:rPr>
        <w:t>.4 Родительский всеобуч планируется в соответствии с: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Требованиями социума;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Направлением работы школы;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Возрастными особенностями детей.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4</w:t>
      </w:r>
      <w:r w:rsidR="0080010D">
        <w:rPr>
          <w:color w:val="000000"/>
          <w:sz w:val="24"/>
          <w:szCs w:val="24"/>
        </w:rPr>
        <w:t>.5. Задачи родительского всеобуча: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Знакомство родителей с основами педагогических, психологических,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правовых знаний.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Обеспечение единства воспитательных воздействий школы и семьи.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Обобщение и распространение положительного опыта воспитания.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Предупреждение родителей от совершения наиболее распространенных ошибок.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Привлечение родителей к активному участию в воспитательном процессе.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Pr="00E83CF5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           5.</w:t>
      </w:r>
      <w:r w:rsidR="0080010D" w:rsidRPr="00E83CF5">
        <w:rPr>
          <w:b/>
          <w:color w:val="000000"/>
          <w:sz w:val="24"/>
          <w:szCs w:val="24"/>
        </w:rPr>
        <w:t xml:space="preserve"> Организация и проведение родительских собраний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80010D">
        <w:rPr>
          <w:color w:val="000000"/>
          <w:sz w:val="24"/>
          <w:szCs w:val="24"/>
        </w:rPr>
        <w:t>.1 Общешкольное родительское собрание проводится один раз в полугодие /или один раз в год по плану работы школы.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80010D">
        <w:rPr>
          <w:color w:val="000000"/>
          <w:sz w:val="24"/>
          <w:szCs w:val="24"/>
        </w:rPr>
        <w:t>.2. Классные родительские собрания проводятся 1 раз в четверть.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</w:t>
      </w:r>
      <w:r w:rsidR="0080010D">
        <w:rPr>
          <w:color w:val="000000"/>
          <w:sz w:val="24"/>
          <w:szCs w:val="24"/>
        </w:rPr>
        <w:t>.     Кл. руководитель обязан всесторонне продумать и подготовить к собранию всю необходимую информацию и документы.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80010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4</w:t>
      </w:r>
      <w:r w:rsidR="0080010D">
        <w:rPr>
          <w:color w:val="000000"/>
          <w:sz w:val="24"/>
          <w:szCs w:val="24"/>
        </w:rPr>
        <w:t>.     Каждое собрание требует своего «сценария», своей программы и предельно приближенных к детям установок, рекомендаций и советов.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</w:t>
      </w:r>
      <w:r w:rsidR="0080010D">
        <w:rPr>
          <w:color w:val="000000"/>
          <w:sz w:val="24"/>
          <w:szCs w:val="24"/>
        </w:rPr>
        <w:t>.     Главным методом проведения собрания является диалог.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5.6</w:t>
      </w:r>
      <w:r w:rsidR="0080010D">
        <w:rPr>
          <w:color w:val="000000"/>
          <w:sz w:val="24"/>
          <w:szCs w:val="24"/>
        </w:rPr>
        <w:t>.     Родители приглашаются на собрание и оповещаются о повестке дня не позднее, чем за 3 дня до даты проведения собрания.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5.7</w:t>
      </w:r>
      <w:r w:rsidR="0080010D">
        <w:rPr>
          <w:color w:val="000000"/>
          <w:sz w:val="24"/>
          <w:szCs w:val="24"/>
        </w:rPr>
        <w:t>.     Администрация школы должна быть проинформирована о дате и повестке дня не позднее, чем за 4 дня до проведения собрания.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5.8</w:t>
      </w:r>
      <w:r w:rsidR="0080010D">
        <w:rPr>
          <w:color w:val="000000"/>
          <w:sz w:val="24"/>
          <w:szCs w:val="24"/>
        </w:rPr>
        <w:t>.     Учителя-предметники обязаны присутствовать на родительском собрании, в соответствии с графиком посещения.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80010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9</w:t>
      </w:r>
      <w:r w:rsidR="0080010D">
        <w:rPr>
          <w:color w:val="000000"/>
          <w:sz w:val="24"/>
          <w:szCs w:val="24"/>
        </w:rPr>
        <w:t>.     Классный руководитель должен сформулировать цель приглашения на собрание учителей-предметников.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5.10</w:t>
      </w:r>
      <w:r w:rsidR="0080010D">
        <w:rPr>
          <w:color w:val="000000"/>
          <w:sz w:val="24"/>
          <w:szCs w:val="24"/>
        </w:rPr>
        <w:t xml:space="preserve">.     Классный руководитель </w:t>
      </w:r>
      <w:proofErr w:type="gramStart"/>
      <w:r w:rsidR="0080010D">
        <w:rPr>
          <w:color w:val="000000"/>
          <w:sz w:val="24"/>
          <w:szCs w:val="24"/>
        </w:rPr>
        <w:t>информи</w:t>
      </w:r>
      <w:r w:rsidR="00E85667">
        <w:rPr>
          <w:color w:val="000000"/>
          <w:sz w:val="24"/>
          <w:szCs w:val="24"/>
        </w:rPr>
        <w:t>рует  заместителя</w:t>
      </w:r>
      <w:proofErr w:type="gramEnd"/>
      <w:r w:rsidR="00E85667">
        <w:rPr>
          <w:color w:val="000000"/>
          <w:sz w:val="24"/>
          <w:szCs w:val="24"/>
        </w:rPr>
        <w:t xml:space="preserve"> директора по ЗД</w:t>
      </w:r>
      <w:r w:rsidR="0080010D">
        <w:rPr>
          <w:color w:val="000000"/>
          <w:sz w:val="24"/>
          <w:szCs w:val="24"/>
        </w:rPr>
        <w:t>ВР об итогах родительского собрания, о вопросах и проблемах, поднятых родителями на собрании, на следующий день после проведения собрания.</w:t>
      </w:r>
    </w:p>
    <w:p w:rsidR="00E83CF5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</w:t>
      </w:r>
      <w:r w:rsidRPr="00E83CF5">
        <w:rPr>
          <w:b/>
          <w:color w:val="000000"/>
          <w:sz w:val="24"/>
          <w:szCs w:val="24"/>
        </w:rPr>
        <w:t>6.</w:t>
      </w:r>
      <w:r w:rsidR="0080010D" w:rsidRPr="00E83CF5">
        <w:rPr>
          <w:b/>
          <w:color w:val="000000"/>
          <w:sz w:val="24"/>
          <w:szCs w:val="24"/>
        </w:rPr>
        <w:t>. Права родительского собр</w:t>
      </w:r>
      <w:r w:rsidR="0080010D">
        <w:rPr>
          <w:color w:val="000000"/>
          <w:sz w:val="24"/>
          <w:szCs w:val="24"/>
        </w:rPr>
        <w:t>ания.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6</w:t>
      </w:r>
      <w:r w:rsidR="0080010D">
        <w:rPr>
          <w:color w:val="000000"/>
          <w:sz w:val="24"/>
          <w:szCs w:val="24"/>
        </w:rPr>
        <w:t>.1.Родительское собрание имеет право: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1. Обратить внимание родителей на: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неукоснительное выполнение решений собрания;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выполнение п.4 ст. 17 Закона Российской Федерации «Об образовании» (родители (законные представители) обучающихся, воспитанников несут ответственность за их воспитание, получение ими основного общего образования);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выполнение п. 4 ст.17 Закона Российской Федерации «Об образовании» (Ответственность за ликвидацию обучающимися академической задолженности в течение следующего учебного года возлагается на их родителей (законных представителей);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выполнение  требований, предусмотренных Уставом школы.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Обсуждать вопросы школьной жизни и принимать решения в форме предложений;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Приглашать на собрания специалистов: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юристов;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врачей;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психологов;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работников правоохранительных органов;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представителей администрации школы; 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80010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представителей общественных организаций. </w:t>
      </w:r>
    </w:p>
    <w:p w:rsidR="00415A3D" w:rsidRPr="00611BDF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 w:rsidRPr="00E83CF5">
        <w:rPr>
          <w:b/>
          <w:color w:val="000000"/>
          <w:sz w:val="24"/>
          <w:szCs w:val="24"/>
        </w:rPr>
        <w:t xml:space="preserve">      7.</w:t>
      </w:r>
      <w:r w:rsidR="0080010D" w:rsidRPr="00E83CF5">
        <w:rPr>
          <w:b/>
          <w:color w:val="000000"/>
          <w:sz w:val="24"/>
          <w:szCs w:val="24"/>
        </w:rPr>
        <w:t xml:space="preserve"> Организаторы родительских собраний:</w:t>
      </w: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="0080010D">
        <w:rPr>
          <w:color w:val="000000"/>
          <w:sz w:val="24"/>
          <w:szCs w:val="24"/>
        </w:rPr>
        <w:t xml:space="preserve">.1. </w:t>
      </w:r>
      <w:proofErr w:type="gramStart"/>
      <w:r w:rsidR="0080010D">
        <w:rPr>
          <w:color w:val="000000"/>
          <w:sz w:val="24"/>
          <w:szCs w:val="24"/>
        </w:rPr>
        <w:t>Общешкольные  родительские</w:t>
      </w:r>
      <w:proofErr w:type="gramEnd"/>
      <w:r w:rsidR="0080010D">
        <w:rPr>
          <w:color w:val="000000"/>
          <w:sz w:val="24"/>
          <w:szCs w:val="24"/>
        </w:rPr>
        <w:t xml:space="preserve"> собрания организует администрация школы.</w:t>
      </w: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="0080010D">
        <w:rPr>
          <w:color w:val="000000"/>
          <w:sz w:val="24"/>
          <w:szCs w:val="24"/>
        </w:rPr>
        <w:t>.2. Классные родительские собрания организует классный руководитель.</w:t>
      </w:r>
    </w:p>
    <w:p w:rsidR="00415A3D" w:rsidRPr="00E83CF5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 w:rsidRPr="00E83CF5">
        <w:rPr>
          <w:b/>
          <w:color w:val="000000"/>
          <w:sz w:val="24"/>
          <w:szCs w:val="24"/>
        </w:rPr>
        <w:t xml:space="preserve">     8</w:t>
      </w:r>
      <w:r w:rsidR="0080010D" w:rsidRPr="00E83CF5">
        <w:rPr>
          <w:b/>
          <w:color w:val="000000"/>
          <w:sz w:val="24"/>
          <w:szCs w:val="24"/>
        </w:rPr>
        <w:t>. Документация: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8</w:t>
      </w:r>
      <w:r w:rsidR="0080010D">
        <w:rPr>
          <w:color w:val="000000"/>
          <w:sz w:val="24"/>
          <w:szCs w:val="24"/>
        </w:rPr>
        <w:t>.1 Общешкольные родительские собрания протоколируются, находятся в кабинете директор</w:t>
      </w:r>
      <w:r w:rsidR="00D22971">
        <w:rPr>
          <w:color w:val="000000"/>
          <w:sz w:val="24"/>
          <w:szCs w:val="24"/>
        </w:rPr>
        <w:t>а или заместителя директора по ЗД</w:t>
      </w:r>
      <w:r w:rsidR="0080010D">
        <w:rPr>
          <w:color w:val="000000"/>
          <w:sz w:val="24"/>
          <w:szCs w:val="24"/>
        </w:rPr>
        <w:t>ВР.</w:t>
      </w:r>
    </w:p>
    <w:p w:rsidR="00415A3D" w:rsidRDefault="00415A3D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8</w:t>
      </w:r>
      <w:r w:rsidR="0080010D">
        <w:rPr>
          <w:color w:val="000000"/>
          <w:sz w:val="24"/>
          <w:szCs w:val="24"/>
        </w:rPr>
        <w:t>.2 Протоколы  классных родительских собраний находится у классного руководителя. Копии протоколов классных родительских собраний сдаются заместителю директора по УВР по мере их проведения.</w:t>
      </w: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80010D">
        <w:rPr>
          <w:color w:val="000000"/>
          <w:sz w:val="24"/>
          <w:szCs w:val="24"/>
        </w:rPr>
        <w:t xml:space="preserve">.3 Протоколы родительский собраний оформляет секретарь собрания и </w:t>
      </w:r>
      <w:proofErr w:type="gramStart"/>
      <w:r w:rsidR="0080010D">
        <w:rPr>
          <w:color w:val="000000"/>
          <w:sz w:val="24"/>
          <w:szCs w:val="24"/>
        </w:rPr>
        <w:t>подписывает  председатель</w:t>
      </w:r>
      <w:proofErr w:type="gramEnd"/>
      <w:r w:rsidR="0080010D">
        <w:rPr>
          <w:color w:val="000000"/>
          <w:sz w:val="24"/>
          <w:szCs w:val="24"/>
        </w:rPr>
        <w:t xml:space="preserve"> собрания.</w:t>
      </w:r>
    </w:p>
    <w:p w:rsidR="00415A3D" w:rsidRDefault="00E83CF5" w:rsidP="00611BDF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80010D">
        <w:rPr>
          <w:color w:val="000000"/>
          <w:sz w:val="24"/>
          <w:szCs w:val="24"/>
        </w:rPr>
        <w:t xml:space="preserve">.4 Председатель и секретарь родительского </w:t>
      </w:r>
      <w:proofErr w:type="gramStart"/>
      <w:r w:rsidR="0080010D">
        <w:rPr>
          <w:color w:val="000000"/>
          <w:sz w:val="24"/>
          <w:szCs w:val="24"/>
        </w:rPr>
        <w:t>собрания  избираются</w:t>
      </w:r>
      <w:proofErr w:type="gramEnd"/>
      <w:r w:rsidR="0080010D">
        <w:rPr>
          <w:color w:val="000000"/>
          <w:sz w:val="24"/>
          <w:szCs w:val="24"/>
        </w:rPr>
        <w:t xml:space="preserve"> на собрании в начале учебного года.</w:t>
      </w:r>
    </w:p>
    <w:sectPr w:rsidR="00415A3D" w:rsidSect="00415A3D">
      <w:pgSz w:w="11905" w:h="16837"/>
      <w:pgMar w:top="1134" w:right="850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A3D"/>
    <w:rsid w:val="00415A3D"/>
    <w:rsid w:val="00611BDF"/>
    <w:rsid w:val="00766204"/>
    <w:rsid w:val="0080010D"/>
    <w:rsid w:val="00860F38"/>
    <w:rsid w:val="00BC5F88"/>
    <w:rsid w:val="00D22971"/>
    <w:rsid w:val="00E83CF5"/>
    <w:rsid w:val="00E8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034B2"/>
  <w15:docId w15:val="{2E341CB6-BE47-4CB8-B1D4-5B203DC85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10"/>
    <w:next w:val="10"/>
    <w:rsid w:val="00415A3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415A3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415A3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415A3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415A3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415A3D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415A3D"/>
  </w:style>
  <w:style w:type="table" w:customStyle="1" w:styleId="TableNormal">
    <w:name w:val="Table Normal"/>
    <w:rsid w:val="00415A3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415A3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415A3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11BD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1194</Words>
  <Characters>6812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ВЕНЕРА</cp:lastModifiedBy>
  <cp:revision>2</cp:revision>
  <cp:lastPrinted>2020-03-24T06:32:00Z</cp:lastPrinted>
  <dcterms:created xsi:type="dcterms:W3CDTF">2020-03-25T07:12:00Z</dcterms:created>
  <dcterms:modified xsi:type="dcterms:W3CDTF">2020-03-25T07:12:00Z</dcterms:modified>
</cp:coreProperties>
</file>