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3000000">
      <w:pPr>
        <w:widowControl w:val="0"/>
        <w:ind/>
        <w:jc w:val="center"/>
        <w:rPr>
          <w:rFonts w:ascii="Times New Roman" w:hAnsi="Times New Roman"/>
          <w:b w:val="1"/>
          <w:sz w:val="28"/>
        </w:rPr>
      </w:pPr>
      <w:r>
        <w:rPr>
          <w:rFonts w:ascii="Times New Roman" w:hAnsi="Times New Roman"/>
          <w:b w:val="1"/>
          <w:sz w:val="28"/>
        </w:rPr>
        <w:t xml:space="preserve">МКУ «Управление образования </w:t>
      </w:r>
      <w:r>
        <w:rPr>
          <w:rFonts w:ascii="Times New Roman" w:hAnsi="Times New Roman"/>
          <w:b w:val="1"/>
          <w:sz w:val="28"/>
        </w:rPr>
        <w:t>Лаишевского</w:t>
      </w:r>
      <w:r>
        <w:rPr>
          <w:rFonts w:ascii="Times New Roman" w:hAnsi="Times New Roman"/>
          <w:b w:val="1"/>
          <w:sz w:val="28"/>
        </w:rPr>
        <w:t xml:space="preserve"> муниципального района Республики Татарстан»</w:t>
      </w:r>
    </w:p>
    <w:p w14:paraId="04000000">
      <w:pPr>
        <w:widowControl w:val="0"/>
        <w:ind/>
        <w:jc w:val="center"/>
        <w:rPr>
          <w:rFonts w:ascii="Times New Roman" w:hAnsi="Times New Roman"/>
          <w:b w:val="1"/>
          <w:sz w:val="28"/>
        </w:rPr>
      </w:pPr>
      <w:r>
        <w:rPr>
          <w:rFonts w:ascii="Times New Roman" w:hAnsi="Times New Roman"/>
          <w:b w:val="1"/>
          <w:sz w:val="28"/>
        </w:rPr>
        <w:t xml:space="preserve">МБОУ «Средняя общеобразовательная школа  пос. им 25 Октября»  </w:t>
      </w:r>
    </w:p>
    <w:tbl>
      <w:tblPr>
        <w:tblStyle w:val="Style_2"/>
        <w:tblInd w:type="dxa" w:w="-333"/>
        <w:tblLayout w:type="fixed"/>
      </w:tblPr>
      <w:tblGrid>
        <w:gridCol w:w="6327"/>
        <w:gridCol w:w="4086"/>
      </w:tblGrid>
      <w:tr>
        <w:trPr>
          <w:trHeight w:hRule="atLeast" w:val="2150"/>
        </w:trPr>
        <w:tc>
          <w:tcPr>
            <w:tcW w:type="dxa" w:w="6327"/>
          </w:tcPr>
          <w:p w14:paraId="05000000">
            <w:pPr>
              <w:widowControl w:val="0"/>
              <w:spacing w:line="240" w:lineRule="auto"/>
              <w:ind w:firstLine="0" w:left="-93"/>
              <w:rPr>
                <w:rFonts w:ascii="Times New Roman" w:hAnsi="Times New Roman"/>
                <w:sz w:val="28"/>
              </w:rPr>
            </w:pPr>
            <w:r>
              <w:rPr>
                <w:rFonts w:ascii="Times New Roman" w:hAnsi="Times New Roman"/>
                <w:sz w:val="28"/>
              </w:rPr>
              <w:t>Принята</w:t>
            </w:r>
            <w:r>
              <w:rPr>
                <w:rFonts w:ascii="Times New Roman" w:hAnsi="Times New Roman"/>
                <w:sz w:val="28"/>
              </w:rPr>
              <w:t xml:space="preserve"> на заседании</w:t>
            </w:r>
          </w:p>
          <w:p w14:paraId="06000000">
            <w:pPr>
              <w:widowControl w:val="0"/>
              <w:spacing w:line="240" w:lineRule="auto"/>
              <w:ind w:firstLine="0" w:left="-93"/>
              <w:rPr>
                <w:rFonts w:ascii="Times New Roman" w:hAnsi="Times New Roman"/>
                <w:sz w:val="28"/>
              </w:rPr>
            </w:pPr>
            <w:r>
              <w:rPr>
                <w:rFonts w:ascii="Times New Roman" w:hAnsi="Times New Roman"/>
                <w:sz w:val="28"/>
              </w:rPr>
              <w:t>Педагогического совета</w:t>
            </w:r>
          </w:p>
          <w:p w14:paraId="07000000">
            <w:pPr>
              <w:widowControl w:val="0"/>
              <w:spacing w:line="240" w:lineRule="auto"/>
              <w:ind w:firstLine="0" w:left="-93"/>
              <w:rPr>
                <w:rFonts w:ascii="Times New Roman" w:hAnsi="Times New Roman"/>
                <w:b w:val="1"/>
                <w:sz w:val="28"/>
                <w:u w:val="single"/>
              </w:rPr>
            </w:pPr>
            <w:r>
              <w:rPr>
                <w:rFonts w:ascii="Times New Roman" w:hAnsi="Times New Roman"/>
                <w:sz w:val="28"/>
              </w:rPr>
              <w:t xml:space="preserve">Протокол </w:t>
            </w:r>
            <w:r>
              <w:rPr>
                <w:rFonts w:ascii="Times New Roman" w:hAnsi="Times New Roman"/>
                <w:b w:val="1"/>
                <w:sz w:val="28"/>
                <w:u w:val="single"/>
              </w:rPr>
              <w:t>№1</w:t>
            </w:r>
          </w:p>
          <w:p w14:paraId="08000000">
            <w:pPr>
              <w:widowControl w:val="0"/>
              <w:spacing w:line="240" w:lineRule="auto"/>
              <w:ind w:firstLine="0" w:left="-93"/>
              <w:rPr>
                <w:rFonts w:ascii="Times New Roman" w:hAnsi="Times New Roman"/>
                <w:sz w:val="28"/>
              </w:rPr>
            </w:pPr>
            <w:r>
              <w:rPr>
                <w:rFonts w:ascii="Times New Roman" w:hAnsi="Times New Roman"/>
                <w:sz w:val="28"/>
              </w:rPr>
              <w:t>от «</w:t>
            </w:r>
            <w:r>
              <w:rPr>
                <w:rFonts w:ascii="Times New Roman" w:hAnsi="Times New Roman"/>
                <w:sz w:val="28"/>
                <w:u w:val="single"/>
              </w:rPr>
              <w:t>2</w:t>
            </w:r>
            <w:r>
              <w:rPr>
                <w:rFonts w:ascii="Times New Roman" w:hAnsi="Times New Roman"/>
                <w:sz w:val="28"/>
              </w:rPr>
              <w:t xml:space="preserve">7» </w:t>
            </w:r>
            <w:r>
              <w:rPr>
                <w:rFonts w:ascii="Times New Roman" w:hAnsi="Times New Roman"/>
                <w:sz w:val="28"/>
                <w:u w:val="single"/>
              </w:rPr>
              <w:t xml:space="preserve">августа  </w:t>
            </w:r>
            <w:r>
              <w:rPr>
                <w:rFonts w:ascii="Times New Roman" w:hAnsi="Times New Roman"/>
                <w:sz w:val="28"/>
              </w:rPr>
              <w:t>2022 года</w:t>
            </w:r>
          </w:p>
          <w:p w14:paraId="09000000">
            <w:pPr>
              <w:widowControl w:val="0"/>
              <w:spacing w:line="240" w:lineRule="auto"/>
              <w:ind/>
              <w:rPr>
                <w:rFonts w:ascii="Times New Roman" w:hAnsi="Times New Roman"/>
                <w:sz w:val="28"/>
              </w:rPr>
            </w:pPr>
          </w:p>
        </w:tc>
        <w:tc>
          <w:tcPr>
            <w:tcW w:type="dxa" w:w="4086"/>
          </w:tcPr>
          <w:p w14:paraId="0A000000">
            <w:pPr>
              <w:spacing w:line="240" w:lineRule="auto"/>
              <w:ind/>
              <w:jc w:val="right"/>
              <w:rPr>
                <w:rFonts w:ascii="Times New Roman" w:hAnsi="Times New Roman"/>
                <w:sz w:val="28"/>
              </w:rPr>
            </w:pPr>
            <w:r>
              <w:rPr>
                <w:rFonts w:ascii="Times New Roman" w:hAnsi="Times New Roman"/>
                <w:sz w:val="28"/>
              </w:rPr>
              <w:t>«Утверждаю»</w:t>
            </w:r>
          </w:p>
          <w:p w14:paraId="0B000000">
            <w:pPr>
              <w:spacing w:line="240" w:lineRule="auto"/>
              <w:ind/>
              <w:jc w:val="right"/>
              <w:rPr>
                <w:rFonts w:ascii="Times New Roman" w:hAnsi="Times New Roman"/>
                <w:sz w:val="28"/>
              </w:rPr>
            </w:pPr>
            <w:r>
              <w:rPr>
                <w:rFonts w:ascii="Times New Roman" w:hAnsi="Times New Roman"/>
                <w:sz w:val="28"/>
              </w:rPr>
              <w:t>Директор МБОУ  «СОШ пос.им.25 Октября» ____</w:t>
            </w:r>
            <w:r>
              <w:drawing>
                <wp:anchor allowOverlap="true" behindDoc="true" distL="114300" distR="114300" layoutInCell="true" locked="false" relativeHeight="251658240" simplePos="false">
                  <wp:simplePos x="0" y="0"/>
                  <wp:positionH relativeFrom="column">
                    <wp:posOffset>146685</wp:posOffset>
                  </wp:positionH>
                  <wp:positionV relativeFrom="page">
                    <wp:posOffset>120943</wp:posOffset>
                  </wp:positionV>
                  <wp:extent cx="1729740" cy="1623060"/>
                  <wp:effectExtent b="0" l="0" r="0" t="0"/>
                  <wp:wrapNone/>
                  <wp:docPr hidden="false" id="2" name="Picture 2"/>
                  <a:graphic>
                    <a:graphicData uri="http://schemas.openxmlformats.org/drawingml/2006/picture">
                      <pic:pic>
                        <pic:nvPicPr>
                          <pic:cNvPr hidden="false" id="1" name="Picture 1"/>
                          <pic:cNvPicPr preferRelativeResize="true"/>
                        </pic:nvPicPr>
                        <pic:blipFill>
                          <a:blip r:embed="rId2"/>
                          <a:stretch/>
                        </pic:blipFill>
                        <pic:spPr>
                          <a:xfrm flipH="false" flipV="false" rot="0">
                            <a:ext cx="1729740" cy="1623060"/>
                          </a:xfrm>
                          <a:prstGeom prst="rect"/>
                        </pic:spPr>
                      </pic:pic>
                    </a:graphicData>
                  </a:graphic>
                </wp:anchor>
              </w:drawing>
            </w:r>
            <w:r>
              <w:rPr>
                <w:rFonts w:ascii="Times New Roman" w:hAnsi="Times New Roman"/>
                <w:sz w:val="28"/>
              </w:rPr>
              <w:t>_______</w:t>
            </w:r>
            <w:r>
              <w:rPr>
                <w:rFonts w:ascii="Times New Roman" w:hAnsi="Times New Roman"/>
                <w:sz w:val="28"/>
              </w:rPr>
              <w:t>Н.Н.Шигапова</w:t>
            </w:r>
          </w:p>
          <w:p w14:paraId="0C000000">
            <w:pPr>
              <w:spacing w:line="240" w:lineRule="auto"/>
              <w:ind/>
              <w:jc w:val="right"/>
              <w:rPr>
                <w:rFonts w:ascii="Times New Roman" w:hAnsi="Times New Roman"/>
                <w:sz w:val="28"/>
              </w:rPr>
            </w:pPr>
            <w:r>
              <w:rPr>
                <w:rFonts w:ascii="Times New Roman" w:hAnsi="Times New Roman"/>
                <w:sz w:val="28"/>
              </w:rPr>
              <w:t>Приказ №  89</w:t>
            </w:r>
            <w:r>
              <w:rPr>
                <w:rFonts w:ascii="Times New Roman" w:hAnsi="Times New Roman"/>
                <w:sz w:val="28"/>
                <w:u w:val="single"/>
              </w:rPr>
              <w:t>-02</w:t>
            </w:r>
          </w:p>
          <w:p w14:paraId="0D000000">
            <w:pPr>
              <w:widowControl w:val="0"/>
              <w:spacing w:line="240" w:lineRule="auto"/>
              <w:ind/>
              <w:jc w:val="both"/>
              <w:rPr>
                <w:rFonts w:ascii="Times New Roman" w:hAnsi="Times New Roman"/>
                <w:sz w:val="28"/>
              </w:rPr>
            </w:pPr>
            <w:r>
              <w:rPr>
                <w:rFonts w:ascii="Times New Roman" w:hAnsi="Times New Roman"/>
                <w:sz w:val="28"/>
              </w:rPr>
              <w:t>от «27 »</w:t>
            </w:r>
            <w:r>
              <w:rPr>
                <w:rFonts w:ascii="Times New Roman" w:hAnsi="Times New Roman"/>
                <w:sz w:val="28"/>
                <w:u w:val="single"/>
              </w:rPr>
              <w:t xml:space="preserve">  августа  </w:t>
            </w:r>
            <w:r>
              <w:rPr>
                <w:rFonts w:ascii="Times New Roman" w:hAnsi="Times New Roman"/>
                <w:sz w:val="28"/>
              </w:rPr>
              <w:t xml:space="preserve"> 2022 года</w:t>
            </w:r>
          </w:p>
          <w:p w14:paraId="0E000000">
            <w:pPr>
              <w:widowControl w:val="0"/>
              <w:spacing w:line="240" w:lineRule="auto"/>
              <w:ind/>
              <w:rPr>
                <w:rFonts w:ascii="Times New Roman" w:hAnsi="Times New Roman"/>
                <w:sz w:val="28"/>
              </w:rPr>
            </w:pPr>
          </w:p>
          <w:p w14:paraId="0F000000">
            <w:pPr>
              <w:widowControl w:val="0"/>
              <w:spacing w:line="240" w:lineRule="auto"/>
              <w:ind/>
              <w:rPr>
                <w:rFonts w:ascii="Times New Roman" w:hAnsi="Times New Roman"/>
                <w:sz w:val="28"/>
              </w:rPr>
            </w:pPr>
          </w:p>
          <w:p w14:paraId="10000000">
            <w:pPr>
              <w:widowControl w:val="0"/>
              <w:spacing w:line="240" w:lineRule="auto"/>
              <w:ind/>
              <w:rPr>
                <w:rFonts w:ascii="Times New Roman" w:hAnsi="Times New Roman"/>
                <w:sz w:val="28"/>
              </w:rPr>
            </w:pPr>
          </w:p>
        </w:tc>
      </w:tr>
    </w:tbl>
    <w:p w14:paraId="11000000">
      <w:pPr>
        <w:widowControl w:val="0"/>
        <w:spacing w:after="0" w:line="240" w:lineRule="auto"/>
        <w:ind/>
        <w:jc w:val="center"/>
        <w:rPr>
          <w:rFonts w:ascii="Times New Roman" w:hAnsi="Times New Roman"/>
          <w:b w:val="1"/>
          <w:sz w:val="32"/>
        </w:rPr>
      </w:pPr>
    </w:p>
    <w:p w14:paraId="12000000">
      <w:pPr>
        <w:spacing w:after="0" w:line="240" w:lineRule="auto"/>
        <w:ind/>
        <w:rPr>
          <w:rFonts w:ascii="Times New Roman" w:hAnsi="Times New Roman"/>
          <w:b w:val="1"/>
          <w:i w:val="1"/>
          <w:sz w:val="36"/>
        </w:rPr>
      </w:pPr>
      <w:r>
        <w:rPr>
          <w:rFonts w:ascii="Times New Roman" w:hAnsi="Times New Roman"/>
          <w:b w:val="1"/>
          <w:sz w:val="28"/>
        </w:rPr>
        <w:t xml:space="preserve">                    </w:t>
      </w:r>
    </w:p>
    <w:p w14:paraId="13000000">
      <w:pPr>
        <w:widowControl w:val="0"/>
        <w:spacing w:after="0" w:line="240" w:lineRule="auto"/>
        <w:ind/>
        <w:jc w:val="center"/>
        <w:rPr>
          <w:rFonts w:ascii="Times New Roman" w:hAnsi="Times New Roman"/>
          <w:b w:val="1"/>
          <w:sz w:val="28"/>
        </w:rPr>
      </w:pPr>
      <w:r>
        <w:rPr>
          <w:rFonts w:ascii="Times New Roman" w:hAnsi="Times New Roman"/>
          <w:b w:val="1"/>
          <w:sz w:val="28"/>
        </w:rPr>
        <w:t>Дополнительная общеобразовательная   общеразвивающая программа</w:t>
      </w:r>
    </w:p>
    <w:p w14:paraId="14000000">
      <w:pPr>
        <w:widowControl w:val="0"/>
        <w:spacing w:after="0" w:line="240" w:lineRule="auto"/>
        <w:ind/>
        <w:jc w:val="center"/>
        <w:rPr>
          <w:rFonts w:ascii="Times New Roman" w:hAnsi="Times New Roman"/>
          <w:b w:val="1"/>
          <w:i w:val="1"/>
          <w:sz w:val="28"/>
        </w:rPr>
      </w:pPr>
      <w:r>
        <w:rPr>
          <w:rFonts w:ascii="Times New Roman" w:hAnsi="Times New Roman"/>
          <w:b w:val="1"/>
          <w:i w:val="1"/>
          <w:sz w:val="28"/>
        </w:rPr>
        <w:t xml:space="preserve"> социально-педагогической направленности «Занимательный английский»</w:t>
      </w:r>
    </w:p>
    <w:p w14:paraId="15000000">
      <w:pPr>
        <w:widowControl w:val="0"/>
        <w:spacing w:after="0" w:line="240" w:lineRule="auto"/>
        <w:ind/>
        <w:jc w:val="center"/>
        <w:rPr>
          <w:rFonts w:ascii="Times New Roman" w:hAnsi="Times New Roman"/>
          <w:b w:val="1"/>
          <w:sz w:val="28"/>
        </w:rPr>
      </w:pPr>
      <w:r>
        <w:rPr>
          <w:rFonts w:ascii="Times New Roman" w:hAnsi="Times New Roman"/>
          <w:b w:val="1"/>
          <w:sz w:val="28"/>
        </w:rPr>
        <w:t>Возраст обучающихся: 6-7 лет</w:t>
      </w:r>
    </w:p>
    <w:p w14:paraId="16000000">
      <w:pPr>
        <w:widowControl w:val="0"/>
        <w:spacing w:after="0" w:line="240" w:lineRule="auto"/>
        <w:ind/>
        <w:jc w:val="center"/>
        <w:rPr>
          <w:rFonts w:ascii="Times New Roman" w:hAnsi="Times New Roman"/>
          <w:b w:val="1"/>
          <w:sz w:val="28"/>
        </w:rPr>
      </w:pPr>
      <w:r>
        <w:rPr>
          <w:rFonts w:ascii="Times New Roman" w:hAnsi="Times New Roman"/>
          <w:b w:val="1"/>
          <w:sz w:val="28"/>
        </w:rPr>
        <w:t>Срок реализации: 1 год.</w:t>
      </w:r>
    </w:p>
    <w:p w14:paraId="17000000">
      <w:pPr>
        <w:spacing w:after="0" w:line="240" w:lineRule="auto"/>
        <w:ind/>
        <w:jc w:val="right"/>
        <w:rPr>
          <w:rFonts w:ascii="Times New Roman" w:hAnsi="Times New Roman"/>
          <w:b w:val="1"/>
          <w:sz w:val="24"/>
        </w:rPr>
      </w:pPr>
      <w:r>
        <w:rPr>
          <w:rFonts w:ascii="Times New Roman" w:hAnsi="Times New Roman"/>
          <w:b w:val="1"/>
          <w:sz w:val="24"/>
        </w:rPr>
        <w:t xml:space="preserve">    </w:t>
      </w:r>
      <w:r>
        <w:rPr>
          <w:rFonts w:ascii="Times New Roman" w:hAnsi="Times New Roman"/>
          <w:b w:val="1"/>
          <w:i w:val="1"/>
          <w:sz w:val="28"/>
        </w:rPr>
        <w:t>Составила:</w:t>
      </w:r>
    </w:p>
    <w:p w14:paraId="18000000">
      <w:pPr>
        <w:spacing w:after="0" w:line="240" w:lineRule="auto"/>
        <w:ind/>
        <w:rPr>
          <w:rFonts w:ascii="Times New Roman" w:hAnsi="Times New Roman"/>
          <w:b w:val="1"/>
          <w:i w:val="1"/>
          <w:sz w:val="28"/>
        </w:rPr>
      </w:pPr>
      <w:r>
        <w:rPr>
          <w:rFonts w:ascii="Times New Roman" w:hAnsi="Times New Roman"/>
          <w:b w:val="1"/>
          <w:i w:val="1"/>
          <w:sz w:val="28"/>
        </w:rPr>
        <w:t xml:space="preserve">                                                                                                                        </w:t>
      </w:r>
      <w:r>
        <w:rPr>
          <w:rFonts w:ascii="Times New Roman" w:hAnsi="Times New Roman"/>
          <w:b w:val="1"/>
          <w:i w:val="1"/>
          <w:sz w:val="28"/>
        </w:rPr>
        <w:t>Русалкина</w:t>
      </w:r>
      <w:r>
        <w:rPr>
          <w:rFonts w:ascii="Times New Roman" w:hAnsi="Times New Roman"/>
          <w:b w:val="1"/>
          <w:i w:val="1"/>
          <w:sz w:val="28"/>
        </w:rPr>
        <w:t xml:space="preserve"> Ирина Николаевна</w:t>
      </w:r>
    </w:p>
    <w:p w14:paraId="19000000">
      <w:pPr>
        <w:spacing w:after="0" w:line="240" w:lineRule="auto"/>
        <w:ind/>
        <w:jc w:val="right"/>
        <w:rPr>
          <w:rFonts w:ascii="Times New Roman" w:hAnsi="Times New Roman"/>
          <w:b w:val="1"/>
          <w:i w:val="1"/>
          <w:sz w:val="28"/>
        </w:rPr>
      </w:pPr>
      <w:r>
        <w:rPr>
          <w:rFonts w:ascii="Times New Roman" w:hAnsi="Times New Roman"/>
          <w:b w:val="1"/>
          <w:i w:val="1"/>
          <w:sz w:val="28"/>
        </w:rPr>
        <w:t>руководитель объединения  дополнительного образования</w:t>
      </w:r>
    </w:p>
    <w:p w14:paraId="1A000000">
      <w:pPr>
        <w:spacing w:after="0"/>
        <w:ind/>
        <w:jc w:val="center"/>
        <w:rPr>
          <w:rFonts w:ascii="Times New Roman" w:hAnsi="Times New Roman"/>
          <w:b w:val="1"/>
          <w:sz w:val="28"/>
        </w:rPr>
      </w:pPr>
    </w:p>
    <w:p w14:paraId="1B000000">
      <w:pPr>
        <w:spacing w:after="0"/>
        <w:ind/>
        <w:jc w:val="center"/>
        <w:rPr>
          <w:rFonts w:ascii="Times New Roman" w:hAnsi="Times New Roman"/>
          <w:b w:val="1"/>
          <w:sz w:val="28"/>
        </w:rPr>
      </w:pPr>
    </w:p>
    <w:p w14:paraId="1C000000">
      <w:pPr>
        <w:spacing w:after="0"/>
        <w:ind/>
        <w:jc w:val="center"/>
        <w:rPr>
          <w:rFonts w:ascii="Times New Roman" w:hAnsi="Times New Roman"/>
          <w:b w:val="1"/>
          <w:sz w:val="28"/>
        </w:rPr>
      </w:pPr>
      <w:r>
        <w:rPr>
          <w:rFonts w:ascii="Times New Roman" w:hAnsi="Times New Roman"/>
          <w:b w:val="1"/>
          <w:sz w:val="28"/>
        </w:rPr>
        <w:t>2022  год</w:t>
      </w:r>
    </w:p>
    <w:p w14:paraId="1D000000">
      <w:pPr>
        <w:spacing w:after="0"/>
        <w:ind/>
        <w:jc w:val="center"/>
        <w:rPr>
          <w:rFonts w:ascii="Times New Roman" w:hAnsi="Times New Roman"/>
          <w:b w:val="1"/>
          <w:sz w:val="24"/>
        </w:rPr>
      </w:pPr>
    </w:p>
    <w:p w14:paraId="1E000000">
      <w:pPr>
        <w:spacing w:after="0"/>
        <w:ind/>
        <w:jc w:val="center"/>
        <w:rPr>
          <w:rFonts w:ascii="Times New Roman" w:hAnsi="Times New Roman"/>
          <w:b w:val="1"/>
          <w:sz w:val="24"/>
        </w:rPr>
      </w:pPr>
      <w:r>
        <w:rPr>
          <w:rFonts w:ascii="Times New Roman" w:hAnsi="Times New Roman"/>
          <w:b w:val="1"/>
          <w:sz w:val="24"/>
        </w:rPr>
        <w:t>Пояснительная записка.</w:t>
      </w:r>
    </w:p>
    <w:p w14:paraId="1F000000">
      <w:pPr>
        <w:pStyle w:val="Style_3"/>
        <w:widowControl w:val="0"/>
        <w:spacing w:line="276" w:lineRule="auto"/>
        <w:ind/>
        <w:contextualSpacing w:val="1"/>
        <w:jc w:val="both"/>
      </w:pPr>
      <w:r>
        <w:rPr>
          <w:b w:val="1"/>
        </w:rPr>
        <w:t xml:space="preserve">          </w:t>
      </w:r>
      <w:r>
        <w:t xml:space="preserve">В основе Стандартов второго поколения лежит  системно – деятельностный подход, который предполагает: 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w:t>
      </w:r>
      <w:r>
        <w:t>полилингвального</w:t>
      </w:r>
      <w:r>
        <w:t xml:space="preserve">, поликультурного и </w:t>
      </w:r>
      <w:r>
        <w:t>поликонфессионального</w:t>
      </w:r>
      <w:r>
        <w:t xml:space="preserve"> состава.     </w:t>
      </w:r>
    </w:p>
    <w:p w14:paraId="20000000">
      <w:pPr>
        <w:pStyle w:val="Style_3"/>
        <w:widowControl w:val="0"/>
        <w:spacing w:line="276" w:lineRule="auto"/>
        <w:ind/>
        <w:contextualSpacing w:val="1"/>
        <w:jc w:val="both"/>
      </w:pPr>
      <w:r>
        <w:t xml:space="preserve">   </w:t>
      </w:r>
    </w:p>
    <w:p w14:paraId="21000000">
      <w:pPr>
        <w:pStyle w:val="Style_3"/>
        <w:widowControl w:val="0"/>
        <w:tabs>
          <w:tab w:leader="none" w:pos="8222" w:val="clear"/>
        </w:tabs>
        <w:spacing w:line="276" w:lineRule="auto"/>
        <w:ind w:firstLine="567" w:right="0"/>
        <w:contextualSpacing w:val="1"/>
        <w:jc w:val="both"/>
        <w:rPr>
          <w:sz w:val="24"/>
        </w:rPr>
      </w:pPr>
      <w:r>
        <w:rPr>
          <w:sz w:val="24"/>
        </w:rPr>
        <w:t xml:space="preserve"> Таким образом, </w:t>
      </w:r>
      <w:r>
        <w:rPr>
          <w:b w:val="1"/>
          <w:sz w:val="24"/>
        </w:rPr>
        <w:t>актуальность</w:t>
      </w:r>
      <w:r>
        <w:rPr>
          <w:sz w:val="24"/>
        </w:rPr>
        <w:t xml:space="preserve"> изучения английского языка определяется потребностями современного мира. Иностранный язык сегодня становится жизнеобеспечением общества. Роль иностранного языка возрастает в связи с развитием экономических связей. Изучение иностранного языка  и иноязычная грамотность наших граждан способствует формированию достойного образа россиянина за рубежом, позволяющий разрушить барьер недоверия, дает возможность нести и распространять свою культуру и осваивать другую. Поэтому иностранный язык стал обязательным компонентом обучения не только в вузах, средней, старшей школе, но и в начальной школе. Являясь существенным элементом культуры народа – иностранный язык способствует формированию у школьников целостной картины мира. Владение иностранным языком повышает уровень гуманитарного образования школьников, способствует формированию личности и ее социальной адаптации к условиям постоянно меняющегося поликультурного, </w:t>
      </w:r>
      <w:r>
        <w:rPr>
          <w:sz w:val="24"/>
        </w:rPr>
        <w:t>полиязычного</w:t>
      </w:r>
      <w:r>
        <w:rPr>
          <w:sz w:val="24"/>
        </w:rPr>
        <w:t xml:space="preserve"> мира. </w:t>
      </w:r>
    </w:p>
    <w:p w14:paraId="22000000">
      <w:pPr>
        <w:spacing w:afterAutospacing="on" w:beforeAutospacing="on"/>
        <w:ind/>
        <w:contextualSpacing w:val="1"/>
        <w:jc w:val="both"/>
        <w:rPr>
          <w:rFonts w:ascii="Times New Roman" w:hAnsi="Times New Roman"/>
          <w:sz w:val="24"/>
        </w:rPr>
      </w:pPr>
      <w:r>
        <w:rPr>
          <w:rFonts w:ascii="Times New Roman" w:hAnsi="Times New Roman"/>
          <w:sz w:val="24"/>
        </w:rPr>
        <w:t xml:space="preserve">          Данная программа  разработана для </w:t>
      </w:r>
      <w:r>
        <w:rPr>
          <w:rFonts w:ascii="Times New Roman" w:hAnsi="Times New Roman"/>
          <w:b w:val="1"/>
          <w:sz w:val="24"/>
        </w:rPr>
        <w:t xml:space="preserve">учащихся  первых классов </w:t>
      </w:r>
      <w:r>
        <w:rPr>
          <w:rFonts w:ascii="Times New Roman" w:hAnsi="Times New Roman"/>
          <w:sz w:val="24"/>
        </w:rPr>
        <w:t>начальной школы.  Включенный в программу материал может применяться для различных групп школьников, вызывает познавательный интерес у детей и основан на научных  фактах и исследованиях, которые представлены в соответствии с возрастом учащихся.</w:t>
      </w:r>
    </w:p>
    <w:p w14:paraId="23000000">
      <w:pPr>
        <w:spacing w:afterAutospacing="on" w:beforeAutospacing="on"/>
        <w:ind/>
        <w:contextualSpacing w:val="1"/>
        <w:jc w:val="both"/>
        <w:rPr>
          <w:rFonts w:ascii="Times New Roman" w:hAnsi="Times New Roman"/>
          <w:sz w:val="24"/>
        </w:rPr>
      </w:pPr>
      <w:r>
        <w:rPr>
          <w:rFonts w:ascii="Times New Roman" w:hAnsi="Times New Roman"/>
          <w:sz w:val="24"/>
        </w:rPr>
        <w:t>Программа ориентирована на личность ребенка: расширяет лингвистический кругозор детей. Ребенок учится наблюдать и сравнивать речевые явления родного и иностранного языка, помогает ему понять, что одна и та же мысль в разных языках выражается разными способами.</w:t>
      </w:r>
    </w:p>
    <w:p w14:paraId="24000000">
      <w:pPr>
        <w:spacing w:afterAutospacing="on" w:beforeAutospacing="on"/>
        <w:ind/>
        <w:contextualSpacing w:val="1"/>
        <w:jc w:val="both"/>
        <w:rPr>
          <w:rFonts w:ascii="Times New Roman" w:hAnsi="Times New Roman"/>
          <w:sz w:val="24"/>
        </w:rPr>
      </w:pPr>
      <w:r>
        <w:rPr>
          <w:rFonts w:ascii="Times New Roman" w:hAnsi="Times New Roman"/>
          <w:sz w:val="24"/>
        </w:rPr>
        <w:t xml:space="preserve">Программа направлена на создание базы для дальнейшего изучения иностранного языка в начальной школе. Данный курс рассчитан на 1 год. </w:t>
      </w:r>
    </w:p>
    <w:p w14:paraId="25000000">
      <w:pPr>
        <w:spacing w:afterAutospacing="on" w:beforeAutospacing="on"/>
        <w:ind/>
        <w:contextualSpacing w:val="1"/>
        <w:jc w:val="both"/>
        <w:rPr>
          <w:rFonts w:ascii="Times New Roman" w:hAnsi="Times New Roman"/>
          <w:b w:val="1"/>
          <w:sz w:val="24"/>
        </w:rPr>
      </w:pPr>
    </w:p>
    <w:p w14:paraId="26000000">
      <w:pPr>
        <w:spacing w:afterAutospacing="on" w:beforeAutospacing="on"/>
        <w:ind/>
        <w:contextualSpacing w:val="1"/>
        <w:jc w:val="both"/>
        <w:rPr>
          <w:rFonts w:ascii="Times New Roman" w:hAnsi="Times New Roman"/>
          <w:b w:val="1"/>
          <w:sz w:val="24"/>
        </w:rPr>
      </w:pPr>
      <w:r>
        <w:rPr>
          <w:rFonts w:ascii="Times New Roman" w:hAnsi="Times New Roman"/>
          <w:b w:val="1"/>
          <w:sz w:val="24"/>
        </w:rPr>
        <w:t>Что важно знать о детях младшего школьного возраста:</w:t>
      </w:r>
    </w:p>
    <w:p w14:paraId="27000000">
      <w:pPr>
        <w:ind/>
        <w:contextualSpacing w:val="1"/>
        <w:jc w:val="both"/>
        <w:rPr>
          <w:rFonts w:ascii="Times New Roman" w:hAnsi="Times New Roman"/>
          <w:sz w:val="24"/>
        </w:rPr>
      </w:pPr>
      <w:r>
        <w:rPr>
          <w:rFonts w:ascii="Times New Roman" w:hAnsi="Times New Roman"/>
          <w:sz w:val="24"/>
        </w:rPr>
        <w:t xml:space="preserve">           У маленького ребенка прекрасно развита долговременная память. Все, что он учил – надолго запоминается. Поэтому необходимо использовать преимущества детской памяти.  Ребенок способен запоминать языковой материал целыми блоками, </w:t>
      </w:r>
    </w:p>
    <w:p w14:paraId="28000000">
      <w:pPr>
        <w:ind/>
        <w:contextualSpacing w:val="1"/>
        <w:jc w:val="both"/>
        <w:rPr>
          <w:rFonts w:ascii="Times New Roman" w:hAnsi="Times New Roman"/>
          <w:sz w:val="24"/>
        </w:rPr>
      </w:pPr>
    </w:p>
    <w:p w14:paraId="29000000">
      <w:pPr>
        <w:ind/>
        <w:contextualSpacing w:val="1"/>
        <w:jc w:val="both"/>
        <w:rPr>
          <w:rFonts w:ascii="Times New Roman" w:hAnsi="Times New Roman"/>
          <w:sz w:val="24"/>
        </w:rPr>
      </w:pPr>
      <w:r>
        <w:rPr>
          <w:rFonts w:ascii="Times New Roman" w:hAnsi="Times New Roman"/>
          <w:sz w:val="24"/>
        </w:rPr>
        <w:t xml:space="preserve">как бы «впечатывать» его в память. Но это происходит только в том случае, когда у него создана соответствующая установка и ему очень важно </w:t>
      </w:r>
      <w:r>
        <w:rPr>
          <w:rFonts w:ascii="Times New Roman" w:hAnsi="Times New Roman"/>
          <w:sz w:val="24"/>
        </w:rPr>
        <w:t>запомнить</w:t>
      </w:r>
      <w:r>
        <w:rPr>
          <w:rFonts w:ascii="Times New Roman" w:hAnsi="Times New Roman"/>
          <w:sz w:val="24"/>
        </w:rPr>
        <w:t xml:space="preserve"> тот или иной материал. Легче всего это происходит в игре. Если для </w:t>
      </w:r>
      <w:r>
        <w:rPr>
          <w:rFonts w:ascii="Times New Roman" w:hAnsi="Times New Roman"/>
          <w:sz w:val="24"/>
        </w:rPr>
        <w:t>достижения</w:t>
      </w:r>
      <w:r>
        <w:rPr>
          <w:rFonts w:ascii="Times New Roman" w:hAnsi="Times New Roman"/>
          <w:sz w:val="24"/>
        </w:rPr>
        <w:t xml:space="preserve"> успеха в игре ребенку нужно совершить </w:t>
      </w:r>
      <w:r>
        <w:rPr>
          <w:rFonts w:ascii="Times New Roman" w:hAnsi="Times New Roman"/>
          <w:sz w:val="24"/>
        </w:rPr>
        <w:t>какое</w:t>
      </w:r>
      <w:r>
        <w:rPr>
          <w:rFonts w:ascii="Times New Roman" w:hAnsi="Times New Roman"/>
          <w:sz w:val="24"/>
        </w:rPr>
        <w:t xml:space="preserve"> – то речевое действие, то оно осваивается почти без усилий. Игра создает прекрасные естественные условия для овладения языком, она помогает усвоению языка в любом возрасте, но в младшем школьном возрасте она особенно продуктивна.  При обучении иноязычному общению, где выполняемые учащимися действия и операции имеют особо сложный характер и где переплетены навыки и умения разной степени осознанности и разной «</w:t>
      </w:r>
      <w:r>
        <w:rPr>
          <w:rFonts w:ascii="Times New Roman" w:hAnsi="Times New Roman"/>
          <w:sz w:val="24"/>
        </w:rPr>
        <w:t>отработанности</w:t>
      </w:r>
      <w:r>
        <w:rPr>
          <w:rFonts w:ascii="Times New Roman" w:hAnsi="Times New Roman"/>
          <w:sz w:val="24"/>
        </w:rPr>
        <w:t xml:space="preserve">», эмоциональное напряжение даёт особенно заметную дезорганизацию. Оно приводит к «застыванию», ригидности; к ослаблению внимания; к меньшему контролю над ошибками; к ухудшению оперативной памяти; к снижению общей работоспособности. Учащийся начинает подменять сложные высказывания творческого характера стереотипными </w:t>
      </w:r>
      <w:r>
        <w:rPr>
          <w:rFonts w:ascii="Times New Roman" w:hAnsi="Times New Roman"/>
          <w:sz w:val="24"/>
        </w:rPr>
        <w:t>автоматизованными</w:t>
      </w:r>
      <w:r>
        <w:rPr>
          <w:rFonts w:ascii="Times New Roman" w:hAnsi="Times New Roman"/>
          <w:sz w:val="24"/>
        </w:rPr>
        <w:t xml:space="preserve"> фразами. Резко нарушается динамика речи. Растёт число ошибок, в том числе случайных (типа оговорок). </w:t>
      </w:r>
      <w:r>
        <w:rPr>
          <w:rFonts w:ascii="Times New Roman" w:hAnsi="Times New Roman"/>
          <w:sz w:val="24"/>
        </w:rPr>
        <w:t>Если учесть, что все эти факторы приводят, как правило, к негативной оценке со стороны преподавателя и класса (смех и т.д.), то не удивительно, что у учащегося возникает стойкая отрицательная эмоция, которая в дальнейшем оказывает губительное влияние на его попытки осуществить иноязычную речь и переносится  им на изучаемый предмет в целом, в данном случае иностранный язык.</w:t>
      </w:r>
      <w:r>
        <w:rPr>
          <w:rFonts w:ascii="Times New Roman" w:hAnsi="Times New Roman"/>
          <w:sz w:val="24"/>
        </w:rPr>
        <w:t xml:space="preserve">  Поэтому в   программе кружка широко использованы игры для обучения иностранному языку. Занятия строятся так, чтобы атмосфера игры царила с первой до последней минуты.  </w:t>
      </w:r>
    </w:p>
    <w:p w14:paraId="2A000000">
      <w:pPr>
        <w:spacing w:afterAutospacing="on" w:beforeAutospacing="on"/>
        <w:ind/>
        <w:contextualSpacing w:val="1"/>
        <w:jc w:val="both"/>
        <w:rPr>
          <w:rFonts w:ascii="Times New Roman" w:hAnsi="Times New Roman"/>
          <w:sz w:val="24"/>
        </w:rPr>
      </w:pPr>
      <w:r>
        <w:rPr>
          <w:rFonts w:ascii="Times New Roman" w:hAnsi="Times New Roman"/>
          <w:sz w:val="24"/>
        </w:rPr>
        <w:t xml:space="preserve">          Есть ещё одна причина, по которой ранний возраст предпочтителен для занятий иностранным языком. Чем моложе ребенок, тем меньше его словарный запас в родном языке. </w:t>
      </w:r>
      <w:r>
        <w:rPr>
          <w:rFonts w:ascii="Times New Roman" w:hAnsi="Times New Roman"/>
          <w:sz w:val="24"/>
        </w:rPr>
        <w:t>Но при этом меньше и его речевые потребности: сфер общения у маленького ребенка меньше, чем у старшего, ему еще не приходится решать сложные коммуникативные задачи.</w:t>
      </w:r>
      <w:r>
        <w:rPr>
          <w:rFonts w:ascii="Times New Roman" w:hAnsi="Times New Roman"/>
          <w:sz w:val="24"/>
        </w:rPr>
        <w:t xml:space="preserve"> А значит, овладевая иностранным языком, он не ощущает такого огромного разрыва между возможностями в родном и иностранном языке, и чувство успеха у него будет более ярким, чем у детей старшего возраста.</w:t>
      </w:r>
    </w:p>
    <w:p w14:paraId="2B000000">
      <w:pPr>
        <w:ind/>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b w:val="1"/>
          <w:sz w:val="24"/>
        </w:rPr>
        <w:t xml:space="preserve">Новизна </w:t>
      </w:r>
      <w:r>
        <w:rPr>
          <w:rFonts w:ascii="Times New Roman" w:hAnsi="Times New Roman"/>
          <w:sz w:val="24"/>
        </w:rPr>
        <w:t xml:space="preserve"> программы кружка заключается в том, что в ее основе лежит игровая технология.   </w:t>
      </w:r>
    </w:p>
    <w:p w14:paraId="2C000000">
      <w:pPr>
        <w:spacing w:afterAutospacing="on" w:beforeAutospacing="on"/>
        <w:ind/>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b w:val="1"/>
          <w:i w:val="1"/>
          <w:sz w:val="24"/>
        </w:rPr>
        <w:t>Учебная игра</w:t>
      </w:r>
      <w:r>
        <w:rPr>
          <w:rFonts w:ascii="Times New Roman" w:hAnsi="Times New Roman"/>
          <w:sz w:val="24"/>
        </w:rPr>
        <w:t xml:space="preserve"> – это ситуативно-вариативное упражнение, где создаётся возможность для многократного повторения речевого образца в условиях максимально приближенных к реальному речевому общению, с присущими ему признаками эмоциональности, спонтанности, целенаправленности речевого высказывания. Они  являются одним  из эффективных  приёмов обучения  общению на   иностранном  языке,  в  котором  мотив  лежит  в   самом  процессе.</w:t>
      </w:r>
    </w:p>
    <w:p w14:paraId="2D000000">
      <w:pPr>
        <w:spacing w:afterAutospacing="on" w:beforeAutospacing="on"/>
        <w:ind/>
        <w:contextualSpacing w:val="1"/>
        <w:jc w:val="both"/>
        <w:rPr>
          <w:rFonts w:ascii="Times New Roman" w:hAnsi="Times New Roman"/>
          <w:b w:val="1"/>
          <w:sz w:val="24"/>
        </w:rPr>
      </w:pPr>
      <w:r>
        <w:rPr>
          <w:rFonts w:ascii="Times New Roman" w:hAnsi="Times New Roman"/>
          <w:b w:val="1"/>
          <w:sz w:val="24"/>
        </w:rPr>
        <w:t>Функции игры:</w:t>
      </w:r>
    </w:p>
    <w:p w14:paraId="2E000000">
      <w:pPr>
        <w:numPr>
          <w:ilvl w:val="0"/>
          <w:numId w:val="1"/>
        </w:numPr>
        <w:spacing w:afterAutospacing="on" w:beforeAutospacing="on"/>
        <w:ind/>
        <w:contextualSpacing w:val="1"/>
        <w:jc w:val="both"/>
        <w:rPr>
          <w:rFonts w:ascii="Times New Roman" w:hAnsi="Times New Roman"/>
          <w:sz w:val="24"/>
        </w:rPr>
      </w:pPr>
      <w:r>
        <w:rPr>
          <w:rFonts w:ascii="Times New Roman" w:hAnsi="Times New Roman"/>
          <w:sz w:val="24"/>
        </w:rPr>
        <w:t>Обучающая</w:t>
      </w:r>
      <w:r>
        <w:rPr>
          <w:rFonts w:ascii="Times New Roman" w:hAnsi="Times New Roman"/>
          <w:sz w:val="24"/>
        </w:rPr>
        <w:t xml:space="preserve"> - способствует приобретению знаний и формированию иноязычных навыков в рамках одной или нескольких тем;</w:t>
      </w:r>
    </w:p>
    <w:p w14:paraId="2F000000">
      <w:pPr>
        <w:numPr>
          <w:ilvl w:val="0"/>
          <w:numId w:val="1"/>
        </w:numPr>
        <w:spacing w:afterAutospacing="on" w:beforeAutospacing="on"/>
        <w:ind/>
        <w:contextualSpacing w:val="1"/>
        <w:jc w:val="both"/>
        <w:rPr>
          <w:rFonts w:ascii="Times New Roman" w:hAnsi="Times New Roman"/>
          <w:sz w:val="24"/>
        </w:rPr>
      </w:pPr>
      <w:r>
        <w:rPr>
          <w:rFonts w:ascii="Times New Roman" w:hAnsi="Times New Roman"/>
          <w:sz w:val="24"/>
        </w:rPr>
        <w:t>Мотивационно – побудительная - мотивирует и стимулирует учебно-воспитательную деятельность: оказывает положительное воздействие на личность;</w:t>
      </w:r>
    </w:p>
    <w:p w14:paraId="30000000">
      <w:pPr>
        <w:spacing w:afterAutospacing="on" w:beforeAutospacing="on"/>
        <w:ind w:firstLine="0" w:left="720"/>
        <w:contextualSpacing w:val="1"/>
        <w:jc w:val="both"/>
        <w:rPr>
          <w:rFonts w:ascii="Times New Roman" w:hAnsi="Times New Roman"/>
          <w:sz w:val="24"/>
        </w:rPr>
      </w:pPr>
    </w:p>
    <w:p w14:paraId="31000000">
      <w:pPr>
        <w:numPr>
          <w:ilvl w:val="0"/>
          <w:numId w:val="1"/>
        </w:numPr>
        <w:spacing w:afterAutospacing="on" w:beforeAutospacing="on"/>
        <w:ind/>
        <w:contextualSpacing w:val="1"/>
        <w:jc w:val="both"/>
        <w:rPr>
          <w:rFonts w:ascii="Times New Roman" w:hAnsi="Times New Roman"/>
          <w:sz w:val="24"/>
        </w:rPr>
      </w:pPr>
      <w:r>
        <w:rPr>
          <w:rFonts w:ascii="Times New Roman" w:hAnsi="Times New Roman"/>
          <w:sz w:val="24"/>
        </w:rPr>
        <w:t>Ориентирующая</w:t>
      </w:r>
      <w:r>
        <w:rPr>
          <w:rFonts w:ascii="Times New Roman" w:hAnsi="Times New Roman"/>
          <w:sz w:val="24"/>
        </w:rPr>
        <w:t xml:space="preserve"> - учит ориентироваться в конкретной ситуации и отбирать необходимые вербальные и невербальные средства общения; </w:t>
      </w:r>
    </w:p>
    <w:p w14:paraId="32000000">
      <w:pPr>
        <w:numPr>
          <w:ilvl w:val="0"/>
          <w:numId w:val="1"/>
        </w:numPr>
        <w:spacing w:afterAutospacing="on" w:beforeAutospacing="on"/>
        <w:ind/>
        <w:contextualSpacing w:val="1"/>
        <w:jc w:val="both"/>
        <w:rPr>
          <w:rFonts w:ascii="Times New Roman" w:hAnsi="Times New Roman"/>
          <w:sz w:val="24"/>
        </w:rPr>
      </w:pPr>
      <w:r>
        <w:rPr>
          <w:rFonts w:ascii="Times New Roman" w:hAnsi="Times New Roman"/>
          <w:sz w:val="24"/>
        </w:rPr>
        <w:t xml:space="preserve">Компенсаторная - компенсирует отсутствие или недостаток практики, приближает учебную деятельность к условиям владения иностранным языком в реальной жизни. </w:t>
      </w:r>
    </w:p>
    <w:p w14:paraId="33000000">
      <w:pPr>
        <w:ind/>
        <w:contextualSpacing w:val="1"/>
        <w:jc w:val="both"/>
        <w:rPr>
          <w:rFonts w:ascii="Times New Roman" w:hAnsi="Times New Roman"/>
          <w:b w:val="1"/>
          <w:sz w:val="24"/>
        </w:rPr>
      </w:pPr>
      <w:r>
        <w:rPr>
          <w:rFonts w:ascii="Times New Roman" w:hAnsi="Times New Roman"/>
          <w:b w:val="1"/>
          <w:sz w:val="24"/>
        </w:rPr>
        <w:t>Преимущества учебной игры:</w:t>
      </w:r>
    </w:p>
    <w:p w14:paraId="34000000">
      <w:pPr>
        <w:pStyle w:val="Style_4"/>
        <w:numPr>
          <w:ilvl w:val="0"/>
          <w:numId w:val="2"/>
        </w:numPr>
        <w:ind/>
        <w:jc w:val="both"/>
        <w:rPr>
          <w:rFonts w:ascii="Times New Roman" w:hAnsi="Times New Roman"/>
          <w:sz w:val="24"/>
        </w:rPr>
      </w:pPr>
      <w:r>
        <w:rPr>
          <w:rFonts w:ascii="Times New Roman" w:hAnsi="Times New Roman"/>
          <w:sz w:val="24"/>
        </w:rPr>
        <w:t>Игра вносит разнообразие в учебный процесс, значительно расширяет выбор учебных ситуаций общения;</w:t>
      </w:r>
    </w:p>
    <w:p w14:paraId="35000000">
      <w:pPr>
        <w:pStyle w:val="Style_4"/>
        <w:numPr>
          <w:ilvl w:val="0"/>
          <w:numId w:val="2"/>
        </w:numPr>
        <w:ind/>
        <w:jc w:val="both"/>
        <w:rPr>
          <w:rFonts w:ascii="Times New Roman" w:hAnsi="Times New Roman"/>
          <w:sz w:val="24"/>
        </w:rPr>
      </w:pPr>
      <w:r>
        <w:rPr>
          <w:rFonts w:ascii="Times New Roman" w:hAnsi="Times New Roman"/>
          <w:sz w:val="24"/>
        </w:rPr>
        <w:t>Игра может использоваться с целью изменения темпа урока, облегчения перехода от одного вида деятельности к другому, «подзарядки» учащихся перед выполнением очередного упражнения;</w:t>
      </w:r>
    </w:p>
    <w:p w14:paraId="36000000">
      <w:pPr>
        <w:pStyle w:val="Style_4"/>
        <w:numPr>
          <w:ilvl w:val="0"/>
          <w:numId w:val="2"/>
        </w:numPr>
        <w:ind/>
        <w:jc w:val="both"/>
        <w:rPr>
          <w:rFonts w:ascii="Times New Roman" w:hAnsi="Times New Roman"/>
          <w:sz w:val="24"/>
        </w:rPr>
      </w:pPr>
      <w:r>
        <w:rPr>
          <w:rFonts w:ascii="Times New Roman" w:hAnsi="Times New Roman"/>
          <w:sz w:val="24"/>
        </w:rPr>
        <w:t>Игра может помочь отдельным учащимся, испытывающим трудности психологического характера, расслабиться, преодолеть свою замкнутость и испытать чувство удовлетворения;</w:t>
      </w:r>
    </w:p>
    <w:p w14:paraId="37000000">
      <w:pPr>
        <w:pStyle w:val="Style_4"/>
        <w:numPr>
          <w:ilvl w:val="0"/>
          <w:numId w:val="2"/>
        </w:numPr>
        <w:ind/>
        <w:jc w:val="both"/>
        <w:rPr>
          <w:rFonts w:ascii="Times New Roman" w:hAnsi="Times New Roman"/>
          <w:sz w:val="24"/>
        </w:rPr>
      </w:pPr>
      <w:r>
        <w:rPr>
          <w:rFonts w:ascii="Times New Roman" w:hAnsi="Times New Roman"/>
          <w:sz w:val="24"/>
        </w:rPr>
        <w:t>Игра создаёт условия для максимального вовлечения всех учащихся в учебный процесс;</w:t>
      </w:r>
    </w:p>
    <w:p w14:paraId="38000000">
      <w:pPr>
        <w:pStyle w:val="Style_4"/>
        <w:numPr>
          <w:ilvl w:val="0"/>
          <w:numId w:val="2"/>
        </w:numPr>
        <w:ind/>
        <w:jc w:val="both"/>
        <w:rPr>
          <w:rFonts w:ascii="Times New Roman" w:hAnsi="Times New Roman"/>
          <w:sz w:val="24"/>
        </w:rPr>
      </w:pPr>
      <w:r>
        <w:rPr>
          <w:rFonts w:ascii="Times New Roman" w:hAnsi="Times New Roman"/>
          <w:sz w:val="24"/>
        </w:rPr>
        <w:t>Игра помогает сократить дистанцию между учителем и учащимися, а также стимулирует работу в режиме «ученик – ученик»;</w:t>
      </w:r>
    </w:p>
    <w:p w14:paraId="39000000">
      <w:pPr>
        <w:pStyle w:val="Style_4"/>
        <w:numPr>
          <w:ilvl w:val="0"/>
          <w:numId w:val="2"/>
        </w:numPr>
        <w:ind/>
        <w:jc w:val="both"/>
        <w:rPr>
          <w:rFonts w:ascii="Times New Roman" w:hAnsi="Times New Roman"/>
          <w:sz w:val="24"/>
        </w:rPr>
      </w:pPr>
      <w:r>
        <w:rPr>
          <w:rFonts w:ascii="Times New Roman" w:hAnsi="Times New Roman"/>
          <w:sz w:val="24"/>
        </w:rPr>
        <w:t>Игра способствует созданию благоприятной атмосферы общения, доверия и сотрудничества;</w:t>
      </w:r>
    </w:p>
    <w:p w14:paraId="3A000000">
      <w:pPr>
        <w:pStyle w:val="Style_4"/>
        <w:numPr>
          <w:ilvl w:val="0"/>
          <w:numId w:val="2"/>
        </w:numPr>
        <w:ind/>
        <w:jc w:val="both"/>
        <w:rPr>
          <w:rFonts w:ascii="Times New Roman" w:hAnsi="Times New Roman"/>
          <w:sz w:val="24"/>
        </w:rPr>
      </w:pPr>
      <w:r>
        <w:rPr>
          <w:rFonts w:ascii="Times New Roman" w:hAnsi="Times New Roman"/>
          <w:sz w:val="24"/>
        </w:rPr>
        <w:t>Как следствие всех вышеперечисленных факторов, игра значительно повышает учебную мотивацию.</w:t>
      </w:r>
    </w:p>
    <w:p w14:paraId="3B000000">
      <w:pPr>
        <w:pStyle w:val="Style_4"/>
        <w:ind/>
        <w:jc w:val="both"/>
        <w:rPr>
          <w:rFonts w:ascii="Times New Roman" w:hAnsi="Times New Roman"/>
          <w:sz w:val="24"/>
        </w:rPr>
      </w:pPr>
      <w:r>
        <w:rPr>
          <w:rFonts w:ascii="Times New Roman" w:hAnsi="Times New Roman"/>
          <w:b w:val="1"/>
          <w:sz w:val="24"/>
        </w:rPr>
        <w:t>Основные требования к игре:</w:t>
      </w:r>
    </w:p>
    <w:p w14:paraId="3C000000">
      <w:pPr>
        <w:spacing w:after="0"/>
        <w:ind/>
        <w:contextualSpacing w:val="1"/>
        <w:jc w:val="both"/>
        <w:rPr>
          <w:rFonts w:ascii="Times New Roman" w:hAnsi="Times New Roman"/>
          <w:sz w:val="24"/>
        </w:rPr>
      </w:pPr>
      <w:r>
        <w:rPr>
          <w:rFonts w:ascii="Times New Roman" w:hAnsi="Times New Roman"/>
          <w:sz w:val="24"/>
        </w:rPr>
        <w:t>1. Наличие воображаемой ситуации, воображаемого плана, в котором дети будут действовать, а также игровых ролей или предметов.</w:t>
      </w:r>
    </w:p>
    <w:p w14:paraId="3D000000">
      <w:pPr>
        <w:spacing w:after="0"/>
        <w:ind/>
        <w:contextualSpacing w:val="1"/>
        <w:jc w:val="both"/>
        <w:rPr>
          <w:rFonts w:ascii="Times New Roman" w:hAnsi="Times New Roman"/>
          <w:sz w:val="24"/>
        </w:rPr>
      </w:pPr>
      <w:r>
        <w:rPr>
          <w:rFonts w:ascii="Times New Roman" w:hAnsi="Times New Roman"/>
          <w:sz w:val="24"/>
        </w:rPr>
        <w:t>2. Обязательное осознание детьми игрового результата (что именно будет ими достигнуто в результате игры).</w:t>
      </w:r>
    </w:p>
    <w:p w14:paraId="3E000000">
      <w:pPr>
        <w:spacing w:after="0"/>
        <w:ind/>
        <w:contextualSpacing w:val="1"/>
        <w:jc w:val="both"/>
        <w:rPr>
          <w:rFonts w:ascii="Times New Roman" w:hAnsi="Times New Roman"/>
          <w:sz w:val="24"/>
        </w:rPr>
      </w:pPr>
      <w:r>
        <w:rPr>
          <w:rFonts w:ascii="Times New Roman" w:hAnsi="Times New Roman"/>
          <w:sz w:val="24"/>
        </w:rPr>
        <w:t>3. Осознание детьми правила, соблюдение которого позволяет достичь требуемого результата.</w:t>
      </w:r>
    </w:p>
    <w:p w14:paraId="3F000000">
      <w:pPr>
        <w:spacing w:after="0"/>
        <w:ind/>
        <w:contextualSpacing w:val="1"/>
        <w:jc w:val="both"/>
        <w:rPr>
          <w:rFonts w:ascii="Times New Roman" w:hAnsi="Times New Roman"/>
          <w:sz w:val="24"/>
        </w:rPr>
      </w:pPr>
      <w:r>
        <w:rPr>
          <w:rFonts w:ascii="Times New Roman" w:hAnsi="Times New Roman"/>
          <w:sz w:val="24"/>
        </w:rPr>
        <w:t>4. Возможность выбора конкретного действия в игре каждым ребёнком, что обеспечивает индивидуальную активность при коллективной форме игры.</w:t>
      </w:r>
    </w:p>
    <w:p w14:paraId="40000000">
      <w:pPr>
        <w:spacing w:after="0"/>
        <w:ind/>
        <w:contextualSpacing w:val="1"/>
        <w:jc w:val="both"/>
        <w:rPr>
          <w:rFonts w:ascii="Times New Roman" w:hAnsi="Times New Roman"/>
          <w:sz w:val="24"/>
        </w:rPr>
      </w:pPr>
      <w:r>
        <w:rPr>
          <w:rFonts w:ascii="Times New Roman" w:hAnsi="Times New Roman"/>
          <w:sz w:val="24"/>
        </w:rPr>
        <w:t>5. Игра должна быть экономна по времени и направлена на решение определённых учебных задач.</w:t>
      </w:r>
    </w:p>
    <w:p w14:paraId="41000000">
      <w:pPr>
        <w:spacing w:after="0"/>
        <w:ind/>
        <w:contextualSpacing w:val="1"/>
        <w:jc w:val="both"/>
        <w:rPr>
          <w:rFonts w:ascii="Times New Roman" w:hAnsi="Times New Roman"/>
          <w:sz w:val="24"/>
        </w:rPr>
      </w:pPr>
      <w:r>
        <w:rPr>
          <w:rFonts w:ascii="Times New Roman" w:hAnsi="Times New Roman"/>
          <w:sz w:val="24"/>
        </w:rPr>
        <w:t xml:space="preserve">6. </w:t>
      </w:r>
      <w:r>
        <w:rPr>
          <w:rFonts w:ascii="Times New Roman" w:hAnsi="Times New Roman"/>
          <w:sz w:val="24"/>
        </w:rPr>
        <w:t xml:space="preserve">Игровой процесс должен быть «управляемым»: не сбивать заданный ритм учебной работы на уроке и не допускать ситуаций, когда игра выходит из под контроля и срывает занятие. </w:t>
      </w:r>
    </w:p>
    <w:p w14:paraId="42000000">
      <w:pPr>
        <w:spacing w:after="0"/>
        <w:ind/>
        <w:contextualSpacing w:val="1"/>
        <w:jc w:val="both"/>
        <w:rPr>
          <w:rFonts w:ascii="Times New Roman" w:hAnsi="Times New Roman"/>
          <w:sz w:val="24"/>
        </w:rPr>
      </w:pPr>
      <w:r>
        <w:rPr>
          <w:rFonts w:ascii="Times New Roman" w:hAnsi="Times New Roman"/>
          <w:sz w:val="24"/>
        </w:rPr>
        <w:t xml:space="preserve">7. Игра должна снимать напряжение урока и стимулировать активность учащихся. </w:t>
      </w:r>
    </w:p>
    <w:p w14:paraId="43000000">
      <w:pPr>
        <w:spacing w:after="0"/>
        <w:ind/>
        <w:contextualSpacing w:val="1"/>
        <w:jc w:val="both"/>
        <w:rPr>
          <w:rFonts w:ascii="Times New Roman" w:hAnsi="Times New Roman"/>
          <w:sz w:val="24"/>
        </w:rPr>
      </w:pPr>
      <w:r>
        <w:rPr>
          <w:rFonts w:ascii="Times New Roman" w:hAnsi="Times New Roman"/>
          <w:sz w:val="24"/>
        </w:rPr>
        <w:t xml:space="preserve">8. Игра должна оставлять видимый учебный эффект на втором плане, а  на первом видимом месте всегда реализовывать игровой момент. </w:t>
      </w:r>
    </w:p>
    <w:p w14:paraId="44000000">
      <w:pPr>
        <w:spacing w:after="0"/>
        <w:ind/>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b w:val="1"/>
          <w:sz w:val="24"/>
        </w:rPr>
        <w:t>Цели обучения</w:t>
      </w:r>
      <w:r>
        <w:rPr>
          <w:rFonts w:ascii="Times New Roman" w:hAnsi="Times New Roman"/>
          <w:sz w:val="24"/>
        </w:rPr>
        <w:t xml:space="preserve"> на начальном этапе обучении должны соотноситься с конечными целями обучения в школе, а именно:</w:t>
      </w:r>
      <w:r>
        <w:rPr>
          <w:rFonts w:ascii="Times New Roman" w:hAnsi="Times New Roman"/>
          <w:b w:val="1"/>
          <w:sz w:val="24"/>
        </w:rPr>
        <w:t> </w:t>
      </w:r>
    </w:p>
    <w:p w14:paraId="45000000">
      <w:pPr>
        <w:numPr>
          <w:ilvl w:val="0"/>
          <w:numId w:val="3"/>
        </w:numPr>
        <w:spacing w:afterAutospacing="on" w:beforeAutospacing="on"/>
        <w:ind/>
        <w:contextualSpacing w:val="1"/>
        <w:jc w:val="both"/>
        <w:rPr>
          <w:rFonts w:ascii="Times New Roman" w:hAnsi="Times New Roman"/>
          <w:sz w:val="24"/>
        </w:rPr>
      </w:pPr>
      <w:r>
        <w:rPr>
          <w:rFonts w:ascii="Times New Roman" w:hAnsi="Times New Roman"/>
          <w:sz w:val="24"/>
        </w:rPr>
        <w:t xml:space="preserve">Формирование умений общаться на английском языке с учетом речевых возможностей и потребностей младших школьников: элементарных коммуникативных умений в говорении и  </w:t>
      </w:r>
      <w:r>
        <w:rPr>
          <w:rFonts w:ascii="Times New Roman" w:hAnsi="Times New Roman"/>
          <w:sz w:val="24"/>
        </w:rPr>
        <w:t>аудировании</w:t>
      </w:r>
      <w:r>
        <w:rPr>
          <w:rFonts w:ascii="Times New Roman" w:hAnsi="Times New Roman"/>
          <w:sz w:val="24"/>
        </w:rPr>
        <w:t>;</w:t>
      </w:r>
    </w:p>
    <w:p w14:paraId="46000000">
      <w:pPr>
        <w:numPr>
          <w:ilvl w:val="0"/>
          <w:numId w:val="3"/>
        </w:numPr>
        <w:spacing w:afterAutospacing="on" w:beforeAutospacing="on"/>
        <w:ind/>
        <w:contextualSpacing w:val="1"/>
        <w:jc w:val="both"/>
        <w:rPr>
          <w:rFonts w:ascii="Times New Roman" w:hAnsi="Times New Roman"/>
          <w:sz w:val="24"/>
        </w:rPr>
      </w:pPr>
      <w:r>
        <w:rPr>
          <w:rFonts w:ascii="Times New Roman" w:hAnsi="Times New Roman"/>
          <w:sz w:val="24"/>
        </w:rPr>
        <w:t>Развитие личности, речевых способностей, внимания, мышления, памяти и воображения младшего школьника; мотивации к дальнейшему изучению английского языка;</w:t>
      </w:r>
    </w:p>
    <w:p w14:paraId="47000000">
      <w:pPr>
        <w:numPr>
          <w:ilvl w:val="0"/>
          <w:numId w:val="3"/>
        </w:numPr>
        <w:spacing w:afterAutospacing="on" w:beforeAutospacing="on"/>
        <w:ind/>
        <w:contextualSpacing w:val="1"/>
        <w:jc w:val="both"/>
        <w:rPr>
          <w:rFonts w:ascii="Times New Roman" w:hAnsi="Times New Roman"/>
          <w:sz w:val="24"/>
        </w:rPr>
      </w:pPr>
      <w:r>
        <w:rPr>
          <w:rFonts w:ascii="Times New Roman" w:hAnsi="Times New Roman"/>
          <w:sz w:val="24"/>
        </w:rPr>
        <w:t>Обеспечение коммуникативно-психологической адаптации младших школьников к новому языковому миру для преодоления в дальнейшем психологических барьеров в использовании английского языка как средства общения;</w:t>
      </w:r>
    </w:p>
    <w:p w14:paraId="48000000">
      <w:pPr>
        <w:numPr>
          <w:ilvl w:val="0"/>
          <w:numId w:val="3"/>
        </w:numPr>
        <w:spacing w:afterAutospacing="on" w:beforeAutospacing="on"/>
        <w:ind/>
        <w:contextualSpacing w:val="1"/>
        <w:jc w:val="both"/>
        <w:rPr>
          <w:rFonts w:ascii="Times New Roman" w:hAnsi="Times New Roman"/>
          <w:sz w:val="24"/>
        </w:rPr>
      </w:pPr>
      <w:r>
        <w:rPr>
          <w:rFonts w:ascii="Times New Roman" w:hAnsi="Times New Roman"/>
          <w:sz w:val="24"/>
        </w:rPr>
        <w:t>Приобщение к новому социальному опыту с использованием английского языка: знакомство с миром их зарубежных сверстников, с  некоторыми обычаями страны изучаемого языка, с детским песенным, стихотворным  фольклором на английском языке; воспитание дружелюбного отношения к представителям других стран;</w:t>
      </w:r>
    </w:p>
    <w:p w14:paraId="49000000">
      <w:pPr>
        <w:numPr>
          <w:ilvl w:val="0"/>
          <w:numId w:val="3"/>
        </w:numPr>
        <w:spacing w:afterAutospacing="on" w:beforeAutospacing="on"/>
        <w:ind/>
        <w:contextualSpacing w:val="1"/>
        <w:jc w:val="both"/>
        <w:rPr>
          <w:rFonts w:ascii="Times New Roman" w:hAnsi="Times New Roman"/>
          <w:sz w:val="24"/>
        </w:rPr>
      </w:pPr>
      <w:r>
        <w:rPr>
          <w:rFonts w:ascii="Times New Roman" w:hAnsi="Times New Roman"/>
          <w:sz w:val="24"/>
        </w:rPr>
        <w:t xml:space="preserve">Формирование речевых, интеллектуальных и познавательных способностей младших школьников, а также их </w:t>
      </w:r>
      <w:r>
        <w:rPr>
          <w:rFonts w:ascii="Times New Roman" w:hAnsi="Times New Roman"/>
          <w:sz w:val="24"/>
        </w:rPr>
        <w:t>общеучебных</w:t>
      </w:r>
      <w:r>
        <w:rPr>
          <w:rFonts w:ascii="Times New Roman" w:hAnsi="Times New Roman"/>
          <w:sz w:val="24"/>
        </w:rPr>
        <w:t xml:space="preserve"> умений.</w:t>
      </w:r>
    </w:p>
    <w:p w14:paraId="4A000000">
      <w:pPr>
        <w:spacing w:after="0"/>
        <w:ind/>
        <w:contextualSpacing w:val="1"/>
        <w:jc w:val="both"/>
        <w:rPr>
          <w:rFonts w:ascii="Times New Roman" w:hAnsi="Times New Roman"/>
          <w:sz w:val="24"/>
        </w:rPr>
      </w:pPr>
      <w:r>
        <w:rPr>
          <w:rFonts w:ascii="Times New Roman" w:hAnsi="Times New Roman"/>
          <w:b w:val="1"/>
          <w:sz w:val="24"/>
        </w:rPr>
        <w:t xml:space="preserve">          Развивающий аспект обучения</w:t>
      </w:r>
      <w:r>
        <w:rPr>
          <w:rFonts w:ascii="Times New Roman" w:hAnsi="Times New Roman"/>
          <w:sz w:val="24"/>
        </w:rPr>
        <w:t xml:space="preserve"> предполагает развитие речевых и мыслительных способностей детей. Изучение иностранного языка на ранних этапах способствует формированию </w:t>
      </w:r>
      <w:r>
        <w:rPr>
          <w:rFonts w:ascii="Times New Roman" w:hAnsi="Times New Roman"/>
          <w:sz w:val="24"/>
        </w:rPr>
        <w:t>коммуникативности</w:t>
      </w:r>
      <w:r>
        <w:rPr>
          <w:rFonts w:ascii="Times New Roman" w:hAnsi="Times New Roman"/>
          <w:sz w:val="24"/>
        </w:rPr>
        <w:t xml:space="preserve"> как свойства личности, произвольности внимания и запоминания, лингвистической наблюдательности, самостоятельности, планирования речи, самоконтроля.</w:t>
      </w:r>
    </w:p>
    <w:p w14:paraId="4B000000">
      <w:pPr>
        <w:spacing w:after="0"/>
        <w:ind/>
        <w:contextualSpacing w:val="1"/>
        <w:jc w:val="both"/>
        <w:rPr>
          <w:rFonts w:ascii="Times New Roman" w:hAnsi="Times New Roman"/>
          <w:sz w:val="24"/>
        </w:rPr>
      </w:pPr>
      <w:r>
        <w:rPr>
          <w:rFonts w:ascii="Times New Roman" w:hAnsi="Times New Roman"/>
          <w:sz w:val="24"/>
        </w:rPr>
        <w:t xml:space="preserve">          Необходима опора на опыт учащихся в родном языке, которая подразумевает познавательную активность детей по отношению к явлениям родного и английского языка. Опора на эмпирические представления ребенка о системе родного языка, формирование через низ аналогичных представлений в иностранном языке.</w:t>
      </w:r>
    </w:p>
    <w:p w14:paraId="4C000000">
      <w:pPr>
        <w:spacing w:after="0"/>
        <w:ind/>
        <w:contextualSpacing w:val="1"/>
        <w:jc w:val="both"/>
        <w:rPr>
          <w:rFonts w:ascii="Times New Roman" w:hAnsi="Times New Roman"/>
          <w:sz w:val="24"/>
        </w:rPr>
      </w:pPr>
      <w:r>
        <w:rPr>
          <w:rFonts w:ascii="Times New Roman" w:hAnsi="Times New Roman"/>
          <w:i w:val="1"/>
          <w:sz w:val="24"/>
        </w:rPr>
        <w:t xml:space="preserve">          Индивидуализация</w:t>
      </w:r>
      <w:r>
        <w:rPr>
          <w:rFonts w:ascii="Times New Roman" w:hAnsi="Times New Roman"/>
          <w:sz w:val="24"/>
        </w:rPr>
        <w:t xml:space="preserve"> процесса обучения исходя из интересов детей, их </w:t>
      </w:r>
      <w:r>
        <w:rPr>
          <w:rFonts w:ascii="Times New Roman" w:hAnsi="Times New Roman"/>
          <w:sz w:val="24"/>
        </w:rPr>
        <w:t>общеинтеллектуальной</w:t>
      </w:r>
      <w:r>
        <w:rPr>
          <w:rFonts w:ascii="Times New Roman" w:hAnsi="Times New Roman"/>
          <w:sz w:val="24"/>
        </w:rPr>
        <w:t xml:space="preserve"> и речевой подготовки, а также типологических и возрастных особенностей.</w:t>
      </w:r>
    </w:p>
    <w:p w14:paraId="4D000000">
      <w:pPr>
        <w:spacing w:after="0"/>
        <w:ind/>
        <w:contextualSpacing w:val="1"/>
        <w:jc w:val="both"/>
        <w:rPr>
          <w:rFonts w:ascii="Times New Roman" w:hAnsi="Times New Roman"/>
          <w:sz w:val="24"/>
        </w:rPr>
      </w:pPr>
      <w:r>
        <w:rPr>
          <w:rFonts w:ascii="Times New Roman" w:hAnsi="Times New Roman"/>
          <w:i w:val="1"/>
          <w:sz w:val="24"/>
        </w:rPr>
        <w:t xml:space="preserve">          Интенсификация</w:t>
      </w:r>
      <w:r>
        <w:rPr>
          <w:rFonts w:ascii="Times New Roman" w:hAnsi="Times New Roman"/>
          <w:sz w:val="24"/>
        </w:rPr>
        <w:t xml:space="preserve"> процесса обучения осуществляется за счет использования разных приемов: учебных игр, драматизации, </w:t>
      </w:r>
      <w:r>
        <w:rPr>
          <w:rFonts w:ascii="Times New Roman" w:hAnsi="Times New Roman"/>
          <w:sz w:val="24"/>
        </w:rPr>
        <w:t>инсценирования</w:t>
      </w:r>
      <w:r>
        <w:rPr>
          <w:rFonts w:ascii="Times New Roman" w:hAnsi="Times New Roman"/>
          <w:sz w:val="24"/>
        </w:rPr>
        <w:t>, а так же использования в обучении современных компьютерных технологий, цифровых образовательных ресурсов.</w:t>
      </w:r>
    </w:p>
    <w:p w14:paraId="4E000000">
      <w:pPr>
        <w:spacing w:after="0"/>
        <w:ind/>
        <w:contextualSpacing w:val="1"/>
        <w:jc w:val="both"/>
        <w:rPr>
          <w:rFonts w:ascii="Times New Roman" w:hAnsi="Times New Roman"/>
          <w:sz w:val="24"/>
        </w:rPr>
      </w:pPr>
      <w:r>
        <w:rPr>
          <w:rFonts w:ascii="Times New Roman" w:hAnsi="Times New Roman"/>
          <w:sz w:val="24"/>
        </w:rPr>
        <w:t xml:space="preserve">          Необходимость широкой опоры на зрительную, слуховую и моторную наглядность, которая не только стимулирует разные анализаторы, но и мобилизует разные виду памяти, включая двигательную.</w:t>
      </w:r>
    </w:p>
    <w:p w14:paraId="4F000000">
      <w:pPr>
        <w:spacing w:after="0"/>
        <w:ind/>
        <w:contextualSpacing w:val="1"/>
        <w:jc w:val="both"/>
        <w:rPr>
          <w:rFonts w:ascii="Times New Roman" w:hAnsi="Times New Roman"/>
          <w:sz w:val="24"/>
        </w:rPr>
      </w:pPr>
      <w:r>
        <w:rPr>
          <w:rFonts w:ascii="Times New Roman" w:hAnsi="Times New Roman"/>
          <w:sz w:val="24"/>
        </w:rPr>
        <w:t xml:space="preserve">          Сочетание разных организационных форм работы: индивидуальных, парных, групповых, коллективных, а также отчетного мероприятия в виде праздника  на английском языке.</w:t>
      </w:r>
    </w:p>
    <w:p w14:paraId="50000000">
      <w:pPr>
        <w:spacing w:afterAutospacing="on" w:beforeAutospacing="on"/>
        <w:ind/>
        <w:contextualSpacing w:val="1"/>
        <w:jc w:val="both"/>
        <w:rPr>
          <w:rFonts w:ascii="Times New Roman" w:hAnsi="Times New Roman"/>
          <w:sz w:val="24"/>
        </w:rPr>
      </w:pPr>
      <w:r>
        <w:rPr>
          <w:rFonts w:ascii="Times New Roman" w:hAnsi="Times New Roman"/>
          <w:b w:val="1"/>
          <w:i w:val="1"/>
          <w:sz w:val="24"/>
        </w:rPr>
        <w:t>Задачи:</w:t>
      </w:r>
      <w:r>
        <w:rPr>
          <w:rFonts w:ascii="Times New Roman" w:hAnsi="Times New Roman"/>
          <w:sz w:val="24"/>
        </w:rPr>
        <w:br/>
      </w:r>
      <w:r>
        <w:rPr>
          <w:rFonts w:ascii="Times New Roman" w:hAnsi="Times New Roman"/>
          <w:b w:val="1"/>
          <w:i w:val="1"/>
          <w:sz w:val="24"/>
          <w:u w:val="single"/>
        </w:rPr>
        <w:t>Образовательные:</w:t>
      </w:r>
    </w:p>
    <w:p w14:paraId="51000000">
      <w:pPr>
        <w:numPr>
          <w:ilvl w:val="0"/>
          <w:numId w:val="4"/>
        </w:numPr>
        <w:spacing w:afterAutospacing="on" w:beforeAutospacing="on"/>
        <w:ind/>
        <w:contextualSpacing w:val="1"/>
        <w:jc w:val="both"/>
        <w:rPr>
          <w:rFonts w:ascii="Times New Roman" w:hAnsi="Times New Roman"/>
          <w:sz w:val="24"/>
        </w:rPr>
      </w:pPr>
      <w:r>
        <w:rPr>
          <w:rFonts w:ascii="Times New Roman" w:hAnsi="Times New Roman"/>
          <w:sz w:val="24"/>
        </w:rPr>
        <w:t>приобщить ребенка к самостоятельному решению коммуникативных задач на английском языке в рамках изученной тематики;</w:t>
      </w:r>
    </w:p>
    <w:p w14:paraId="52000000">
      <w:pPr>
        <w:numPr>
          <w:ilvl w:val="0"/>
          <w:numId w:val="4"/>
        </w:numPr>
        <w:spacing w:afterAutospacing="on" w:beforeAutospacing="on"/>
        <w:ind/>
        <w:contextualSpacing w:val="1"/>
        <w:jc w:val="both"/>
        <w:rPr>
          <w:rFonts w:ascii="Times New Roman" w:hAnsi="Times New Roman"/>
          <w:sz w:val="24"/>
        </w:rPr>
      </w:pPr>
      <w:r>
        <w:rPr>
          <w:rFonts w:ascii="Times New Roman" w:hAnsi="Times New Roman"/>
          <w:sz w:val="24"/>
        </w:rPr>
        <w:t>научить элементарной диалогической и монологической речи;</w:t>
      </w:r>
    </w:p>
    <w:p w14:paraId="53000000">
      <w:pPr>
        <w:numPr>
          <w:ilvl w:val="0"/>
          <w:numId w:val="4"/>
        </w:numPr>
        <w:spacing w:afterAutospacing="on" w:beforeAutospacing="on"/>
        <w:ind/>
        <w:contextualSpacing w:val="1"/>
        <w:jc w:val="both"/>
        <w:rPr>
          <w:rFonts w:ascii="Times New Roman" w:hAnsi="Times New Roman"/>
          <w:sz w:val="24"/>
        </w:rPr>
      </w:pPr>
      <w:r>
        <w:rPr>
          <w:rFonts w:ascii="Times New Roman" w:hAnsi="Times New Roman"/>
          <w:sz w:val="24"/>
        </w:rPr>
        <w:t>выработать у учащихся навыки правильного произношения английских звуков и правильного интонирования высказывания;</w:t>
      </w:r>
    </w:p>
    <w:p w14:paraId="54000000">
      <w:pPr>
        <w:spacing w:afterAutospacing="on" w:beforeAutospacing="on"/>
        <w:ind/>
        <w:contextualSpacing w:val="1"/>
        <w:jc w:val="both"/>
        <w:rPr>
          <w:rFonts w:ascii="Times New Roman" w:hAnsi="Times New Roman"/>
          <w:sz w:val="24"/>
        </w:rPr>
      </w:pPr>
      <w:r>
        <w:rPr>
          <w:rFonts w:ascii="Times New Roman" w:hAnsi="Times New Roman"/>
          <w:b w:val="1"/>
          <w:i w:val="1"/>
          <w:sz w:val="24"/>
          <w:u w:val="single"/>
        </w:rPr>
        <w:t>Развивающие:</w:t>
      </w:r>
    </w:p>
    <w:p w14:paraId="55000000">
      <w:pPr>
        <w:numPr>
          <w:ilvl w:val="0"/>
          <w:numId w:val="5"/>
        </w:numPr>
        <w:spacing w:afterAutospacing="on" w:beforeAutospacing="on"/>
        <w:ind/>
        <w:contextualSpacing w:val="1"/>
        <w:jc w:val="both"/>
        <w:rPr>
          <w:rFonts w:ascii="Times New Roman" w:hAnsi="Times New Roman"/>
          <w:sz w:val="24"/>
        </w:rPr>
      </w:pPr>
      <w:r>
        <w:rPr>
          <w:rFonts w:ascii="Times New Roman" w:hAnsi="Times New Roman"/>
          <w:sz w:val="24"/>
        </w:rPr>
        <w:t>создать условия для полноценного и своевременного психологического развития ребенка;</w:t>
      </w:r>
    </w:p>
    <w:p w14:paraId="56000000">
      <w:pPr>
        <w:numPr>
          <w:ilvl w:val="0"/>
          <w:numId w:val="5"/>
        </w:numPr>
        <w:spacing w:afterAutospacing="on" w:beforeAutospacing="on"/>
        <w:ind/>
        <w:contextualSpacing w:val="1"/>
        <w:jc w:val="both"/>
        <w:rPr>
          <w:rFonts w:ascii="Times New Roman" w:hAnsi="Times New Roman"/>
          <w:sz w:val="24"/>
        </w:rPr>
      </w:pPr>
      <w:r>
        <w:rPr>
          <w:rFonts w:ascii="Times New Roman" w:hAnsi="Times New Roman"/>
          <w:sz w:val="24"/>
        </w:rPr>
        <w:t>развивать мышление, память, воображение, волю;</w:t>
      </w:r>
    </w:p>
    <w:p w14:paraId="57000000">
      <w:pPr>
        <w:numPr>
          <w:ilvl w:val="0"/>
          <w:numId w:val="5"/>
        </w:numPr>
        <w:spacing w:afterAutospacing="on" w:beforeAutospacing="on"/>
        <w:ind/>
        <w:contextualSpacing w:val="1"/>
        <w:jc w:val="both"/>
        <w:rPr>
          <w:rFonts w:ascii="Times New Roman" w:hAnsi="Times New Roman"/>
          <w:sz w:val="24"/>
        </w:rPr>
      </w:pPr>
      <w:r>
        <w:rPr>
          <w:rFonts w:ascii="Times New Roman" w:hAnsi="Times New Roman"/>
          <w:sz w:val="24"/>
        </w:rPr>
        <w:t>расширять кругозор учащихся;</w:t>
      </w:r>
    </w:p>
    <w:p w14:paraId="58000000">
      <w:pPr>
        <w:numPr>
          <w:ilvl w:val="0"/>
          <w:numId w:val="5"/>
        </w:numPr>
        <w:spacing w:afterAutospacing="on" w:beforeAutospacing="on"/>
        <w:ind/>
        <w:contextualSpacing w:val="1"/>
        <w:jc w:val="both"/>
        <w:rPr>
          <w:rFonts w:ascii="Times New Roman" w:hAnsi="Times New Roman"/>
          <w:sz w:val="24"/>
        </w:rPr>
      </w:pPr>
      <w:r>
        <w:rPr>
          <w:rFonts w:ascii="Times New Roman" w:hAnsi="Times New Roman"/>
          <w:sz w:val="24"/>
        </w:rPr>
        <w:t>формировать мотивацию к познанию и творчеству;</w:t>
      </w:r>
    </w:p>
    <w:p w14:paraId="59000000">
      <w:pPr>
        <w:numPr>
          <w:ilvl w:val="0"/>
          <w:numId w:val="5"/>
        </w:numPr>
        <w:spacing w:afterAutospacing="on" w:beforeAutospacing="on"/>
        <w:ind/>
        <w:contextualSpacing w:val="1"/>
        <w:jc w:val="both"/>
        <w:rPr>
          <w:rFonts w:ascii="Times New Roman" w:hAnsi="Times New Roman"/>
          <w:sz w:val="24"/>
        </w:rPr>
      </w:pPr>
      <w:r>
        <w:rPr>
          <w:rFonts w:ascii="Times New Roman" w:hAnsi="Times New Roman"/>
          <w:sz w:val="24"/>
        </w:rPr>
        <w:t>ознакомить с культурой, традициями и обычаями страны изучаемого языка;</w:t>
      </w:r>
    </w:p>
    <w:p w14:paraId="5A000000">
      <w:pPr>
        <w:numPr>
          <w:ilvl w:val="0"/>
          <w:numId w:val="5"/>
        </w:numPr>
        <w:spacing w:afterAutospacing="on" w:beforeAutospacing="on"/>
        <w:ind/>
        <w:contextualSpacing w:val="1"/>
        <w:jc w:val="both"/>
        <w:rPr>
          <w:rFonts w:ascii="Times New Roman" w:hAnsi="Times New Roman"/>
          <w:sz w:val="24"/>
        </w:rPr>
      </w:pPr>
      <w:r>
        <w:rPr>
          <w:rFonts w:ascii="Times New Roman" w:hAnsi="Times New Roman"/>
          <w:sz w:val="24"/>
        </w:rPr>
        <w:t> развивать фонематический слух;</w:t>
      </w:r>
    </w:p>
    <w:p w14:paraId="5B000000">
      <w:pPr>
        <w:spacing w:afterAutospacing="on" w:beforeAutospacing="on"/>
        <w:ind/>
        <w:contextualSpacing w:val="1"/>
        <w:jc w:val="both"/>
        <w:rPr>
          <w:rFonts w:ascii="Times New Roman" w:hAnsi="Times New Roman"/>
          <w:sz w:val="24"/>
        </w:rPr>
      </w:pPr>
      <w:r>
        <w:rPr>
          <w:rFonts w:ascii="Times New Roman" w:hAnsi="Times New Roman"/>
          <w:b w:val="1"/>
          <w:i w:val="1"/>
          <w:sz w:val="24"/>
          <w:u w:val="single"/>
        </w:rPr>
        <w:t>Воспитательные:</w:t>
      </w:r>
    </w:p>
    <w:p w14:paraId="5C000000">
      <w:pPr>
        <w:numPr>
          <w:ilvl w:val="0"/>
          <w:numId w:val="6"/>
        </w:numPr>
        <w:spacing w:afterAutospacing="on" w:beforeAutospacing="on"/>
        <w:ind/>
        <w:contextualSpacing w:val="1"/>
        <w:jc w:val="both"/>
        <w:rPr>
          <w:rFonts w:ascii="Times New Roman" w:hAnsi="Times New Roman"/>
          <w:sz w:val="24"/>
        </w:rPr>
      </w:pPr>
      <w:r>
        <w:rPr>
          <w:rFonts w:ascii="Times New Roman" w:hAnsi="Times New Roman"/>
          <w:sz w:val="24"/>
        </w:rPr>
        <w:t xml:space="preserve">формировать гражданскую идентичность, чувства патриотизма и гордости за свой народ, свой край, свою страну; помочь лучше осознать свою этническую и национальную принадлежность; </w:t>
      </w:r>
    </w:p>
    <w:p w14:paraId="5D000000">
      <w:pPr>
        <w:numPr>
          <w:ilvl w:val="0"/>
          <w:numId w:val="6"/>
        </w:numPr>
        <w:spacing w:afterAutospacing="on" w:beforeAutospacing="on"/>
        <w:ind/>
        <w:contextualSpacing w:val="1"/>
        <w:jc w:val="both"/>
        <w:rPr>
          <w:rFonts w:ascii="Times New Roman" w:hAnsi="Times New Roman"/>
          <w:sz w:val="24"/>
        </w:rPr>
      </w:pPr>
      <w:r>
        <w:rPr>
          <w:rFonts w:ascii="Times New Roman" w:hAnsi="Times New Roman"/>
          <w:sz w:val="24"/>
        </w:rPr>
        <w:t xml:space="preserve">формировать активную жизненную позицию; </w:t>
      </w:r>
    </w:p>
    <w:p w14:paraId="5E000000">
      <w:pPr>
        <w:numPr>
          <w:ilvl w:val="0"/>
          <w:numId w:val="6"/>
        </w:numPr>
        <w:spacing w:afterAutospacing="on" w:beforeAutospacing="on"/>
        <w:ind/>
        <w:contextualSpacing w:val="1"/>
        <w:jc w:val="both"/>
        <w:rPr>
          <w:rFonts w:ascii="Times New Roman" w:hAnsi="Times New Roman"/>
          <w:sz w:val="24"/>
        </w:rPr>
      </w:pPr>
      <w:r>
        <w:rPr>
          <w:rFonts w:ascii="Times New Roman" w:hAnsi="Times New Roman"/>
          <w:sz w:val="24"/>
        </w:rPr>
        <w:t>воспитывать уважение к образу жизни людей страны изучаемого языка;</w:t>
      </w:r>
    </w:p>
    <w:p w14:paraId="5F000000">
      <w:pPr>
        <w:numPr>
          <w:ilvl w:val="0"/>
          <w:numId w:val="6"/>
        </w:numPr>
        <w:spacing w:afterAutospacing="on" w:beforeAutospacing="on"/>
        <w:ind/>
        <w:contextualSpacing w:val="1"/>
        <w:jc w:val="both"/>
        <w:rPr>
          <w:rFonts w:ascii="Times New Roman" w:hAnsi="Times New Roman"/>
          <w:sz w:val="24"/>
        </w:rPr>
      </w:pPr>
      <w:r>
        <w:rPr>
          <w:rFonts w:ascii="Times New Roman" w:hAnsi="Times New Roman"/>
          <w:sz w:val="24"/>
        </w:rPr>
        <w:t>воспитывать чувство толерантности.</w:t>
      </w:r>
    </w:p>
    <w:p w14:paraId="60000000">
      <w:pPr>
        <w:spacing w:after="0"/>
        <w:ind/>
        <w:contextualSpacing w:val="1"/>
        <w:jc w:val="both"/>
        <w:rPr>
          <w:rFonts w:ascii="Times New Roman" w:hAnsi="Times New Roman"/>
          <w:sz w:val="24"/>
        </w:rPr>
      </w:pPr>
      <w:r>
        <w:rPr>
          <w:rFonts w:ascii="Times New Roman" w:hAnsi="Times New Roman"/>
          <w:sz w:val="24"/>
        </w:rPr>
        <w:t xml:space="preserve">          Работа над </w:t>
      </w:r>
      <w:r>
        <w:rPr>
          <w:rFonts w:ascii="Times New Roman" w:hAnsi="Times New Roman"/>
          <w:i w:val="1"/>
          <w:sz w:val="24"/>
        </w:rPr>
        <w:t>произношением</w:t>
      </w:r>
      <w:r>
        <w:rPr>
          <w:rFonts w:ascii="Times New Roman" w:hAnsi="Times New Roman"/>
          <w:sz w:val="24"/>
        </w:rPr>
        <w:t xml:space="preserve"> должна строиться исходя из особенностей английских звуков с учетом русского языка. На протяжении всего курса учителю следует самым внимательным образом следить за произношением учащихся. На каждом уроке следует проводить специальную фонетическую зарядку, материалом для которой могут быть уже проработанные звуки, слова, словосочетания, предложения и даже целые рифмовки, стишки. Нужно учить детей слушать и слышать, а также точно имитировать </w:t>
      </w:r>
      <w:r>
        <w:rPr>
          <w:rFonts w:ascii="Times New Roman" w:hAnsi="Times New Roman"/>
          <w:sz w:val="24"/>
        </w:rPr>
        <w:t>услышанное</w:t>
      </w:r>
      <w:r>
        <w:rPr>
          <w:rFonts w:ascii="Times New Roman" w:hAnsi="Times New Roman"/>
          <w:sz w:val="24"/>
        </w:rPr>
        <w:t>.</w:t>
      </w:r>
    </w:p>
    <w:p w14:paraId="61000000">
      <w:pPr>
        <w:spacing w:after="0"/>
        <w:ind/>
        <w:contextualSpacing w:val="1"/>
        <w:jc w:val="both"/>
        <w:rPr>
          <w:rFonts w:ascii="Times New Roman" w:hAnsi="Times New Roman"/>
          <w:sz w:val="24"/>
        </w:rPr>
      </w:pPr>
      <w:r>
        <w:rPr>
          <w:rFonts w:ascii="Times New Roman" w:hAnsi="Times New Roman"/>
          <w:sz w:val="24"/>
        </w:rPr>
        <w:t xml:space="preserve">          Для </w:t>
      </w:r>
      <w:r>
        <w:rPr>
          <w:rFonts w:ascii="Times New Roman" w:hAnsi="Times New Roman"/>
          <w:i w:val="1"/>
          <w:sz w:val="24"/>
        </w:rPr>
        <w:t>развития</w:t>
      </w:r>
      <w:r>
        <w:rPr>
          <w:rFonts w:ascii="Times New Roman" w:hAnsi="Times New Roman"/>
          <w:sz w:val="24"/>
        </w:rPr>
        <w:t xml:space="preserve"> ребенка крайне важным является и постепенное развитие произвольного внимания и запоминания, так как у детей данного возраста все еще преобладают соответствующие непроизвольные механизмы. </w:t>
      </w:r>
    </w:p>
    <w:p w14:paraId="62000000">
      <w:pPr>
        <w:spacing w:after="0"/>
        <w:ind/>
        <w:contextualSpacing w:val="1"/>
        <w:jc w:val="both"/>
        <w:rPr>
          <w:rFonts w:ascii="Times New Roman" w:hAnsi="Times New Roman"/>
          <w:sz w:val="24"/>
        </w:rPr>
      </w:pPr>
      <w:r>
        <w:rPr>
          <w:rFonts w:ascii="Times New Roman" w:hAnsi="Times New Roman"/>
          <w:sz w:val="24"/>
        </w:rPr>
        <w:t xml:space="preserve">        Систематическое повторение необходимо для развития способностей детей: обобщать, анализировать, систематизировать, абстрагировать.  </w:t>
      </w:r>
    </w:p>
    <w:p w14:paraId="63000000">
      <w:pPr>
        <w:spacing w:after="0"/>
        <w:ind/>
        <w:contextualSpacing w:val="1"/>
        <w:jc w:val="both"/>
        <w:rPr>
          <w:rFonts w:ascii="Times New Roman" w:hAnsi="Times New Roman"/>
          <w:sz w:val="24"/>
        </w:rPr>
      </w:pPr>
      <w:r>
        <w:rPr>
          <w:rFonts w:ascii="Times New Roman" w:hAnsi="Times New Roman"/>
          <w:sz w:val="24"/>
        </w:rPr>
        <w:t>Дидактический материал, используемый в процессе обучения иностранному языку на начальном этапе, собран на основе многолетнего опыта работы в школе.</w:t>
      </w:r>
    </w:p>
    <w:p w14:paraId="64000000">
      <w:pPr>
        <w:spacing w:after="0"/>
        <w:ind/>
        <w:contextualSpacing w:val="1"/>
        <w:jc w:val="both"/>
        <w:rPr>
          <w:rFonts w:ascii="Times New Roman" w:hAnsi="Times New Roman"/>
          <w:sz w:val="24"/>
        </w:rPr>
      </w:pPr>
      <w:r>
        <w:rPr>
          <w:rFonts w:ascii="Times New Roman" w:hAnsi="Times New Roman"/>
          <w:sz w:val="24"/>
        </w:rPr>
        <w:t xml:space="preserve">           Учитель развивает языковую компетенцию, что помогает улучшать и качественно повышать коммуникативные способности учащихся. Отдельно проверяется и обогащается знание ключевой лексики по предложенным темам. Рисунки, демонстрирующие обсуждаемые объекты, существенно приблизят понимание ребятами темы занятий. По мере необходимости учащиеся могут  делать свои собственные карточки, демонстрирующие тему беседы.</w:t>
      </w:r>
    </w:p>
    <w:p w14:paraId="65000000">
      <w:pPr>
        <w:spacing w:afterAutospacing="on" w:beforeAutospacing="on"/>
        <w:ind/>
        <w:contextualSpacing w:val="1"/>
        <w:jc w:val="both"/>
        <w:rPr>
          <w:rFonts w:ascii="Times New Roman" w:hAnsi="Times New Roman"/>
          <w:b w:val="1"/>
          <w:sz w:val="24"/>
        </w:rPr>
      </w:pPr>
      <w:r>
        <w:rPr>
          <w:rFonts w:ascii="Times New Roman" w:hAnsi="Times New Roman"/>
          <w:b w:val="1"/>
          <w:sz w:val="24"/>
        </w:rPr>
        <w:t>Здоровьесбережение</w:t>
      </w:r>
      <w:r>
        <w:rPr>
          <w:rFonts w:ascii="Times New Roman" w:hAnsi="Times New Roman"/>
          <w:b w:val="1"/>
          <w:sz w:val="24"/>
        </w:rPr>
        <w:t>:</w:t>
      </w:r>
    </w:p>
    <w:p w14:paraId="66000000">
      <w:pPr>
        <w:numPr>
          <w:ilvl w:val="0"/>
          <w:numId w:val="7"/>
        </w:numPr>
        <w:spacing w:afterAutospacing="on" w:beforeAutospacing="on"/>
        <w:ind/>
        <w:contextualSpacing w:val="1"/>
        <w:jc w:val="both"/>
        <w:rPr>
          <w:rFonts w:ascii="Times New Roman" w:hAnsi="Times New Roman"/>
          <w:sz w:val="24"/>
        </w:rPr>
      </w:pPr>
      <w:r>
        <w:rPr>
          <w:rFonts w:ascii="Times New Roman" w:hAnsi="Times New Roman"/>
          <w:sz w:val="24"/>
        </w:rPr>
        <w:t xml:space="preserve">применять профилактику умственного перенапряжения путем смены деятельности; </w:t>
      </w:r>
    </w:p>
    <w:p w14:paraId="67000000">
      <w:pPr>
        <w:numPr>
          <w:ilvl w:val="0"/>
          <w:numId w:val="7"/>
        </w:numPr>
        <w:spacing w:afterAutospacing="on" w:beforeAutospacing="on"/>
        <w:ind/>
        <w:contextualSpacing w:val="1"/>
        <w:jc w:val="both"/>
        <w:rPr>
          <w:rFonts w:ascii="Times New Roman" w:hAnsi="Times New Roman"/>
          <w:sz w:val="24"/>
        </w:rPr>
      </w:pPr>
      <w:r>
        <w:rPr>
          <w:rFonts w:ascii="Times New Roman" w:hAnsi="Times New Roman"/>
          <w:sz w:val="24"/>
        </w:rPr>
        <w:t>создавать атмосферу психологического комфорта;</w:t>
      </w:r>
    </w:p>
    <w:p w14:paraId="68000000">
      <w:pPr>
        <w:numPr>
          <w:ilvl w:val="0"/>
          <w:numId w:val="7"/>
        </w:numPr>
        <w:spacing w:afterAutospacing="on" w:beforeAutospacing="on"/>
        <w:ind/>
        <w:contextualSpacing w:val="1"/>
        <w:jc w:val="both"/>
        <w:rPr>
          <w:rFonts w:ascii="Times New Roman" w:hAnsi="Times New Roman"/>
          <w:sz w:val="24"/>
        </w:rPr>
      </w:pPr>
      <w:r>
        <w:rPr>
          <w:rFonts w:ascii="Times New Roman" w:hAnsi="Times New Roman"/>
          <w:sz w:val="24"/>
        </w:rPr>
        <w:t xml:space="preserve">использовать физкультминутки.       </w:t>
      </w:r>
    </w:p>
    <w:p w14:paraId="69000000">
      <w:pPr>
        <w:spacing w:afterAutospacing="on" w:beforeAutospacing="on"/>
        <w:ind w:firstLine="0" w:left="720"/>
        <w:contextualSpacing w:val="1"/>
        <w:jc w:val="both"/>
        <w:rPr>
          <w:rFonts w:ascii="Times New Roman" w:hAnsi="Times New Roman"/>
          <w:sz w:val="24"/>
        </w:rPr>
      </w:pPr>
      <w:r>
        <w:rPr>
          <w:rFonts w:ascii="Times New Roman" w:hAnsi="Times New Roman"/>
          <w:sz w:val="24"/>
        </w:rPr>
        <w:t xml:space="preserve">          При разработке программы учитывались следующие </w:t>
      </w:r>
      <w:r>
        <w:rPr>
          <w:rFonts w:ascii="Times New Roman" w:hAnsi="Times New Roman"/>
          <w:b w:val="1"/>
          <w:sz w:val="24"/>
        </w:rPr>
        <w:t>принципы обучения иностранному языку</w:t>
      </w:r>
      <w:r>
        <w:rPr>
          <w:rFonts w:ascii="Times New Roman" w:hAnsi="Times New Roman"/>
          <w:sz w:val="24"/>
        </w:rPr>
        <w:t xml:space="preserve"> детей младшего школьного возраста:</w:t>
      </w:r>
    </w:p>
    <w:p w14:paraId="6A000000">
      <w:pPr>
        <w:widowControl w:val="0"/>
        <w:numPr>
          <w:ilvl w:val="0"/>
          <w:numId w:val="8"/>
        </w:numPr>
        <w:spacing w:before="60"/>
        <w:ind/>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i w:val="1"/>
          <w:sz w:val="24"/>
        </w:rPr>
        <w:t>принцип деятельности</w:t>
      </w:r>
      <w:r>
        <w:rPr>
          <w:rFonts w:ascii="Times New Roman" w:hAnsi="Times New Roman"/>
          <w:sz w:val="24"/>
        </w:rPr>
        <w:t xml:space="preserve">, </w:t>
      </w:r>
      <w:r>
        <w:rPr>
          <w:rFonts w:ascii="Times New Roman" w:hAnsi="Times New Roman"/>
          <w:sz w:val="24"/>
        </w:rPr>
        <w:t>включающим</w:t>
      </w:r>
      <w:r>
        <w:rPr>
          <w:rFonts w:ascii="Times New Roman" w:hAnsi="Times New Roman"/>
          <w:sz w:val="24"/>
        </w:rPr>
        <w:t xml:space="preserve"> ребенка в учебно – познавательную деятельность;</w:t>
      </w:r>
    </w:p>
    <w:p w14:paraId="6B000000">
      <w:pPr>
        <w:widowControl w:val="0"/>
        <w:numPr>
          <w:ilvl w:val="0"/>
          <w:numId w:val="8"/>
        </w:numPr>
        <w:spacing w:before="60"/>
        <w:ind/>
        <w:contextualSpacing w:val="1"/>
        <w:jc w:val="both"/>
        <w:rPr>
          <w:rFonts w:ascii="Times New Roman" w:hAnsi="Times New Roman"/>
          <w:sz w:val="24"/>
        </w:rPr>
      </w:pPr>
      <w:r>
        <w:rPr>
          <w:rFonts w:ascii="Times New Roman" w:hAnsi="Times New Roman"/>
          <w:i w:val="1"/>
          <w:sz w:val="24"/>
        </w:rPr>
        <w:t>принцип целостного представления о мире</w:t>
      </w:r>
      <w:r>
        <w:rPr>
          <w:rFonts w:ascii="Times New Roman" w:hAnsi="Times New Roman"/>
          <w:sz w:val="24"/>
        </w:rPr>
        <w:t>, формирующий не только научную картину мира, но и личностное отношение учащихся к полученным знаниям, а также умение их применять;</w:t>
      </w:r>
    </w:p>
    <w:p w14:paraId="6C000000">
      <w:pPr>
        <w:widowControl w:val="0"/>
        <w:numPr>
          <w:ilvl w:val="0"/>
          <w:numId w:val="8"/>
        </w:numPr>
        <w:spacing w:before="60"/>
        <w:ind/>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i w:val="1"/>
          <w:sz w:val="24"/>
        </w:rPr>
        <w:t>принцип преемственности,</w:t>
      </w:r>
      <w:r>
        <w:rPr>
          <w:rFonts w:ascii="Times New Roman" w:hAnsi="Times New Roman"/>
          <w:sz w:val="24"/>
        </w:rPr>
        <w:t xml:space="preserve"> подчеркивающий пропедевтическое значение начального образования для формирования готовности к дальнейшему обучению и реализующий </w:t>
      </w:r>
      <w:r>
        <w:rPr>
          <w:rFonts w:ascii="Times New Roman" w:hAnsi="Times New Roman"/>
          <w:sz w:val="24"/>
        </w:rPr>
        <w:t>межпредметные</w:t>
      </w:r>
      <w:r>
        <w:rPr>
          <w:rFonts w:ascii="Times New Roman" w:hAnsi="Times New Roman"/>
          <w:sz w:val="24"/>
        </w:rPr>
        <w:t xml:space="preserve"> и </w:t>
      </w:r>
      <w:r>
        <w:rPr>
          <w:rFonts w:ascii="Times New Roman" w:hAnsi="Times New Roman"/>
          <w:sz w:val="24"/>
        </w:rPr>
        <w:t>внутрипредметные</w:t>
      </w:r>
      <w:r>
        <w:rPr>
          <w:rFonts w:ascii="Times New Roman" w:hAnsi="Times New Roman"/>
          <w:sz w:val="24"/>
        </w:rPr>
        <w:t xml:space="preserve"> связи в содержании образования;</w:t>
      </w:r>
    </w:p>
    <w:p w14:paraId="6D000000">
      <w:pPr>
        <w:widowControl w:val="0"/>
        <w:numPr>
          <w:ilvl w:val="0"/>
          <w:numId w:val="8"/>
        </w:numPr>
        <w:spacing w:before="60"/>
        <w:ind/>
        <w:contextualSpacing w:val="1"/>
        <w:jc w:val="both"/>
        <w:rPr>
          <w:rFonts w:ascii="Times New Roman" w:hAnsi="Times New Roman"/>
          <w:sz w:val="24"/>
        </w:rPr>
      </w:pPr>
      <w:r>
        <w:rPr>
          <w:rFonts w:ascii="Times New Roman" w:hAnsi="Times New Roman"/>
          <w:i w:val="1"/>
          <w:sz w:val="24"/>
        </w:rPr>
        <w:t>принцип дифференциации и индивидуализации обучения</w:t>
      </w:r>
      <w:r>
        <w:rPr>
          <w:rFonts w:ascii="Times New Roman" w:hAnsi="Times New Roman"/>
          <w:sz w:val="24"/>
        </w:rPr>
        <w:t>, помогающий выстраивать выверенные траектории личностного развития ребенка в соответствии с его способностями и возможностями;</w:t>
      </w:r>
    </w:p>
    <w:p w14:paraId="6E000000">
      <w:pPr>
        <w:widowControl w:val="0"/>
        <w:numPr>
          <w:ilvl w:val="0"/>
          <w:numId w:val="8"/>
        </w:numPr>
        <w:spacing w:before="60"/>
        <w:ind/>
        <w:contextualSpacing w:val="1"/>
        <w:jc w:val="both"/>
        <w:rPr>
          <w:rFonts w:ascii="Times New Roman" w:hAnsi="Times New Roman"/>
          <w:sz w:val="24"/>
        </w:rPr>
      </w:pPr>
      <w:r>
        <w:rPr>
          <w:rFonts w:ascii="Times New Roman" w:hAnsi="Times New Roman"/>
          <w:i w:val="1"/>
          <w:sz w:val="24"/>
        </w:rPr>
        <w:t xml:space="preserve">принцип творчества, </w:t>
      </w:r>
      <w:r>
        <w:rPr>
          <w:rFonts w:ascii="Times New Roman" w:hAnsi="Times New Roman"/>
          <w:sz w:val="24"/>
        </w:rPr>
        <w:t>предполагающий максимальную ориентацию на творческое начало в учебной деятельности школьников, приобретение ими собственного опыта творческой деятельности. То есть формирование у учащихся способности самостоятельно находить решение не встречавшихся раньше задач, самостоятельное «открытие» ими новых способов действий;</w:t>
      </w:r>
    </w:p>
    <w:p w14:paraId="6F000000">
      <w:pPr>
        <w:widowControl w:val="0"/>
        <w:numPr>
          <w:ilvl w:val="0"/>
          <w:numId w:val="8"/>
        </w:numPr>
        <w:spacing w:before="60"/>
        <w:ind/>
        <w:contextualSpacing w:val="1"/>
        <w:jc w:val="both"/>
        <w:rPr>
          <w:rFonts w:ascii="Times New Roman" w:hAnsi="Times New Roman"/>
          <w:sz w:val="24"/>
        </w:rPr>
      </w:pPr>
      <w:r>
        <w:rPr>
          <w:rFonts w:ascii="Times New Roman" w:hAnsi="Times New Roman"/>
          <w:i w:val="1"/>
          <w:sz w:val="24"/>
        </w:rPr>
        <w:t xml:space="preserve">принцип психологической комфортности, </w:t>
      </w:r>
      <w:r>
        <w:rPr>
          <w:rFonts w:ascii="Times New Roman" w:hAnsi="Times New Roman"/>
          <w:sz w:val="24"/>
        </w:rPr>
        <w:t xml:space="preserve">предполагающий снятие по возможности всех </w:t>
      </w:r>
      <w:r>
        <w:rPr>
          <w:rFonts w:ascii="Times New Roman" w:hAnsi="Times New Roman"/>
          <w:sz w:val="24"/>
        </w:rPr>
        <w:t>стрессообразующих</w:t>
      </w:r>
      <w:r>
        <w:rPr>
          <w:rFonts w:ascii="Times New Roman" w:hAnsi="Times New Roman"/>
          <w:sz w:val="24"/>
        </w:rPr>
        <w:t xml:space="preserve"> факторов учебного процесса, создание в школе такой атмосферы, которая способствует сохранению и укреплению здоровья детей;</w:t>
      </w:r>
    </w:p>
    <w:p w14:paraId="70000000">
      <w:pPr>
        <w:widowControl w:val="0"/>
        <w:numPr>
          <w:ilvl w:val="0"/>
          <w:numId w:val="8"/>
        </w:numPr>
        <w:spacing w:before="60"/>
        <w:ind/>
        <w:contextualSpacing w:val="1"/>
        <w:jc w:val="both"/>
        <w:rPr>
          <w:rFonts w:ascii="Times New Roman" w:hAnsi="Times New Roman"/>
          <w:sz w:val="24"/>
        </w:rPr>
      </w:pPr>
      <w:r>
        <w:rPr>
          <w:rFonts w:ascii="Times New Roman" w:hAnsi="Times New Roman"/>
          <w:i w:val="1"/>
          <w:sz w:val="24"/>
        </w:rPr>
        <w:t>принцип вариативности,</w:t>
      </w:r>
      <w:r>
        <w:rPr>
          <w:rFonts w:ascii="Times New Roman" w:hAnsi="Times New Roman"/>
          <w:sz w:val="24"/>
        </w:rPr>
        <w:t xml:space="preserve"> обеспечивающий право учителя на самостоятельность в выборе учебной литературы, форм и методов работы, степень их адаптации в учебном процессе.</w:t>
      </w:r>
    </w:p>
    <w:p w14:paraId="71000000">
      <w:pPr>
        <w:spacing w:afterAutospacing="on" w:beforeAutospacing="on"/>
        <w:ind/>
        <w:contextualSpacing w:val="1"/>
        <w:jc w:val="both"/>
        <w:rPr>
          <w:rFonts w:ascii="Times New Roman" w:hAnsi="Times New Roman"/>
          <w:sz w:val="24"/>
        </w:rPr>
      </w:pPr>
      <w:r>
        <w:rPr>
          <w:rFonts w:ascii="Times New Roman" w:hAnsi="Times New Roman"/>
          <w:b w:val="1"/>
          <w:i w:val="1"/>
          <w:sz w:val="24"/>
        </w:rPr>
        <w:t xml:space="preserve">          </w:t>
      </w:r>
      <w:r>
        <w:rPr>
          <w:rFonts w:ascii="Times New Roman" w:hAnsi="Times New Roman"/>
          <w:sz w:val="24"/>
        </w:rPr>
        <w:t>Каждый из перечисленных принципов направлен на достижение результата обучения, овладение детьми иностранным языком на элементарном уровне, как средством общения.</w:t>
      </w:r>
    </w:p>
    <w:p w14:paraId="72000000">
      <w:pPr>
        <w:spacing w:afterAutospacing="on" w:beforeAutospacing="on"/>
        <w:ind/>
        <w:contextualSpacing w:val="1"/>
        <w:jc w:val="both"/>
        <w:rPr>
          <w:rFonts w:ascii="Times New Roman" w:hAnsi="Times New Roman"/>
          <w:sz w:val="24"/>
        </w:rPr>
      </w:pPr>
    </w:p>
    <w:p w14:paraId="73000000">
      <w:pPr>
        <w:widowControl w:val="0"/>
        <w:spacing w:before="60"/>
        <w:ind/>
        <w:contextualSpacing w:val="1"/>
        <w:jc w:val="both"/>
        <w:rPr>
          <w:rFonts w:ascii="Times New Roman" w:hAnsi="Times New Roman"/>
          <w:b w:val="1"/>
          <w:sz w:val="24"/>
        </w:rPr>
      </w:pPr>
      <w:r>
        <w:rPr>
          <w:rFonts w:ascii="Times New Roman" w:hAnsi="Times New Roman"/>
          <w:b w:val="1"/>
          <w:sz w:val="24"/>
        </w:rPr>
        <w:t xml:space="preserve">Содержание </w:t>
      </w:r>
    </w:p>
    <w:p w14:paraId="74000000">
      <w:pPr>
        <w:widowControl w:val="0"/>
        <w:spacing w:before="60"/>
        <w:ind/>
        <w:contextualSpacing w:val="1"/>
        <w:jc w:val="both"/>
        <w:rPr>
          <w:rFonts w:ascii="Times New Roman" w:hAnsi="Times New Roman"/>
          <w:b w:val="1"/>
          <w:i w:val="1"/>
          <w:sz w:val="24"/>
        </w:rPr>
      </w:pPr>
      <w:r>
        <w:rPr>
          <w:rFonts w:ascii="Times New Roman" w:hAnsi="Times New Roman"/>
          <w:b w:val="1"/>
          <w:i w:val="1"/>
          <w:sz w:val="24"/>
        </w:rPr>
        <w:t>Предметное содержание речи</w:t>
      </w:r>
    </w:p>
    <w:p w14:paraId="75000000">
      <w:pPr>
        <w:widowControl w:val="0"/>
        <w:spacing w:before="60"/>
        <w:ind/>
        <w:contextualSpacing w:val="1"/>
        <w:jc w:val="both"/>
        <w:rPr>
          <w:rFonts w:ascii="Times New Roman" w:hAnsi="Times New Roman"/>
          <w:sz w:val="24"/>
        </w:rPr>
      </w:pPr>
      <w:r>
        <w:rPr>
          <w:rFonts w:ascii="Times New Roman" w:hAnsi="Times New Roman"/>
          <w:sz w:val="24"/>
        </w:rPr>
        <w:t>Предметное содержание речи соответствует образовательным и воспитательным целям, а также интересам и возрастным особенностям младших школьников и включает следующее:</w:t>
      </w:r>
    </w:p>
    <w:p w14:paraId="76000000">
      <w:pPr>
        <w:widowControl w:val="0"/>
        <w:spacing w:before="60"/>
        <w:ind/>
        <w:contextualSpacing w:val="1"/>
        <w:jc w:val="both"/>
        <w:rPr>
          <w:rFonts w:ascii="Times New Roman" w:hAnsi="Times New Roman"/>
          <w:b w:val="1"/>
          <w:sz w:val="24"/>
        </w:rPr>
      </w:pPr>
      <w:r>
        <w:rPr>
          <w:rFonts w:ascii="Times New Roman" w:hAnsi="Times New Roman"/>
          <w:b w:val="1"/>
          <w:sz w:val="24"/>
        </w:rPr>
        <w:t xml:space="preserve">Знакомство. </w:t>
      </w:r>
      <w:r>
        <w:rPr>
          <w:rFonts w:ascii="Times New Roman" w:hAnsi="Times New Roman"/>
          <w:sz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r>
        <w:rPr>
          <w:rFonts w:ascii="Times New Roman" w:hAnsi="Times New Roman"/>
          <w:b w:val="1"/>
          <w:sz w:val="24"/>
        </w:rPr>
        <w:t xml:space="preserve">. </w:t>
      </w:r>
    </w:p>
    <w:p w14:paraId="77000000">
      <w:pPr>
        <w:widowControl w:val="0"/>
        <w:spacing w:before="60"/>
        <w:ind/>
        <w:contextualSpacing w:val="1"/>
        <w:jc w:val="both"/>
        <w:rPr>
          <w:rFonts w:ascii="Times New Roman" w:hAnsi="Times New Roman"/>
          <w:b w:val="1"/>
          <w:sz w:val="24"/>
        </w:rPr>
      </w:pPr>
      <w:r>
        <w:rPr>
          <w:rFonts w:ascii="Times New Roman" w:hAnsi="Times New Roman"/>
          <w:b w:val="1"/>
          <w:sz w:val="24"/>
        </w:rPr>
        <w:t>Я и моя семья.</w:t>
      </w:r>
      <w:r>
        <w:rPr>
          <w:rFonts w:ascii="Times New Roman" w:hAnsi="Times New Roman"/>
          <w:sz w:val="24"/>
        </w:rPr>
        <w:t xml:space="preserve"> Члены семьи, их имена, черты характера, какой он, что умеет делать.</w:t>
      </w:r>
    </w:p>
    <w:p w14:paraId="78000000">
      <w:pPr>
        <w:widowControl w:val="0"/>
        <w:spacing w:before="60"/>
        <w:ind/>
        <w:contextualSpacing w:val="1"/>
        <w:jc w:val="both"/>
        <w:rPr>
          <w:rFonts w:ascii="Times New Roman" w:hAnsi="Times New Roman"/>
          <w:sz w:val="24"/>
        </w:rPr>
      </w:pPr>
      <w:r>
        <w:rPr>
          <w:rFonts w:ascii="Times New Roman" w:hAnsi="Times New Roman"/>
          <w:b w:val="1"/>
          <w:sz w:val="24"/>
        </w:rPr>
        <w:t xml:space="preserve">Время суток. </w:t>
      </w:r>
      <w:r>
        <w:rPr>
          <w:rFonts w:ascii="Times New Roman" w:hAnsi="Times New Roman"/>
          <w:sz w:val="24"/>
        </w:rPr>
        <w:t xml:space="preserve">Утро, день, вечер. Пожелания доброго утра, дня, вечера. </w:t>
      </w:r>
    </w:p>
    <w:p w14:paraId="79000000">
      <w:pPr>
        <w:widowControl w:val="0"/>
        <w:spacing w:before="60"/>
        <w:ind/>
        <w:contextualSpacing w:val="1"/>
        <w:jc w:val="both"/>
        <w:rPr>
          <w:rFonts w:ascii="Times New Roman" w:hAnsi="Times New Roman"/>
          <w:sz w:val="24"/>
        </w:rPr>
      </w:pPr>
      <w:r>
        <w:rPr>
          <w:rFonts w:ascii="Times New Roman" w:hAnsi="Times New Roman"/>
          <w:b w:val="1"/>
          <w:sz w:val="24"/>
        </w:rPr>
        <w:t xml:space="preserve">Моя любимая еда. </w:t>
      </w:r>
      <w:r>
        <w:rPr>
          <w:rFonts w:ascii="Times New Roman" w:hAnsi="Times New Roman"/>
          <w:sz w:val="24"/>
        </w:rPr>
        <w:t xml:space="preserve">Фрукты, овощи. </w:t>
      </w:r>
    </w:p>
    <w:p w14:paraId="7A000000">
      <w:pPr>
        <w:widowControl w:val="0"/>
        <w:spacing w:before="60"/>
        <w:ind/>
        <w:contextualSpacing w:val="1"/>
        <w:jc w:val="both"/>
        <w:rPr>
          <w:rFonts w:ascii="Times New Roman" w:hAnsi="Times New Roman"/>
          <w:sz w:val="24"/>
        </w:rPr>
      </w:pPr>
      <w:r>
        <w:rPr>
          <w:rFonts w:ascii="Times New Roman" w:hAnsi="Times New Roman"/>
          <w:b w:val="1"/>
          <w:sz w:val="24"/>
        </w:rPr>
        <w:t xml:space="preserve">Режим дня. </w:t>
      </w:r>
      <w:r>
        <w:rPr>
          <w:rFonts w:ascii="Times New Roman" w:hAnsi="Times New Roman"/>
          <w:sz w:val="24"/>
        </w:rPr>
        <w:t>Утро, день, вечер. Завтрак, обед, ужин.</w:t>
      </w:r>
    </w:p>
    <w:p w14:paraId="7B000000">
      <w:pPr>
        <w:widowControl w:val="0"/>
        <w:spacing w:before="60"/>
        <w:ind/>
        <w:contextualSpacing w:val="1"/>
        <w:jc w:val="both"/>
        <w:rPr>
          <w:rFonts w:ascii="Times New Roman" w:hAnsi="Times New Roman"/>
          <w:sz w:val="24"/>
        </w:rPr>
      </w:pPr>
      <w:r>
        <w:rPr>
          <w:rFonts w:ascii="Times New Roman" w:hAnsi="Times New Roman"/>
          <w:b w:val="1"/>
          <w:sz w:val="24"/>
        </w:rPr>
        <w:t xml:space="preserve">Цвета. </w:t>
      </w:r>
      <w:r>
        <w:rPr>
          <w:rFonts w:ascii="Times New Roman" w:hAnsi="Times New Roman"/>
          <w:sz w:val="24"/>
        </w:rPr>
        <w:t>Красный, оранжевый, желтый, зеленый, голубой, синий, белый, черный.</w:t>
      </w:r>
    </w:p>
    <w:p w14:paraId="7C000000">
      <w:pPr>
        <w:widowControl w:val="0"/>
        <w:spacing w:before="60"/>
        <w:ind/>
        <w:contextualSpacing w:val="1"/>
        <w:jc w:val="both"/>
        <w:rPr>
          <w:rFonts w:ascii="Times New Roman" w:hAnsi="Times New Roman"/>
          <w:sz w:val="24"/>
        </w:rPr>
      </w:pPr>
      <w:r>
        <w:rPr>
          <w:rFonts w:ascii="Times New Roman" w:hAnsi="Times New Roman"/>
          <w:b w:val="1"/>
          <w:sz w:val="24"/>
        </w:rPr>
        <w:t xml:space="preserve">Мир моих увлечений. </w:t>
      </w:r>
      <w:r>
        <w:rPr>
          <w:rFonts w:ascii="Times New Roman" w:hAnsi="Times New Roman"/>
          <w:sz w:val="24"/>
        </w:rPr>
        <w:t xml:space="preserve">Мои любимые занятия и игрушки. </w:t>
      </w:r>
    </w:p>
    <w:p w14:paraId="7D000000">
      <w:pPr>
        <w:widowControl w:val="0"/>
        <w:spacing w:before="60"/>
        <w:ind/>
        <w:contextualSpacing w:val="1"/>
        <w:jc w:val="both"/>
        <w:rPr>
          <w:rFonts w:ascii="Times New Roman" w:hAnsi="Times New Roman"/>
          <w:sz w:val="24"/>
        </w:rPr>
      </w:pPr>
      <w:r>
        <w:rPr>
          <w:rFonts w:ascii="Times New Roman" w:hAnsi="Times New Roman"/>
          <w:b w:val="1"/>
          <w:sz w:val="24"/>
        </w:rPr>
        <w:t>Мои игрушки.</w:t>
      </w:r>
      <w:r>
        <w:rPr>
          <w:rFonts w:ascii="Times New Roman" w:hAnsi="Times New Roman"/>
          <w:sz w:val="24"/>
        </w:rPr>
        <w:t xml:space="preserve"> Мои игрушки. Название, цвет.</w:t>
      </w:r>
    </w:p>
    <w:p w14:paraId="7E000000">
      <w:pPr>
        <w:widowControl w:val="0"/>
        <w:spacing w:before="60"/>
        <w:ind/>
        <w:contextualSpacing w:val="1"/>
        <w:jc w:val="both"/>
        <w:rPr>
          <w:rFonts w:ascii="Times New Roman" w:hAnsi="Times New Roman"/>
          <w:sz w:val="24"/>
        </w:rPr>
      </w:pPr>
      <w:r>
        <w:rPr>
          <w:rFonts w:ascii="Times New Roman" w:hAnsi="Times New Roman"/>
          <w:b w:val="1"/>
          <w:sz w:val="24"/>
        </w:rPr>
        <w:t>Числа.</w:t>
      </w:r>
      <w:r>
        <w:rPr>
          <w:rFonts w:ascii="Times New Roman" w:hAnsi="Times New Roman"/>
          <w:sz w:val="24"/>
        </w:rPr>
        <w:t xml:space="preserve"> Количественные числительные от 1 до 10.</w:t>
      </w:r>
    </w:p>
    <w:p w14:paraId="7F000000">
      <w:pPr>
        <w:widowControl w:val="0"/>
        <w:spacing w:before="60"/>
        <w:ind/>
        <w:contextualSpacing w:val="1"/>
        <w:jc w:val="both"/>
        <w:rPr>
          <w:rFonts w:ascii="Times New Roman" w:hAnsi="Times New Roman"/>
          <w:sz w:val="24"/>
        </w:rPr>
      </w:pPr>
      <w:r>
        <w:rPr>
          <w:rFonts w:ascii="Times New Roman" w:hAnsi="Times New Roman"/>
          <w:b w:val="1"/>
          <w:sz w:val="24"/>
        </w:rPr>
        <w:t xml:space="preserve">Моя школа. </w:t>
      </w:r>
      <w:r>
        <w:rPr>
          <w:rFonts w:ascii="Times New Roman" w:hAnsi="Times New Roman"/>
          <w:sz w:val="24"/>
        </w:rPr>
        <w:t>Школьные принадлежности. Счет.</w:t>
      </w:r>
    </w:p>
    <w:p w14:paraId="80000000">
      <w:pPr>
        <w:widowControl w:val="0"/>
        <w:spacing w:before="60"/>
        <w:ind/>
        <w:contextualSpacing w:val="1"/>
        <w:jc w:val="both"/>
        <w:rPr>
          <w:rFonts w:ascii="Times New Roman" w:hAnsi="Times New Roman"/>
          <w:sz w:val="24"/>
        </w:rPr>
      </w:pPr>
      <w:r>
        <w:rPr>
          <w:rFonts w:ascii="Times New Roman" w:hAnsi="Times New Roman"/>
          <w:b w:val="1"/>
          <w:sz w:val="24"/>
        </w:rPr>
        <w:t>Животные.</w:t>
      </w:r>
      <w:r>
        <w:rPr>
          <w:rFonts w:ascii="Times New Roman" w:hAnsi="Times New Roman"/>
          <w:sz w:val="24"/>
        </w:rPr>
        <w:t xml:space="preserve"> Дикие и домашние животные. Цвета.</w:t>
      </w:r>
    </w:p>
    <w:p w14:paraId="81000000">
      <w:pPr>
        <w:widowControl w:val="0"/>
        <w:spacing w:before="60"/>
        <w:ind/>
        <w:contextualSpacing w:val="1"/>
        <w:jc w:val="both"/>
        <w:rPr>
          <w:rFonts w:ascii="Times New Roman" w:hAnsi="Times New Roman"/>
          <w:sz w:val="24"/>
        </w:rPr>
      </w:pPr>
      <w:r>
        <w:rPr>
          <w:rFonts w:ascii="Times New Roman" w:hAnsi="Times New Roman"/>
          <w:b w:val="1"/>
          <w:sz w:val="24"/>
        </w:rPr>
        <w:t>Мой дом.</w:t>
      </w:r>
      <w:r>
        <w:rPr>
          <w:rFonts w:ascii="Times New Roman" w:hAnsi="Times New Roman"/>
          <w:sz w:val="24"/>
        </w:rPr>
        <w:t xml:space="preserve"> Названия комнат.</w:t>
      </w:r>
    </w:p>
    <w:p w14:paraId="82000000">
      <w:pPr>
        <w:widowControl w:val="0"/>
        <w:spacing w:before="60"/>
        <w:ind/>
        <w:contextualSpacing w:val="1"/>
        <w:jc w:val="both"/>
        <w:rPr>
          <w:rFonts w:ascii="Times New Roman" w:hAnsi="Times New Roman"/>
          <w:sz w:val="24"/>
        </w:rPr>
      </w:pPr>
      <w:r>
        <w:rPr>
          <w:rFonts w:ascii="Times New Roman" w:hAnsi="Times New Roman"/>
          <w:b w:val="1"/>
          <w:sz w:val="24"/>
        </w:rPr>
        <w:t xml:space="preserve">Времена года, погода. </w:t>
      </w:r>
      <w:r>
        <w:rPr>
          <w:rFonts w:ascii="Times New Roman" w:hAnsi="Times New Roman"/>
          <w:sz w:val="24"/>
        </w:rPr>
        <w:t>Весна, лето, осень, зима. Тепло. Холодно</w:t>
      </w:r>
      <w:r>
        <w:rPr>
          <w:rFonts w:ascii="Times New Roman" w:hAnsi="Times New Roman"/>
          <w:sz w:val="24"/>
        </w:rPr>
        <w:t>.</w:t>
      </w:r>
      <w:r>
        <w:rPr>
          <w:rFonts w:ascii="Times New Roman" w:hAnsi="Times New Roman"/>
          <w:sz w:val="24"/>
        </w:rPr>
        <w:t xml:space="preserve"> </w:t>
      </w:r>
      <w:r>
        <w:rPr>
          <w:rFonts w:ascii="Times New Roman" w:hAnsi="Times New Roman"/>
          <w:sz w:val="24"/>
        </w:rPr>
        <w:t>ж</w:t>
      </w:r>
      <w:r>
        <w:rPr>
          <w:rFonts w:ascii="Times New Roman" w:hAnsi="Times New Roman"/>
          <w:sz w:val="24"/>
        </w:rPr>
        <w:t>арко. Солнечно.</w:t>
      </w:r>
    </w:p>
    <w:p w14:paraId="83000000">
      <w:pPr>
        <w:widowControl w:val="0"/>
        <w:spacing w:before="60"/>
        <w:ind/>
        <w:contextualSpacing w:val="1"/>
        <w:jc w:val="both"/>
        <w:rPr>
          <w:rFonts w:ascii="Times New Roman" w:hAnsi="Times New Roman"/>
          <w:sz w:val="24"/>
        </w:rPr>
      </w:pPr>
      <w:r>
        <w:rPr>
          <w:rFonts w:ascii="Times New Roman" w:hAnsi="Times New Roman"/>
          <w:b w:val="1"/>
          <w:sz w:val="24"/>
        </w:rPr>
        <w:t xml:space="preserve">Транспорт. </w:t>
      </w:r>
      <w:r>
        <w:rPr>
          <w:rFonts w:ascii="Times New Roman" w:hAnsi="Times New Roman"/>
          <w:sz w:val="24"/>
        </w:rPr>
        <w:t>Машина, автобус, поезд, самолет, такси.</w:t>
      </w:r>
    </w:p>
    <w:p w14:paraId="84000000">
      <w:pPr>
        <w:widowControl w:val="0"/>
        <w:spacing w:before="60"/>
        <w:ind/>
        <w:contextualSpacing w:val="1"/>
        <w:jc w:val="both"/>
        <w:rPr>
          <w:rFonts w:ascii="Times New Roman" w:hAnsi="Times New Roman"/>
          <w:sz w:val="24"/>
        </w:rPr>
      </w:pPr>
      <w:r>
        <w:rPr>
          <w:rFonts w:ascii="Times New Roman" w:hAnsi="Times New Roman"/>
          <w:b w:val="1"/>
          <w:sz w:val="24"/>
        </w:rPr>
        <w:t xml:space="preserve">Мир вокруг меня. </w:t>
      </w:r>
      <w:r>
        <w:rPr>
          <w:rFonts w:ascii="Times New Roman" w:hAnsi="Times New Roman"/>
          <w:sz w:val="24"/>
        </w:rPr>
        <w:t>Мой город, улицы, дома.</w:t>
      </w:r>
    </w:p>
    <w:p w14:paraId="85000000">
      <w:pPr>
        <w:widowControl w:val="0"/>
        <w:spacing w:before="60"/>
        <w:ind/>
        <w:contextualSpacing w:val="1"/>
        <w:jc w:val="both"/>
        <w:rPr>
          <w:rFonts w:ascii="Times New Roman" w:hAnsi="Times New Roman"/>
          <w:sz w:val="24"/>
        </w:rPr>
      </w:pPr>
    </w:p>
    <w:p w14:paraId="86000000">
      <w:pPr>
        <w:widowControl w:val="0"/>
        <w:spacing w:before="60"/>
        <w:ind/>
        <w:contextualSpacing w:val="1"/>
        <w:rPr>
          <w:rFonts w:ascii="Times New Roman" w:hAnsi="Times New Roman"/>
          <w:b w:val="1"/>
          <w:i w:val="1"/>
          <w:sz w:val="24"/>
        </w:rPr>
      </w:pPr>
      <w:r>
        <w:rPr>
          <w:rFonts w:ascii="Times New Roman" w:hAnsi="Times New Roman"/>
          <w:b w:val="1"/>
          <w:i w:val="1"/>
          <w:sz w:val="24"/>
        </w:rPr>
        <w:t>Коммуникативные умения по видам речевой деятельности</w:t>
      </w:r>
    </w:p>
    <w:p w14:paraId="87000000">
      <w:pPr>
        <w:widowControl w:val="0"/>
        <w:spacing w:before="60"/>
        <w:ind/>
        <w:contextualSpacing w:val="1"/>
        <w:jc w:val="both"/>
        <w:rPr>
          <w:rFonts w:ascii="Times New Roman" w:hAnsi="Times New Roman"/>
          <w:b w:val="1"/>
          <w:sz w:val="24"/>
        </w:rPr>
      </w:pPr>
      <w:r>
        <w:rPr>
          <w:rFonts w:ascii="Times New Roman" w:hAnsi="Times New Roman"/>
          <w:b w:val="1"/>
          <w:sz w:val="24"/>
        </w:rPr>
        <w:t>В русле говорения</w:t>
      </w:r>
    </w:p>
    <w:p w14:paraId="88000000">
      <w:pPr>
        <w:widowControl w:val="0"/>
        <w:spacing w:before="60"/>
        <w:ind/>
        <w:contextualSpacing w:val="1"/>
        <w:jc w:val="both"/>
        <w:rPr>
          <w:rFonts w:ascii="Times New Roman" w:hAnsi="Times New Roman"/>
          <w:i w:val="1"/>
          <w:sz w:val="24"/>
        </w:rPr>
      </w:pPr>
      <w:r>
        <w:rPr>
          <w:rFonts w:ascii="Times New Roman" w:hAnsi="Times New Roman"/>
          <w:i w:val="1"/>
          <w:sz w:val="24"/>
        </w:rPr>
        <w:t>Диалогическая форма</w:t>
      </w:r>
    </w:p>
    <w:p w14:paraId="89000000">
      <w:pPr>
        <w:widowControl w:val="0"/>
        <w:spacing w:before="60"/>
        <w:ind/>
        <w:contextualSpacing w:val="1"/>
        <w:jc w:val="both"/>
        <w:rPr>
          <w:rFonts w:ascii="Times New Roman" w:hAnsi="Times New Roman"/>
          <w:sz w:val="24"/>
        </w:rPr>
      </w:pPr>
      <w:r>
        <w:rPr>
          <w:rFonts w:ascii="Times New Roman" w:hAnsi="Times New Roman"/>
          <w:sz w:val="24"/>
        </w:rPr>
        <w:t>Уметь вести этикетные диалоги: приветствовать и отвечать на приветствие; знакомиться, представляться, прощаться.</w:t>
      </w:r>
    </w:p>
    <w:p w14:paraId="8A000000">
      <w:pPr>
        <w:widowControl w:val="0"/>
        <w:spacing w:before="60"/>
        <w:ind/>
        <w:contextualSpacing w:val="1"/>
        <w:jc w:val="both"/>
        <w:rPr>
          <w:rFonts w:ascii="Times New Roman" w:hAnsi="Times New Roman"/>
          <w:i w:val="1"/>
          <w:sz w:val="24"/>
        </w:rPr>
      </w:pPr>
      <w:r>
        <w:rPr>
          <w:rFonts w:ascii="Times New Roman" w:hAnsi="Times New Roman"/>
          <w:i w:val="1"/>
          <w:sz w:val="24"/>
        </w:rPr>
        <w:t>Монологическая форма</w:t>
      </w:r>
    </w:p>
    <w:p w14:paraId="8B000000">
      <w:pPr>
        <w:widowControl w:val="0"/>
        <w:spacing w:before="60"/>
        <w:ind/>
        <w:contextualSpacing w:val="1"/>
        <w:jc w:val="both"/>
        <w:rPr>
          <w:rFonts w:ascii="Times New Roman" w:hAnsi="Times New Roman"/>
          <w:sz w:val="24"/>
        </w:rPr>
      </w:pPr>
      <w:r>
        <w:rPr>
          <w:rFonts w:ascii="Times New Roman" w:hAnsi="Times New Roman"/>
          <w:sz w:val="24"/>
        </w:rPr>
        <w:t>Уметь кратко рассказывать о себе, своей семье, своем друге, своем домашнем животном, герое любимой сказки/мультфильма: называть имя, возраст, характер, что умеет делать, любимое занятие.</w:t>
      </w:r>
    </w:p>
    <w:p w14:paraId="8C000000">
      <w:pPr>
        <w:widowControl w:val="0"/>
        <w:spacing w:before="60"/>
        <w:ind/>
        <w:contextualSpacing w:val="1"/>
        <w:jc w:val="both"/>
        <w:rPr>
          <w:rFonts w:ascii="Times New Roman" w:hAnsi="Times New Roman"/>
          <w:b w:val="1"/>
          <w:sz w:val="24"/>
        </w:rPr>
      </w:pPr>
      <w:r>
        <w:rPr>
          <w:rFonts w:ascii="Times New Roman" w:hAnsi="Times New Roman"/>
          <w:b w:val="1"/>
          <w:sz w:val="24"/>
        </w:rPr>
        <w:t xml:space="preserve">В русле </w:t>
      </w:r>
      <w:r>
        <w:rPr>
          <w:rFonts w:ascii="Times New Roman" w:hAnsi="Times New Roman"/>
          <w:b w:val="1"/>
          <w:sz w:val="24"/>
        </w:rPr>
        <w:t>аудирования</w:t>
      </w:r>
    </w:p>
    <w:p w14:paraId="8D000000">
      <w:pPr>
        <w:widowControl w:val="0"/>
        <w:spacing w:before="60"/>
        <w:ind/>
        <w:contextualSpacing w:val="1"/>
        <w:jc w:val="both"/>
        <w:rPr>
          <w:rFonts w:ascii="Times New Roman" w:hAnsi="Times New Roman"/>
          <w:i w:val="1"/>
          <w:sz w:val="24"/>
        </w:rPr>
      </w:pPr>
      <w:r>
        <w:rPr>
          <w:rFonts w:ascii="Times New Roman" w:hAnsi="Times New Roman"/>
          <w:i w:val="1"/>
          <w:sz w:val="24"/>
        </w:rPr>
        <w:t>Воспринимать на слух и понимать:</w:t>
      </w:r>
    </w:p>
    <w:p w14:paraId="8E000000">
      <w:pPr>
        <w:widowControl w:val="0"/>
        <w:numPr>
          <w:ilvl w:val="0"/>
          <w:numId w:val="9"/>
        </w:numPr>
        <w:spacing w:before="60"/>
        <w:ind/>
        <w:contextualSpacing w:val="1"/>
        <w:jc w:val="both"/>
        <w:rPr>
          <w:rFonts w:ascii="Times New Roman" w:hAnsi="Times New Roman"/>
          <w:sz w:val="24"/>
        </w:rPr>
      </w:pPr>
      <w:r>
        <w:rPr>
          <w:rFonts w:ascii="Times New Roman" w:hAnsi="Times New Roman"/>
          <w:sz w:val="24"/>
        </w:rPr>
        <w:t>Речь учителя и одноклассников в процессе общения на уроке и вербально /</w:t>
      </w:r>
      <w:r>
        <w:rPr>
          <w:rFonts w:ascii="Times New Roman" w:hAnsi="Times New Roman"/>
          <w:sz w:val="24"/>
        </w:rPr>
        <w:t>невербально</w:t>
      </w:r>
      <w:r>
        <w:rPr>
          <w:rFonts w:ascii="Times New Roman" w:hAnsi="Times New Roman"/>
          <w:sz w:val="24"/>
        </w:rPr>
        <w:t xml:space="preserve"> реагировать на </w:t>
      </w:r>
      <w:r>
        <w:rPr>
          <w:rFonts w:ascii="Times New Roman" w:hAnsi="Times New Roman"/>
          <w:sz w:val="24"/>
        </w:rPr>
        <w:t>услышанное</w:t>
      </w:r>
      <w:r>
        <w:rPr>
          <w:rFonts w:ascii="Times New Roman" w:hAnsi="Times New Roman"/>
          <w:sz w:val="24"/>
        </w:rPr>
        <w:t>;</w:t>
      </w:r>
    </w:p>
    <w:p w14:paraId="8F000000">
      <w:pPr>
        <w:widowControl w:val="0"/>
        <w:numPr>
          <w:ilvl w:val="0"/>
          <w:numId w:val="9"/>
        </w:numPr>
        <w:spacing w:before="60"/>
        <w:ind/>
        <w:contextualSpacing w:val="1"/>
        <w:jc w:val="both"/>
        <w:rPr>
          <w:rFonts w:ascii="Times New Roman" w:hAnsi="Times New Roman"/>
          <w:sz w:val="24"/>
        </w:rPr>
      </w:pPr>
      <w:r>
        <w:rPr>
          <w:rFonts w:ascii="Times New Roman" w:hAnsi="Times New Roman"/>
          <w:sz w:val="24"/>
        </w:rPr>
        <w:t>Небольшие доступные тексты в аудиозаписи, построенные в основном на изученном материале.</w:t>
      </w:r>
    </w:p>
    <w:p w14:paraId="90000000">
      <w:pPr>
        <w:widowControl w:val="0"/>
        <w:spacing w:before="60"/>
        <w:ind w:firstLine="0" w:left="720"/>
        <w:contextualSpacing w:val="1"/>
        <w:jc w:val="both"/>
        <w:rPr>
          <w:rFonts w:ascii="Times New Roman" w:hAnsi="Times New Roman"/>
          <w:b w:val="1"/>
          <w:i w:val="1"/>
          <w:sz w:val="24"/>
        </w:rPr>
      </w:pPr>
    </w:p>
    <w:p w14:paraId="91000000">
      <w:pPr>
        <w:widowControl w:val="0"/>
        <w:spacing w:before="60"/>
        <w:ind w:firstLine="0" w:left="720"/>
        <w:contextualSpacing w:val="1"/>
        <w:jc w:val="both"/>
        <w:rPr>
          <w:rFonts w:ascii="Times New Roman" w:hAnsi="Times New Roman"/>
          <w:b w:val="1"/>
          <w:i w:val="1"/>
          <w:sz w:val="24"/>
        </w:rPr>
      </w:pPr>
      <w:r>
        <w:rPr>
          <w:rFonts w:ascii="Times New Roman" w:hAnsi="Times New Roman"/>
          <w:b w:val="1"/>
          <w:i w:val="1"/>
          <w:sz w:val="24"/>
        </w:rPr>
        <w:t>Языковые средства и навыки пользования ими</w:t>
      </w:r>
    </w:p>
    <w:p w14:paraId="92000000">
      <w:pPr>
        <w:widowControl w:val="0"/>
        <w:spacing w:before="60"/>
        <w:ind/>
        <w:contextualSpacing w:val="1"/>
        <w:jc w:val="both"/>
        <w:rPr>
          <w:rFonts w:ascii="Times New Roman" w:hAnsi="Times New Roman"/>
          <w:b w:val="1"/>
          <w:sz w:val="24"/>
        </w:rPr>
      </w:pPr>
      <w:r>
        <w:rPr>
          <w:rFonts w:ascii="Times New Roman" w:hAnsi="Times New Roman"/>
          <w:b w:val="1"/>
          <w:sz w:val="24"/>
        </w:rPr>
        <w:t>Фонетическая сторона речи.</w:t>
      </w:r>
    </w:p>
    <w:p w14:paraId="93000000">
      <w:pPr>
        <w:widowControl w:val="0"/>
        <w:spacing w:before="60"/>
        <w:ind/>
        <w:contextualSpacing w:val="1"/>
        <w:jc w:val="both"/>
        <w:rPr>
          <w:rFonts w:ascii="Times New Roman" w:hAnsi="Times New Roman"/>
          <w:sz w:val="24"/>
        </w:rPr>
      </w:pPr>
      <w:r>
        <w:rPr>
          <w:rFonts w:ascii="Times New Roman" w:hAnsi="Times New Roman"/>
          <w:sz w:val="24"/>
        </w:rPr>
        <w:t xml:space="preserve">Адекватное произношение и различение на слух всех звуков и звукосочетаний английского языка. Соблюдение норм произношения: долгота и краткость гласных, отсутствие оглушение звонких согласных в конце слога и слова, отсутствие смягчения согласных перед гласными. Связующее «r». Ударение в слове, фразе. Членение предложения на смысловые группы. Ритмико – интонационные особенности повествовательного предложения. Интонация перечисления. </w:t>
      </w:r>
    </w:p>
    <w:p w14:paraId="94000000">
      <w:pPr>
        <w:widowControl w:val="0"/>
        <w:spacing w:before="60"/>
        <w:ind/>
        <w:contextualSpacing w:val="1"/>
        <w:jc w:val="both"/>
        <w:rPr>
          <w:rFonts w:ascii="Times New Roman" w:hAnsi="Times New Roman"/>
          <w:b w:val="1"/>
          <w:sz w:val="24"/>
        </w:rPr>
      </w:pPr>
      <w:r>
        <w:rPr>
          <w:rFonts w:ascii="Times New Roman" w:hAnsi="Times New Roman"/>
          <w:b w:val="1"/>
          <w:sz w:val="24"/>
        </w:rPr>
        <w:t>Лексическая сторона речи.</w:t>
      </w:r>
    </w:p>
    <w:p w14:paraId="95000000">
      <w:pPr>
        <w:widowControl w:val="0"/>
        <w:spacing w:before="60"/>
        <w:ind/>
        <w:contextualSpacing w:val="1"/>
        <w:jc w:val="both"/>
        <w:rPr>
          <w:rFonts w:ascii="Times New Roman" w:hAnsi="Times New Roman"/>
          <w:sz w:val="24"/>
        </w:rPr>
      </w:pPr>
      <w:r>
        <w:rPr>
          <w:rFonts w:ascii="Times New Roman" w:hAnsi="Times New Roman"/>
          <w:sz w:val="24"/>
        </w:rPr>
        <w:t xml:space="preserve">Лексические единицы, обслуживающие ситуации общения, в пределах тематики. </w:t>
      </w:r>
    </w:p>
    <w:p w14:paraId="96000000">
      <w:pPr>
        <w:widowControl w:val="0"/>
        <w:spacing w:before="60"/>
        <w:ind/>
        <w:contextualSpacing w:val="1"/>
        <w:jc w:val="both"/>
        <w:rPr>
          <w:rFonts w:ascii="Times New Roman" w:hAnsi="Times New Roman"/>
          <w:b w:val="1"/>
          <w:sz w:val="24"/>
        </w:rPr>
      </w:pPr>
      <w:r>
        <w:rPr>
          <w:rFonts w:ascii="Times New Roman" w:hAnsi="Times New Roman"/>
          <w:b w:val="1"/>
          <w:sz w:val="24"/>
        </w:rPr>
        <w:t>Грамматическая сторона речи.</w:t>
      </w:r>
    </w:p>
    <w:p w14:paraId="97000000">
      <w:pPr>
        <w:widowControl w:val="0"/>
        <w:spacing w:before="60"/>
        <w:ind/>
        <w:contextualSpacing w:val="1"/>
        <w:jc w:val="both"/>
        <w:rPr>
          <w:rFonts w:ascii="Times New Roman" w:hAnsi="Times New Roman"/>
          <w:sz w:val="24"/>
        </w:rPr>
      </w:pPr>
      <w:r>
        <w:rPr>
          <w:rFonts w:ascii="Times New Roman" w:hAnsi="Times New Roman"/>
          <w:sz w:val="24"/>
        </w:rPr>
        <w:t xml:space="preserve">Порядок слов в предложении. </w:t>
      </w:r>
      <w:r>
        <w:rPr>
          <w:rFonts w:ascii="Times New Roman" w:hAnsi="Times New Roman"/>
          <w:sz w:val="24"/>
        </w:rPr>
        <w:t>Простое предложение с простым глагольным сказуемым (</w:t>
      </w:r>
      <w:r>
        <w:rPr>
          <w:rFonts w:ascii="Times New Roman" w:hAnsi="Times New Roman"/>
          <w:sz w:val="24"/>
        </w:rPr>
        <w:t>He</w:t>
      </w:r>
      <w:r>
        <w:rPr>
          <w:rFonts w:ascii="Times New Roman" w:hAnsi="Times New Roman"/>
          <w:sz w:val="24"/>
        </w:rPr>
        <w:t xml:space="preserve"> </w:t>
      </w:r>
      <w:r>
        <w:rPr>
          <w:rFonts w:ascii="Times New Roman" w:hAnsi="Times New Roman"/>
          <w:sz w:val="24"/>
        </w:rPr>
        <w:t>likes</w:t>
      </w:r>
      <w:r>
        <w:rPr>
          <w:rFonts w:ascii="Times New Roman" w:hAnsi="Times New Roman"/>
          <w:sz w:val="24"/>
        </w:rPr>
        <w:t xml:space="preserve"> a </w:t>
      </w:r>
      <w:r>
        <w:rPr>
          <w:rFonts w:ascii="Times New Roman" w:hAnsi="Times New Roman"/>
          <w:sz w:val="24"/>
        </w:rPr>
        <w:t>cat</w:t>
      </w:r>
      <w:r>
        <w:rPr>
          <w:rFonts w:ascii="Times New Roman" w:hAnsi="Times New Roman"/>
          <w:sz w:val="24"/>
        </w:rPr>
        <w:t>.), составным именным (</w:t>
      </w:r>
      <w:r>
        <w:rPr>
          <w:rFonts w:ascii="Times New Roman" w:hAnsi="Times New Roman"/>
          <w:sz w:val="24"/>
        </w:rPr>
        <w:t>My</w:t>
      </w:r>
      <w:r>
        <w:rPr>
          <w:rFonts w:ascii="Times New Roman" w:hAnsi="Times New Roman"/>
          <w:sz w:val="24"/>
        </w:rPr>
        <w:t xml:space="preserve"> </w:t>
      </w:r>
      <w:r>
        <w:rPr>
          <w:rFonts w:ascii="Times New Roman" w:hAnsi="Times New Roman"/>
          <w:sz w:val="24"/>
        </w:rPr>
        <w:t>family</w:t>
      </w:r>
      <w:r>
        <w:rPr>
          <w:rFonts w:ascii="Times New Roman" w:hAnsi="Times New Roman"/>
          <w:sz w:val="24"/>
        </w:rPr>
        <w:t xml:space="preserve"> </w:t>
      </w:r>
      <w:r>
        <w:rPr>
          <w:rFonts w:ascii="Times New Roman" w:hAnsi="Times New Roman"/>
          <w:sz w:val="24"/>
        </w:rPr>
        <w:t>is</w:t>
      </w:r>
      <w:r>
        <w:rPr>
          <w:rFonts w:ascii="Times New Roman" w:hAnsi="Times New Roman"/>
          <w:sz w:val="24"/>
        </w:rPr>
        <w:t xml:space="preserve"> </w:t>
      </w:r>
      <w:r>
        <w:rPr>
          <w:rFonts w:ascii="Times New Roman" w:hAnsi="Times New Roman"/>
          <w:sz w:val="24"/>
        </w:rPr>
        <w:t>big</w:t>
      </w:r>
      <w:r>
        <w:rPr>
          <w:rFonts w:ascii="Times New Roman" w:hAnsi="Times New Roman"/>
          <w:sz w:val="24"/>
        </w:rPr>
        <w:t xml:space="preserve">.) и составным глагольным (I </w:t>
      </w:r>
      <w:r>
        <w:rPr>
          <w:rFonts w:ascii="Times New Roman" w:hAnsi="Times New Roman"/>
          <w:sz w:val="24"/>
        </w:rPr>
        <w:t>like</w:t>
      </w:r>
      <w:r>
        <w:rPr>
          <w:rFonts w:ascii="Times New Roman" w:hAnsi="Times New Roman"/>
          <w:sz w:val="24"/>
        </w:rPr>
        <w:t xml:space="preserve"> </w:t>
      </w:r>
      <w:r>
        <w:rPr>
          <w:rFonts w:ascii="Times New Roman" w:hAnsi="Times New Roman"/>
          <w:sz w:val="24"/>
        </w:rPr>
        <w:t>to</w:t>
      </w:r>
      <w:r>
        <w:rPr>
          <w:rFonts w:ascii="Times New Roman" w:hAnsi="Times New Roman"/>
          <w:sz w:val="24"/>
        </w:rPr>
        <w:t xml:space="preserve"> </w:t>
      </w:r>
      <w:r>
        <w:rPr>
          <w:rFonts w:ascii="Times New Roman" w:hAnsi="Times New Roman"/>
          <w:sz w:val="24"/>
        </w:rPr>
        <w:t>read</w:t>
      </w:r>
      <w:r>
        <w:rPr>
          <w:rFonts w:ascii="Times New Roman" w:hAnsi="Times New Roman"/>
          <w:sz w:val="24"/>
        </w:rPr>
        <w:t>.</w:t>
      </w:r>
      <w:r>
        <w:rPr>
          <w:rFonts w:ascii="Times New Roman" w:hAnsi="Times New Roman"/>
          <w:sz w:val="24"/>
        </w:rPr>
        <w:t xml:space="preserve"> </w:t>
      </w:r>
      <w:r>
        <w:rPr>
          <w:rFonts w:ascii="Times New Roman" w:hAnsi="Times New Roman"/>
          <w:sz w:val="24"/>
        </w:rPr>
        <w:t>She</w:t>
      </w:r>
      <w:r>
        <w:rPr>
          <w:rFonts w:ascii="Times New Roman" w:hAnsi="Times New Roman"/>
          <w:sz w:val="24"/>
        </w:rPr>
        <w:t xml:space="preserve"> </w:t>
      </w:r>
      <w:r>
        <w:rPr>
          <w:rFonts w:ascii="Times New Roman" w:hAnsi="Times New Roman"/>
          <w:sz w:val="24"/>
        </w:rPr>
        <w:t>can</w:t>
      </w:r>
      <w:r>
        <w:rPr>
          <w:rFonts w:ascii="Times New Roman" w:hAnsi="Times New Roman"/>
          <w:sz w:val="24"/>
        </w:rPr>
        <w:t xml:space="preserve"> </w:t>
      </w:r>
      <w:r>
        <w:rPr>
          <w:rFonts w:ascii="Times New Roman" w:hAnsi="Times New Roman"/>
          <w:sz w:val="24"/>
        </w:rPr>
        <w:t>skate</w:t>
      </w:r>
      <w:r>
        <w:rPr>
          <w:rFonts w:ascii="Times New Roman" w:hAnsi="Times New Roman"/>
          <w:sz w:val="24"/>
        </w:rPr>
        <w:t xml:space="preserve">.) сказуемым. </w:t>
      </w:r>
    </w:p>
    <w:p w14:paraId="98000000">
      <w:pPr>
        <w:widowControl w:val="0"/>
        <w:spacing w:before="60"/>
        <w:ind/>
        <w:contextualSpacing w:val="1"/>
        <w:jc w:val="both"/>
        <w:rPr>
          <w:rFonts w:ascii="Times New Roman" w:hAnsi="Times New Roman"/>
          <w:sz w:val="24"/>
        </w:rPr>
      </w:pPr>
      <w:r>
        <w:rPr>
          <w:rFonts w:ascii="Times New Roman" w:hAnsi="Times New Roman"/>
          <w:sz w:val="24"/>
        </w:rPr>
        <w:t xml:space="preserve">Глагол - связка </w:t>
      </w:r>
      <w:r>
        <w:rPr>
          <w:rFonts w:ascii="Times New Roman" w:hAnsi="Times New Roman"/>
          <w:sz w:val="24"/>
        </w:rPr>
        <w:t>to</w:t>
      </w:r>
      <w:r>
        <w:rPr>
          <w:rFonts w:ascii="Times New Roman" w:hAnsi="Times New Roman"/>
          <w:sz w:val="24"/>
        </w:rPr>
        <w:t xml:space="preserve"> </w:t>
      </w:r>
      <w:r>
        <w:rPr>
          <w:rFonts w:ascii="Times New Roman" w:hAnsi="Times New Roman"/>
          <w:sz w:val="24"/>
        </w:rPr>
        <w:t>be</w:t>
      </w:r>
      <w:r>
        <w:rPr>
          <w:rFonts w:ascii="Times New Roman" w:hAnsi="Times New Roman"/>
          <w:sz w:val="24"/>
        </w:rPr>
        <w:t xml:space="preserve">. Модальный глагол </w:t>
      </w:r>
      <w:r>
        <w:rPr>
          <w:rFonts w:ascii="Times New Roman" w:hAnsi="Times New Roman"/>
          <w:sz w:val="24"/>
        </w:rPr>
        <w:t>can</w:t>
      </w:r>
      <w:r>
        <w:rPr>
          <w:rFonts w:ascii="Times New Roman" w:hAnsi="Times New Roman"/>
          <w:sz w:val="24"/>
        </w:rPr>
        <w:t xml:space="preserve">. Глагол  </w:t>
      </w:r>
      <w:r>
        <w:rPr>
          <w:rFonts w:ascii="Times New Roman" w:hAnsi="Times New Roman"/>
          <w:sz w:val="24"/>
        </w:rPr>
        <w:t>to</w:t>
      </w:r>
      <w:r>
        <w:rPr>
          <w:rFonts w:ascii="Times New Roman" w:hAnsi="Times New Roman"/>
          <w:sz w:val="24"/>
        </w:rPr>
        <w:t xml:space="preserve"> </w:t>
      </w:r>
      <w:r>
        <w:rPr>
          <w:rFonts w:ascii="Times New Roman" w:hAnsi="Times New Roman"/>
          <w:sz w:val="24"/>
        </w:rPr>
        <w:t>have</w:t>
      </w:r>
      <w:r>
        <w:rPr>
          <w:rFonts w:ascii="Times New Roman" w:hAnsi="Times New Roman"/>
          <w:sz w:val="24"/>
        </w:rPr>
        <w:t xml:space="preserve">. Вспомогательный глагол </w:t>
      </w:r>
      <w:r>
        <w:rPr>
          <w:rFonts w:ascii="Times New Roman" w:hAnsi="Times New Roman"/>
          <w:sz w:val="24"/>
        </w:rPr>
        <w:t>to</w:t>
      </w:r>
      <w:r>
        <w:rPr>
          <w:rFonts w:ascii="Times New Roman" w:hAnsi="Times New Roman"/>
          <w:sz w:val="24"/>
        </w:rPr>
        <w:t xml:space="preserve"> </w:t>
      </w:r>
      <w:r>
        <w:rPr>
          <w:rFonts w:ascii="Times New Roman" w:hAnsi="Times New Roman"/>
          <w:sz w:val="24"/>
        </w:rPr>
        <w:t>do</w:t>
      </w:r>
      <w:r>
        <w:rPr>
          <w:rFonts w:ascii="Times New Roman" w:hAnsi="Times New Roman"/>
          <w:sz w:val="24"/>
        </w:rPr>
        <w:t>. Существительные в единственном  и множественном числе. Количественные числительные от 1 до 10.</w:t>
      </w:r>
    </w:p>
    <w:p w14:paraId="99000000">
      <w:pPr>
        <w:widowControl w:val="0"/>
        <w:spacing w:before="60"/>
        <w:ind/>
        <w:contextualSpacing w:val="1"/>
        <w:jc w:val="both"/>
        <w:rPr>
          <w:rFonts w:ascii="Times New Roman" w:hAnsi="Times New Roman"/>
          <w:b w:val="1"/>
          <w:i w:val="1"/>
          <w:sz w:val="24"/>
        </w:rPr>
      </w:pPr>
      <w:r>
        <w:rPr>
          <w:rFonts w:ascii="Times New Roman" w:hAnsi="Times New Roman"/>
          <w:b w:val="1"/>
          <w:i w:val="1"/>
          <w:sz w:val="24"/>
        </w:rPr>
        <w:t>Социокультурная осведомленность</w:t>
      </w:r>
    </w:p>
    <w:p w14:paraId="9A000000">
      <w:pPr>
        <w:widowControl w:val="0"/>
        <w:spacing w:before="60"/>
        <w:ind/>
        <w:contextualSpacing w:val="1"/>
        <w:jc w:val="both"/>
        <w:rPr>
          <w:rFonts w:ascii="Times New Roman" w:hAnsi="Times New Roman"/>
          <w:sz w:val="24"/>
        </w:rPr>
      </w:pPr>
      <w:r>
        <w:rPr>
          <w:rFonts w:ascii="Times New Roman" w:hAnsi="Times New Roman"/>
          <w:sz w:val="24"/>
        </w:rPr>
        <w:t>В процессе обучения иностранному языку обучающиеся знакомятся: с названиями стран изучаемого языка; некоторыми литературными персонажами популярных детских произведений, а также небольшими произведениями детского фольклора (стихами, песнями) на иностранном языке.</w:t>
      </w:r>
    </w:p>
    <w:p w14:paraId="9B000000">
      <w:pPr>
        <w:widowControl w:val="0"/>
        <w:spacing w:before="60"/>
        <w:ind/>
        <w:contextualSpacing w:val="1"/>
        <w:jc w:val="both"/>
        <w:rPr>
          <w:rFonts w:ascii="Times New Roman" w:hAnsi="Times New Roman"/>
          <w:b w:val="1"/>
          <w:i w:val="1"/>
          <w:sz w:val="24"/>
        </w:rPr>
      </w:pPr>
      <w:r>
        <w:rPr>
          <w:rFonts w:ascii="Times New Roman" w:hAnsi="Times New Roman"/>
          <w:b w:val="1"/>
          <w:i w:val="1"/>
          <w:sz w:val="24"/>
        </w:rPr>
        <w:t>Общеучебные</w:t>
      </w:r>
      <w:r>
        <w:rPr>
          <w:rFonts w:ascii="Times New Roman" w:hAnsi="Times New Roman"/>
          <w:b w:val="1"/>
          <w:i w:val="1"/>
          <w:sz w:val="24"/>
        </w:rPr>
        <w:t xml:space="preserve">  и компенсаторные умения </w:t>
      </w:r>
    </w:p>
    <w:p w14:paraId="9C000000">
      <w:pPr>
        <w:widowControl w:val="0"/>
        <w:spacing w:before="60"/>
        <w:ind/>
        <w:contextualSpacing w:val="1"/>
        <w:jc w:val="both"/>
        <w:rPr>
          <w:rFonts w:ascii="Times New Roman" w:hAnsi="Times New Roman"/>
          <w:sz w:val="24"/>
        </w:rPr>
      </w:pPr>
      <w:r>
        <w:rPr>
          <w:rFonts w:ascii="Times New Roman" w:hAnsi="Times New Roman"/>
          <w:sz w:val="24"/>
        </w:rPr>
        <w:t>В процессе занятий по программе кружка младшие школьники:</w:t>
      </w:r>
    </w:p>
    <w:p w14:paraId="9D000000">
      <w:pPr>
        <w:widowControl w:val="0"/>
        <w:numPr>
          <w:ilvl w:val="0"/>
          <w:numId w:val="10"/>
        </w:numPr>
        <w:spacing w:before="60"/>
        <w:ind/>
        <w:contextualSpacing w:val="1"/>
        <w:jc w:val="both"/>
        <w:rPr>
          <w:rFonts w:ascii="Times New Roman" w:hAnsi="Times New Roman"/>
          <w:sz w:val="24"/>
        </w:rPr>
      </w:pPr>
      <w:r>
        <w:rPr>
          <w:rFonts w:ascii="Times New Roman" w:hAnsi="Times New Roman"/>
          <w:sz w:val="24"/>
        </w:rPr>
        <w:t xml:space="preserve">наблюдают, сравнивают  и делают элементарный анализ языковых явлений – звуков, букв, буквосочетаний, слов, словосочетаний и предложений; </w:t>
      </w:r>
    </w:p>
    <w:p w14:paraId="9E000000">
      <w:pPr>
        <w:widowControl w:val="0"/>
        <w:numPr>
          <w:ilvl w:val="0"/>
          <w:numId w:val="10"/>
        </w:numPr>
        <w:spacing w:before="60"/>
        <w:ind/>
        <w:contextualSpacing w:val="1"/>
        <w:jc w:val="both"/>
        <w:rPr>
          <w:rFonts w:ascii="Times New Roman" w:hAnsi="Times New Roman"/>
          <w:sz w:val="24"/>
        </w:rPr>
      </w:pPr>
      <w:r>
        <w:rPr>
          <w:rFonts w:ascii="Times New Roman" w:hAnsi="Times New Roman"/>
          <w:sz w:val="24"/>
        </w:rPr>
        <w:t xml:space="preserve">совершенствуют </w:t>
      </w:r>
      <w:r>
        <w:rPr>
          <w:rFonts w:ascii="Times New Roman" w:hAnsi="Times New Roman"/>
          <w:sz w:val="24"/>
        </w:rPr>
        <w:t>общеречевые</w:t>
      </w:r>
      <w:r>
        <w:rPr>
          <w:rFonts w:ascii="Times New Roman" w:hAnsi="Times New Roman"/>
          <w:sz w:val="24"/>
        </w:rPr>
        <w:t xml:space="preserve"> коммуникативные умения, например, начинать и завершать разговор, используя речевые клише;</w:t>
      </w:r>
    </w:p>
    <w:p w14:paraId="9F000000">
      <w:pPr>
        <w:widowControl w:val="0"/>
        <w:numPr>
          <w:ilvl w:val="0"/>
          <w:numId w:val="10"/>
        </w:numPr>
        <w:spacing w:before="60"/>
        <w:ind/>
        <w:contextualSpacing w:val="1"/>
        <w:jc w:val="both"/>
        <w:rPr>
          <w:rFonts w:ascii="Times New Roman" w:hAnsi="Times New Roman"/>
          <w:sz w:val="24"/>
        </w:rPr>
      </w:pPr>
      <w:r>
        <w:rPr>
          <w:rFonts w:ascii="Times New Roman" w:hAnsi="Times New Roman"/>
          <w:sz w:val="24"/>
        </w:rPr>
        <w:t>учатся осуществлять самоконтроль, самооценку;</w:t>
      </w:r>
    </w:p>
    <w:p w14:paraId="A0000000">
      <w:pPr>
        <w:pStyle w:val="Style_5"/>
        <w:widowControl w:val="0"/>
        <w:numPr>
          <w:ilvl w:val="0"/>
          <w:numId w:val="10"/>
        </w:numPr>
        <w:spacing w:before="20"/>
        <w:ind/>
        <w:contextualSpacing w:val="1"/>
        <w:jc w:val="both"/>
        <w:rPr>
          <w:rFonts w:ascii="Times New Roman" w:hAnsi="Times New Roman"/>
          <w:sz w:val="24"/>
        </w:rPr>
      </w:pPr>
      <w:r>
        <w:rPr>
          <w:rFonts w:ascii="Times New Roman" w:hAnsi="Times New Roman"/>
          <w:sz w:val="24"/>
        </w:rPr>
        <w:t>развивают  умений выходить из положения в условиях дефицита языковых сре</w:t>
      </w:r>
      <w:r>
        <w:rPr>
          <w:rFonts w:ascii="Times New Roman" w:hAnsi="Times New Roman"/>
          <w:sz w:val="24"/>
        </w:rPr>
        <w:t>дств  пр</w:t>
      </w:r>
      <w:r>
        <w:rPr>
          <w:rFonts w:ascii="Times New Roman" w:hAnsi="Times New Roman"/>
          <w:sz w:val="24"/>
        </w:rPr>
        <w:t>и получении и передаче информации.</w:t>
      </w:r>
    </w:p>
    <w:p w14:paraId="A1000000">
      <w:pPr>
        <w:widowControl w:val="0"/>
        <w:spacing w:before="60"/>
        <w:ind/>
        <w:contextualSpacing w:val="1"/>
        <w:jc w:val="both"/>
        <w:rPr>
          <w:rFonts w:ascii="Times New Roman" w:hAnsi="Times New Roman"/>
          <w:b w:val="1"/>
          <w:sz w:val="24"/>
        </w:rPr>
      </w:pPr>
      <w:r>
        <w:rPr>
          <w:rFonts w:ascii="Times New Roman" w:hAnsi="Times New Roman"/>
          <w:sz w:val="24"/>
        </w:rPr>
        <w:t xml:space="preserve">          </w:t>
      </w:r>
      <w:r>
        <w:rPr>
          <w:rFonts w:ascii="Times New Roman" w:hAnsi="Times New Roman"/>
          <w:b w:val="1"/>
          <w:sz w:val="24"/>
        </w:rPr>
        <w:t xml:space="preserve">Принцип </w:t>
      </w:r>
      <w:r>
        <w:rPr>
          <w:rFonts w:ascii="Times New Roman" w:hAnsi="Times New Roman"/>
          <w:sz w:val="24"/>
        </w:rPr>
        <w:t>расположения учебного материала</w:t>
      </w:r>
      <w:r>
        <w:rPr>
          <w:rFonts w:ascii="Times New Roman" w:hAnsi="Times New Roman"/>
          <w:b w:val="1"/>
          <w:sz w:val="24"/>
        </w:rPr>
        <w:t xml:space="preserve"> – концентрический</w:t>
      </w:r>
      <w:r>
        <w:rPr>
          <w:rFonts w:ascii="Times New Roman" w:hAnsi="Times New Roman"/>
          <w:sz w:val="24"/>
        </w:rPr>
        <w:t xml:space="preserve">, предполагающий выделение протяженных во времени </w:t>
      </w:r>
      <w:r>
        <w:rPr>
          <w:rFonts w:ascii="Times New Roman" w:hAnsi="Times New Roman"/>
          <w:sz w:val="24"/>
        </w:rPr>
        <w:t>содержательных линий.</w:t>
      </w:r>
    </w:p>
    <w:p w14:paraId="A2000000">
      <w:pPr>
        <w:pStyle w:val="Style_6"/>
        <w:rPr>
          <w:b w:val="1"/>
        </w:rPr>
      </w:pPr>
      <w:r>
        <w:rPr>
          <w:b w:val="1"/>
        </w:rPr>
        <w:t>Уровень результатов работы по программе:</w:t>
      </w:r>
    </w:p>
    <w:p w14:paraId="A3000000">
      <w:pPr>
        <w:ind w:firstLine="0" w:left="360"/>
        <w:jc w:val="center"/>
        <w:rPr>
          <w:rFonts w:ascii="Times New Roman" w:hAnsi="Times New Roman"/>
          <w:b w:val="1"/>
          <w:sz w:val="24"/>
        </w:rPr>
      </w:pPr>
      <w:r>
        <w:rPr>
          <w:rFonts w:ascii="Times New Roman" w:hAnsi="Times New Roman"/>
          <w:b w:val="1"/>
          <w:sz w:val="24"/>
        </w:rPr>
        <w:t>Предполагаемые результаты реализации программы</w:t>
      </w:r>
    </w:p>
    <w:p w14:paraId="A4000000">
      <w:pPr>
        <w:pStyle w:val="Style_7"/>
        <w:rPr>
          <w:rFonts w:ascii="Times New Roman" w:hAnsi="Times New Roman"/>
          <w:sz w:val="24"/>
        </w:rPr>
      </w:pPr>
      <w:r>
        <w:rPr>
          <w:rStyle w:val="Style_8_ch"/>
          <w:sz w:val="24"/>
        </w:rPr>
        <w:t xml:space="preserve">Результаты первого уровня - </w:t>
      </w:r>
      <w:r>
        <w:rPr>
          <w:rFonts w:ascii="Times New Roman" w:hAnsi="Times New Roman"/>
          <w:sz w:val="24"/>
        </w:rPr>
        <w:t xml:space="preserve">Приобретение школьником социальных знаний. Основная цель этой ступени – формирование общих знаний о роли иностранного языка, </w:t>
      </w:r>
      <w:r>
        <w:rPr>
          <w:rFonts w:ascii="Times New Roman" w:hAnsi="Times New Roman"/>
          <w:sz w:val="24"/>
        </w:rPr>
        <w:t>о б</w:t>
      </w:r>
      <w:r>
        <w:rPr>
          <w:rFonts w:ascii="Times New Roman" w:hAnsi="Times New Roman"/>
          <w:sz w:val="24"/>
        </w:rPr>
        <w:t xml:space="preserve"> особенностях устройства и менталитета страны изучаемого языка, о нормах поведения в обществе. </w:t>
      </w:r>
    </w:p>
    <w:p w14:paraId="A5000000">
      <w:pPr>
        <w:spacing w:after="0" w:line="240" w:lineRule="auto"/>
        <w:ind/>
        <w:jc w:val="both"/>
        <w:rPr>
          <w:rFonts w:ascii="Times New Roman" w:hAnsi="Times New Roman"/>
          <w:sz w:val="24"/>
        </w:rPr>
      </w:pPr>
      <w:r>
        <w:rPr>
          <w:rFonts w:ascii="Times New Roman" w:hAnsi="Times New Roman"/>
          <w:b w:val="1"/>
          <w:sz w:val="24"/>
        </w:rPr>
        <w:t>Второй уровень</w:t>
      </w:r>
      <w:r>
        <w:rPr>
          <w:rFonts w:ascii="Times New Roman" w:hAnsi="Times New Roman"/>
          <w:sz w:val="24"/>
        </w:rPr>
        <w:t xml:space="preserve"> результатов — </w:t>
      </w:r>
      <w:r>
        <w:rPr>
          <w:rStyle w:val="Style_8_ch"/>
          <w:sz w:val="24"/>
        </w:rPr>
        <w:t xml:space="preserve">Формирование ценностного </w:t>
      </w:r>
      <w:r>
        <w:rPr>
          <w:rFonts w:ascii="Times New Roman" w:hAnsi="Times New Roman"/>
          <w:sz w:val="24"/>
        </w:rPr>
        <w:t xml:space="preserve">отношения к социальной реальности: основная цель </w:t>
      </w:r>
      <w:r>
        <w:rPr>
          <w:rFonts w:ascii="Times New Roman" w:hAnsi="Times New Roman"/>
          <w:sz w:val="24"/>
        </w:rPr>
        <w:t>–п</w:t>
      </w:r>
      <w:r>
        <w:rPr>
          <w:rFonts w:ascii="Times New Roman" w:hAnsi="Times New Roman"/>
          <w:sz w:val="24"/>
        </w:rPr>
        <w:t>роявление интереса к изучению основ иностранного языка и позитивного отношения к культуре и традициям страны изучаемого языка и ценностного отношения к социальной реальности в целом.</w:t>
      </w:r>
    </w:p>
    <w:p w14:paraId="A6000000">
      <w:pPr>
        <w:pStyle w:val="Style_9"/>
        <w:spacing w:after="120"/>
        <w:ind/>
      </w:pPr>
      <w:r>
        <w:rPr>
          <w:rStyle w:val="Style_8_ch"/>
          <w:sz w:val="24"/>
        </w:rPr>
        <w:t>Результаты третьего уровня - Получение школьником опыта самостоятельного общественного действия:</w:t>
      </w:r>
      <w:r>
        <w:t xml:space="preserve"> цель ступени – закрепление и развитие стремления к творческой деятельности, навыкам самостоятельной работы и усвоение лексического материала согласно реализации данной программы.  </w:t>
      </w:r>
    </w:p>
    <w:p w14:paraId="A7000000">
      <w:pPr>
        <w:pStyle w:val="Style_7"/>
        <w:rPr>
          <w:rFonts w:ascii="Times New Roman" w:hAnsi="Times New Roman"/>
          <w:b w:val="1"/>
          <w:sz w:val="24"/>
        </w:rPr>
      </w:pPr>
      <w:r>
        <w:rPr>
          <w:rFonts w:ascii="Times New Roman" w:hAnsi="Times New Roman"/>
          <w:b w:val="1"/>
          <w:sz w:val="24"/>
        </w:rPr>
        <w:t xml:space="preserve"> Система отслеживания и оценивания результатов обучения детей</w:t>
      </w:r>
    </w:p>
    <w:p w14:paraId="A8000000">
      <w:pPr>
        <w:pStyle w:val="Style_7"/>
        <w:ind w:firstLine="540"/>
        <w:rPr>
          <w:rFonts w:ascii="Times New Roman" w:hAnsi="Times New Roman"/>
          <w:sz w:val="24"/>
        </w:rPr>
      </w:pPr>
      <w:r>
        <w:rPr>
          <w:rFonts w:ascii="Times New Roman" w:hAnsi="Times New Roman"/>
          <w:sz w:val="24"/>
        </w:rPr>
        <w:t>Формы подведения итогов работы по данной программе: открытое занятие, игра, постановка сказки, концерт.</w:t>
      </w:r>
    </w:p>
    <w:p w14:paraId="A9000000">
      <w:pPr>
        <w:rPr>
          <w:rFonts w:ascii="Times New Roman" w:hAnsi="Times New Roman"/>
          <w:b w:val="1"/>
          <w:sz w:val="24"/>
        </w:rPr>
      </w:pPr>
      <w:r>
        <w:rPr>
          <w:rFonts w:ascii="Times New Roman" w:hAnsi="Times New Roman"/>
          <w:b w:val="1"/>
          <w:sz w:val="24"/>
        </w:rPr>
        <w:t>3. Учебно-тематический план кружка.</w:t>
      </w: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59"/>
        <w:gridCol w:w="2869"/>
        <w:gridCol w:w="1914"/>
        <w:gridCol w:w="1914"/>
        <w:gridCol w:w="1915"/>
      </w:tblGrid>
      <w:tr>
        <w:tc>
          <w:tcPr>
            <w:tcW w:type="dxa" w:w="959"/>
            <w:tcBorders>
              <w:top w:color="000000" w:sz="4" w:val="single"/>
              <w:left w:color="000000" w:sz="4" w:val="single"/>
              <w:bottom w:color="000000" w:sz="4" w:val="single"/>
              <w:right w:color="000000" w:sz="4" w:val="single"/>
            </w:tcBorders>
          </w:tcPr>
          <w:p w14:paraId="AA000000">
            <w:pPr>
              <w:spacing w:afterAutospacing="on" w:beforeAutospacing="on"/>
              <w:ind/>
              <w:rPr>
                <w:rFonts w:ascii="Times New Roman" w:hAnsi="Times New Roman"/>
                <w:sz w:val="24"/>
              </w:rPr>
            </w:pPr>
            <w:r>
              <w:rPr>
                <w:rFonts w:ascii="Times New Roman" w:hAnsi="Times New Roman"/>
                <w:sz w:val="24"/>
              </w:rPr>
              <w:t>№</w:t>
            </w:r>
          </w:p>
        </w:tc>
        <w:tc>
          <w:tcPr>
            <w:tcW w:type="dxa" w:w="2869"/>
            <w:tcBorders>
              <w:top w:color="000000" w:sz="4" w:val="single"/>
              <w:left w:color="000000" w:sz="4" w:val="single"/>
              <w:bottom w:color="000000" w:sz="4" w:val="single"/>
              <w:right w:color="000000" w:sz="4" w:val="single"/>
            </w:tcBorders>
          </w:tcPr>
          <w:p w14:paraId="AB000000">
            <w:pPr>
              <w:spacing w:afterAutospacing="on" w:beforeAutospacing="on"/>
              <w:ind/>
              <w:rPr>
                <w:rFonts w:ascii="Times New Roman" w:hAnsi="Times New Roman"/>
                <w:sz w:val="24"/>
              </w:rPr>
            </w:pPr>
            <w:r>
              <w:rPr>
                <w:rFonts w:ascii="Times New Roman" w:hAnsi="Times New Roman"/>
                <w:sz w:val="24"/>
              </w:rPr>
              <w:t>Название разделов</w:t>
            </w:r>
          </w:p>
        </w:tc>
        <w:tc>
          <w:tcPr>
            <w:tcW w:type="dxa" w:w="1914"/>
            <w:tcBorders>
              <w:top w:color="000000" w:sz="4" w:val="single"/>
              <w:left w:color="000000" w:sz="4" w:val="single"/>
              <w:bottom w:color="000000" w:sz="4" w:val="single"/>
              <w:right w:color="000000" w:sz="4" w:val="single"/>
            </w:tcBorders>
          </w:tcPr>
          <w:p w14:paraId="AC000000">
            <w:pPr>
              <w:spacing w:afterAutospacing="on" w:beforeAutospacing="on"/>
              <w:ind/>
              <w:rPr>
                <w:rFonts w:ascii="Times New Roman" w:hAnsi="Times New Roman"/>
                <w:sz w:val="24"/>
              </w:rPr>
            </w:pPr>
            <w:r>
              <w:rPr>
                <w:rFonts w:ascii="Times New Roman" w:hAnsi="Times New Roman"/>
                <w:sz w:val="24"/>
              </w:rPr>
              <w:t>Общее количество часов</w:t>
            </w:r>
          </w:p>
        </w:tc>
        <w:tc>
          <w:tcPr>
            <w:tcW w:type="dxa" w:w="1914"/>
            <w:tcBorders>
              <w:top w:color="000000" w:sz="4" w:val="single"/>
              <w:left w:color="000000" w:sz="4" w:val="single"/>
              <w:bottom w:color="000000" w:sz="4" w:val="single"/>
              <w:right w:color="000000" w:sz="4" w:val="single"/>
            </w:tcBorders>
          </w:tcPr>
          <w:p w14:paraId="AD000000">
            <w:pPr>
              <w:spacing w:afterAutospacing="on" w:beforeAutospacing="on"/>
              <w:ind/>
              <w:rPr>
                <w:rFonts w:ascii="Times New Roman" w:hAnsi="Times New Roman"/>
                <w:sz w:val="24"/>
              </w:rPr>
            </w:pPr>
            <w:r>
              <w:rPr>
                <w:rFonts w:ascii="Times New Roman" w:hAnsi="Times New Roman"/>
                <w:sz w:val="24"/>
              </w:rPr>
              <w:t>Часы аудиторных занятий</w:t>
            </w:r>
          </w:p>
        </w:tc>
        <w:tc>
          <w:tcPr>
            <w:tcW w:type="dxa" w:w="1915"/>
            <w:tcBorders>
              <w:top w:color="000000" w:sz="4" w:val="single"/>
              <w:left w:color="000000" w:sz="4" w:val="single"/>
              <w:bottom w:color="000000" w:sz="4" w:val="single"/>
              <w:right w:color="000000" w:sz="4" w:val="single"/>
            </w:tcBorders>
          </w:tcPr>
          <w:p w14:paraId="AE000000">
            <w:pPr>
              <w:spacing w:afterAutospacing="on" w:beforeAutospacing="on"/>
              <w:ind/>
              <w:rPr>
                <w:rFonts w:ascii="Times New Roman" w:hAnsi="Times New Roman"/>
                <w:sz w:val="24"/>
              </w:rPr>
            </w:pPr>
            <w:r>
              <w:rPr>
                <w:rFonts w:ascii="Times New Roman" w:hAnsi="Times New Roman"/>
                <w:sz w:val="24"/>
              </w:rPr>
              <w:t>Часы внеаудиторных занятий</w:t>
            </w:r>
          </w:p>
        </w:tc>
      </w:tr>
      <w:tr>
        <w:tc>
          <w:tcPr>
            <w:tcW w:type="dxa" w:w="959"/>
            <w:tcBorders>
              <w:top w:color="000000" w:sz="4" w:val="single"/>
              <w:left w:color="000000" w:sz="4" w:val="single"/>
              <w:bottom w:color="000000" w:sz="4" w:val="single"/>
              <w:right w:color="000000" w:sz="4" w:val="single"/>
            </w:tcBorders>
          </w:tcPr>
          <w:p w14:paraId="AF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B0000000">
            <w:pPr>
              <w:spacing w:afterAutospacing="on" w:beforeAutospacing="on"/>
              <w:ind/>
              <w:rPr>
                <w:rFonts w:ascii="Times New Roman" w:hAnsi="Times New Roman"/>
                <w:sz w:val="24"/>
              </w:rPr>
            </w:pPr>
            <w:r>
              <w:rPr>
                <w:rFonts w:ascii="Times New Roman" w:hAnsi="Times New Roman"/>
                <w:sz w:val="24"/>
              </w:rPr>
              <w:t xml:space="preserve">Знакомство  </w:t>
            </w:r>
          </w:p>
        </w:tc>
        <w:tc>
          <w:tcPr>
            <w:tcW w:type="dxa" w:w="1914"/>
            <w:tcBorders>
              <w:top w:color="000000" w:sz="4" w:val="single"/>
              <w:left w:color="000000" w:sz="4" w:val="single"/>
              <w:bottom w:color="000000" w:sz="4" w:val="single"/>
              <w:right w:color="000000" w:sz="4" w:val="single"/>
            </w:tcBorders>
          </w:tcPr>
          <w:p w14:paraId="B1000000">
            <w:pPr>
              <w:spacing w:afterAutospacing="on" w:beforeAutospacing="on"/>
              <w:ind/>
              <w:rPr>
                <w:rFonts w:ascii="Times New Roman" w:hAnsi="Times New Roman"/>
                <w:sz w:val="24"/>
              </w:rPr>
            </w:pPr>
            <w:r>
              <w:rPr>
                <w:rFonts w:ascii="Times New Roman" w:hAnsi="Times New Roman"/>
                <w:sz w:val="24"/>
              </w:rPr>
              <w:t>3</w:t>
            </w:r>
          </w:p>
        </w:tc>
        <w:tc>
          <w:tcPr>
            <w:tcW w:type="dxa" w:w="1914"/>
            <w:tcBorders>
              <w:top w:color="000000" w:sz="4" w:val="single"/>
              <w:left w:color="000000" w:sz="4" w:val="single"/>
              <w:bottom w:color="000000" w:sz="4" w:val="single"/>
              <w:right w:color="000000" w:sz="4" w:val="single"/>
            </w:tcBorders>
          </w:tcPr>
          <w:p w14:paraId="B2000000">
            <w:pPr>
              <w:spacing w:afterAutospacing="on" w:beforeAutospacing="on"/>
              <w:ind/>
              <w:rPr>
                <w:rFonts w:ascii="Times New Roman" w:hAnsi="Times New Roman"/>
                <w:sz w:val="24"/>
              </w:rPr>
            </w:pPr>
            <w:r>
              <w:rPr>
                <w:rFonts w:ascii="Times New Roman" w:hAnsi="Times New Roman"/>
                <w:sz w:val="24"/>
              </w:rPr>
              <w:t>2</w:t>
            </w:r>
          </w:p>
        </w:tc>
        <w:tc>
          <w:tcPr>
            <w:tcW w:type="dxa" w:w="1915"/>
            <w:tcBorders>
              <w:top w:color="000000" w:sz="4" w:val="single"/>
              <w:left w:color="000000" w:sz="4" w:val="single"/>
              <w:bottom w:color="000000" w:sz="4" w:val="single"/>
              <w:right w:color="000000" w:sz="4" w:val="single"/>
            </w:tcBorders>
          </w:tcPr>
          <w:p w14:paraId="B3000000">
            <w:pPr>
              <w:spacing w:afterAutospacing="on" w:beforeAutospacing="on"/>
              <w:ind/>
              <w:rPr>
                <w:rFonts w:ascii="Times New Roman" w:hAnsi="Times New Roman"/>
                <w:sz w:val="24"/>
              </w:rPr>
            </w:pPr>
            <w:r>
              <w:rPr>
                <w:rFonts w:ascii="Times New Roman" w:hAnsi="Times New Roman"/>
                <w:sz w:val="24"/>
              </w:rPr>
              <w:t>1</w:t>
            </w:r>
          </w:p>
        </w:tc>
      </w:tr>
      <w:tr>
        <w:tc>
          <w:tcPr>
            <w:tcW w:type="dxa" w:w="959"/>
            <w:tcBorders>
              <w:top w:color="000000" w:sz="4" w:val="single"/>
              <w:left w:color="000000" w:sz="4" w:val="single"/>
              <w:bottom w:color="000000" w:sz="4" w:val="single"/>
              <w:right w:color="000000" w:sz="4" w:val="single"/>
            </w:tcBorders>
          </w:tcPr>
          <w:p w14:paraId="B4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B5000000">
            <w:pPr>
              <w:spacing w:afterAutospacing="on" w:beforeAutospacing="on"/>
              <w:ind/>
              <w:rPr>
                <w:rFonts w:ascii="Times New Roman" w:hAnsi="Times New Roman"/>
                <w:sz w:val="24"/>
              </w:rPr>
            </w:pPr>
            <w:r>
              <w:rPr>
                <w:rFonts w:ascii="Times New Roman" w:hAnsi="Times New Roman"/>
                <w:sz w:val="24"/>
              </w:rPr>
              <w:t>Животные</w:t>
            </w:r>
          </w:p>
        </w:tc>
        <w:tc>
          <w:tcPr>
            <w:tcW w:type="dxa" w:w="1914"/>
            <w:tcBorders>
              <w:top w:color="000000" w:sz="4" w:val="single"/>
              <w:left w:color="000000" w:sz="4" w:val="single"/>
              <w:bottom w:color="000000" w:sz="4" w:val="single"/>
              <w:right w:color="000000" w:sz="4" w:val="single"/>
            </w:tcBorders>
          </w:tcPr>
          <w:p w14:paraId="B6000000">
            <w:pPr>
              <w:spacing w:afterAutospacing="on" w:beforeAutospacing="on"/>
              <w:ind/>
              <w:rPr>
                <w:rFonts w:ascii="Times New Roman" w:hAnsi="Times New Roman"/>
                <w:sz w:val="24"/>
              </w:rPr>
            </w:pPr>
            <w:r>
              <w:rPr>
                <w:rFonts w:ascii="Times New Roman" w:hAnsi="Times New Roman"/>
                <w:sz w:val="24"/>
              </w:rPr>
              <w:t>2</w:t>
            </w:r>
          </w:p>
        </w:tc>
        <w:tc>
          <w:tcPr>
            <w:tcW w:type="dxa" w:w="1914"/>
            <w:tcBorders>
              <w:top w:color="000000" w:sz="4" w:val="single"/>
              <w:left w:color="000000" w:sz="4" w:val="single"/>
              <w:bottom w:color="000000" w:sz="4" w:val="single"/>
              <w:right w:color="000000" w:sz="4" w:val="single"/>
            </w:tcBorders>
          </w:tcPr>
          <w:p w14:paraId="B7000000">
            <w:pPr>
              <w:spacing w:afterAutospacing="on" w:beforeAutospacing="on"/>
              <w:ind/>
              <w:rPr>
                <w:rFonts w:ascii="Times New Roman" w:hAnsi="Times New Roman"/>
                <w:sz w:val="24"/>
              </w:rPr>
            </w:pPr>
            <w:r>
              <w:rPr>
                <w:rFonts w:ascii="Times New Roman" w:hAnsi="Times New Roman"/>
                <w:sz w:val="24"/>
              </w:rPr>
              <w:t>1</w:t>
            </w:r>
          </w:p>
        </w:tc>
        <w:tc>
          <w:tcPr>
            <w:tcW w:type="dxa" w:w="1915"/>
            <w:tcBorders>
              <w:top w:color="000000" w:sz="4" w:val="single"/>
              <w:left w:color="000000" w:sz="4" w:val="single"/>
              <w:bottom w:color="000000" w:sz="4" w:val="single"/>
              <w:right w:color="000000" w:sz="4" w:val="single"/>
            </w:tcBorders>
          </w:tcPr>
          <w:p w14:paraId="B8000000">
            <w:pPr>
              <w:spacing w:afterAutospacing="on" w:beforeAutospacing="on"/>
              <w:ind/>
              <w:rPr>
                <w:rFonts w:ascii="Times New Roman" w:hAnsi="Times New Roman"/>
                <w:sz w:val="24"/>
              </w:rPr>
            </w:pPr>
            <w:r>
              <w:rPr>
                <w:rFonts w:ascii="Times New Roman" w:hAnsi="Times New Roman"/>
                <w:sz w:val="24"/>
              </w:rPr>
              <w:t>1</w:t>
            </w:r>
          </w:p>
        </w:tc>
      </w:tr>
      <w:tr>
        <w:tc>
          <w:tcPr>
            <w:tcW w:type="dxa" w:w="959"/>
            <w:tcBorders>
              <w:top w:color="000000" w:sz="4" w:val="single"/>
              <w:left w:color="000000" w:sz="4" w:val="single"/>
              <w:bottom w:color="000000" w:sz="4" w:val="single"/>
              <w:right w:color="000000" w:sz="4" w:val="single"/>
            </w:tcBorders>
          </w:tcPr>
          <w:p w14:paraId="B9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BA000000">
            <w:pPr>
              <w:spacing w:afterAutospacing="on" w:beforeAutospacing="on"/>
              <w:ind/>
              <w:rPr>
                <w:rFonts w:ascii="Times New Roman" w:hAnsi="Times New Roman"/>
                <w:sz w:val="24"/>
              </w:rPr>
            </w:pPr>
            <w:r>
              <w:rPr>
                <w:rFonts w:ascii="Times New Roman" w:hAnsi="Times New Roman"/>
                <w:sz w:val="24"/>
              </w:rPr>
              <w:t xml:space="preserve">Семья и я </w:t>
            </w:r>
          </w:p>
        </w:tc>
        <w:tc>
          <w:tcPr>
            <w:tcW w:type="dxa" w:w="1914"/>
            <w:tcBorders>
              <w:top w:color="000000" w:sz="4" w:val="single"/>
              <w:left w:color="000000" w:sz="4" w:val="single"/>
              <w:bottom w:color="000000" w:sz="4" w:val="single"/>
              <w:right w:color="000000" w:sz="4" w:val="single"/>
            </w:tcBorders>
          </w:tcPr>
          <w:p w14:paraId="BB000000">
            <w:pPr>
              <w:spacing w:afterAutospacing="on" w:beforeAutospacing="on"/>
              <w:ind/>
              <w:rPr>
                <w:rFonts w:ascii="Times New Roman" w:hAnsi="Times New Roman"/>
                <w:sz w:val="24"/>
              </w:rPr>
            </w:pPr>
            <w:r>
              <w:rPr>
                <w:rFonts w:ascii="Times New Roman" w:hAnsi="Times New Roman"/>
                <w:sz w:val="24"/>
              </w:rPr>
              <w:t>4</w:t>
            </w:r>
          </w:p>
        </w:tc>
        <w:tc>
          <w:tcPr>
            <w:tcW w:type="dxa" w:w="1914"/>
            <w:tcBorders>
              <w:top w:color="000000" w:sz="4" w:val="single"/>
              <w:left w:color="000000" w:sz="4" w:val="single"/>
              <w:bottom w:color="000000" w:sz="4" w:val="single"/>
              <w:right w:color="000000" w:sz="4" w:val="single"/>
            </w:tcBorders>
          </w:tcPr>
          <w:p w14:paraId="BC000000">
            <w:pPr>
              <w:spacing w:afterAutospacing="on" w:beforeAutospacing="on"/>
              <w:ind/>
              <w:rPr>
                <w:rFonts w:ascii="Times New Roman" w:hAnsi="Times New Roman"/>
                <w:sz w:val="24"/>
              </w:rPr>
            </w:pPr>
            <w:r>
              <w:rPr>
                <w:rFonts w:ascii="Times New Roman" w:hAnsi="Times New Roman"/>
                <w:sz w:val="24"/>
              </w:rPr>
              <w:t>3</w:t>
            </w:r>
          </w:p>
        </w:tc>
        <w:tc>
          <w:tcPr>
            <w:tcW w:type="dxa" w:w="1915"/>
            <w:tcBorders>
              <w:top w:color="000000" w:sz="4" w:val="single"/>
              <w:left w:color="000000" w:sz="4" w:val="single"/>
              <w:bottom w:color="000000" w:sz="4" w:val="single"/>
              <w:right w:color="000000" w:sz="4" w:val="single"/>
            </w:tcBorders>
          </w:tcPr>
          <w:p w14:paraId="BD000000">
            <w:pPr>
              <w:spacing w:afterAutospacing="on" w:beforeAutospacing="on"/>
              <w:ind/>
              <w:rPr>
                <w:rFonts w:ascii="Times New Roman" w:hAnsi="Times New Roman"/>
                <w:sz w:val="24"/>
              </w:rPr>
            </w:pPr>
            <w:r>
              <w:rPr>
                <w:rFonts w:ascii="Times New Roman" w:hAnsi="Times New Roman"/>
                <w:sz w:val="24"/>
              </w:rPr>
              <w:t>1</w:t>
            </w:r>
          </w:p>
        </w:tc>
      </w:tr>
      <w:tr>
        <w:tc>
          <w:tcPr>
            <w:tcW w:type="dxa" w:w="959"/>
            <w:tcBorders>
              <w:top w:color="000000" w:sz="4" w:val="single"/>
              <w:left w:color="000000" w:sz="4" w:val="single"/>
              <w:bottom w:color="000000" w:sz="4" w:val="single"/>
              <w:right w:color="000000" w:sz="4" w:val="single"/>
            </w:tcBorders>
          </w:tcPr>
          <w:p w14:paraId="BE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BF000000">
            <w:pPr>
              <w:spacing w:afterAutospacing="on" w:beforeAutospacing="on"/>
              <w:ind/>
              <w:rPr>
                <w:rFonts w:ascii="Times New Roman" w:hAnsi="Times New Roman"/>
                <w:sz w:val="24"/>
              </w:rPr>
            </w:pPr>
            <w:r>
              <w:rPr>
                <w:rFonts w:ascii="Times New Roman" w:hAnsi="Times New Roman"/>
                <w:sz w:val="24"/>
              </w:rPr>
              <w:t>Мир моих увлечений</w:t>
            </w:r>
          </w:p>
        </w:tc>
        <w:tc>
          <w:tcPr>
            <w:tcW w:type="dxa" w:w="1914"/>
            <w:tcBorders>
              <w:top w:color="000000" w:sz="4" w:val="single"/>
              <w:left w:color="000000" w:sz="4" w:val="single"/>
              <w:bottom w:color="000000" w:sz="4" w:val="single"/>
              <w:right w:color="000000" w:sz="4" w:val="single"/>
            </w:tcBorders>
          </w:tcPr>
          <w:p w14:paraId="C0000000">
            <w:pPr>
              <w:spacing w:afterAutospacing="on" w:beforeAutospacing="on"/>
              <w:ind/>
              <w:rPr>
                <w:rFonts w:ascii="Times New Roman" w:hAnsi="Times New Roman"/>
                <w:sz w:val="24"/>
              </w:rPr>
            </w:pPr>
            <w:r>
              <w:rPr>
                <w:rFonts w:ascii="Times New Roman" w:hAnsi="Times New Roman"/>
                <w:sz w:val="24"/>
              </w:rPr>
              <w:t>3</w:t>
            </w:r>
          </w:p>
        </w:tc>
        <w:tc>
          <w:tcPr>
            <w:tcW w:type="dxa" w:w="1914"/>
            <w:tcBorders>
              <w:top w:color="000000" w:sz="4" w:val="single"/>
              <w:left w:color="000000" w:sz="4" w:val="single"/>
              <w:bottom w:color="000000" w:sz="4" w:val="single"/>
              <w:right w:color="000000" w:sz="4" w:val="single"/>
            </w:tcBorders>
          </w:tcPr>
          <w:p w14:paraId="C1000000">
            <w:pPr>
              <w:spacing w:afterAutospacing="on" w:beforeAutospacing="on"/>
              <w:ind/>
              <w:rPr>
                <w:rFonts w:ascii="Times New Roman" w:hAnsi="Times New Roman"/>
                <w:sz w:val="24"/>
              </w:rPr>
            </w:pPr>
            <w:r>
              <w:rPr>
                <w:rFonts w:ascii="Times New Roman" w:hAnsi="Times New Roman"/>
                <w:sz w:val="24"/>
              </w:rPr>
              <w:t>2</w:t>
            </w:r>
          </w:p>
        </w:tc>
        <w:tc>
          <w:tcPr>
            <w:tcW w:type="dxa" w:w="1915"/>
            <w:tcBorders>
              <w:top w:color="000000" w:sz="4" w:val="single"/>
              <w:left w:color="000000" w:sz="4" w:val="single"/>
              <w:bottom w:color="000000" w:sz="4" w:val="single"/>
              <w:right w:color="000000" w:sz="4" w:val="single"/>
            </w:tcBorders>
          </w:tcPr>
          <w:p w14:paraId="C2000000">
            <w:pPr>
              <w:spacing w:afterAutospacing="on" w:beforeAutospacing="on"/>
              <w:ind/>
              <w:rPr>
                <w:rFonts w:ascii="Times New Roman" w:hAnsi="Times New Roman"/>
                <w:sz w:val="24"/>
              </w:rPr>
            </w:pPr>
            <w:r>
              <w:rPr>
                <w:rFonts w:ascii="Times New Roman" w:hAnsi="Times New Roman"/>
                <w:sz w:val="24"/>
              </w:rPr>
              <w:t>1</w:t>
            </w:r>
          </w:p>
        </w:tc>
      </w:tr>
      <w:tr>
        <w:tc>
          <w:tcPr>
            <w:tcW w:type="dxa" w:w="959"/>
            <w:tcBorders>
              <w:top w:color="000000" w:sz="4" w:val="single"/>
              <w:left w:color="000000" w:sz="4" w:val="single"/>
              <w:bottom w:color="000000" w:sz="4" w:val="single"/>
              <w:right w:color="000000" w:sz="4" w:val="single"/>
            </w:tcBorders>
          </w:tcPr>
          <w:p w14:paraId="C3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C4000000">
            <w:pPr>
              <w:spacing w:afterAutospacing="on" w:beforeAutospacing="on"/>
              <w:ind/>
              <w:rPr>
                <w:rFonts w:ascii="Times New Roman" w:hAnsi="Times New Roman"/>
                <w:sz w:val="24"/>
              </w:rPr>
            </w:pPr>
            <w:r>
              <w:rPr>
                <w:rFonts w:ascii="Times New Roman" w:hAnsi="Times New Roman"/>
                <w:sz w:val="24"/>
              </w:rPr>
              <w:t>Алфавит</w:t>
            </w:r>
          </w:p>
        </w:tc>
        <w:tc>
          <w:tcPr>
            <w:tcW w:type="dxa" w:w="1914"/>
            <w:tcBorders>
              <w:top w:color="000000" w:sz="4" w:val="single"/>
              <w:left w:color="000000" w:sz="4" w:val="single"/>
              <w:bottom w:color="000000" w:sz="4" w:val="single"/>
              <w:right w:color="000000" w:sz="4" w:val="single"/>
            </w:tcBorders>
          </w:tcPr>
          <w:p w14:paraId="C5000000">
            <w:pPr>
              <w:spacing w:afterAutospacing="on" w:beforeAutospacing="on"/>
              <w:ind/>
              <w:rPr>
                <w:rFonts w:ascii="Times New Roman" w:hAnsi="Times New Roman"/>
                <w:sz w:val="24"/>
              </w:rPr>
            </w:pPr>
            <w:r>
              <w:rPr>
                <w:rFonts w:ascii="Times New Roman" w:hAnsi="Times New Roman"/>
                <w:sz w:val="24"/>
              </w:rPr>
              <w:t>3</w:t>
            </w:r>
          </w:p>
        </w:tc>
        <w:tc>
          <w:tcPr>
            <w:tcW w:type="dxa" w:w="1914"/>
            <w:tcBorders>
              <w:top w:color="000000" w:sz="4" w:val="single"/>
              <w:left w:color="000000" w:sz="4" w:val="single"/>
              <w:bottom w:color="000000" w:sz="4" w:val="single"/>
              <w:right w:color="000000" w:sz="4" w:val="single"/>
            </w:tcBorders>
          </w:tcPr>
          <w:p w14:paraId="C6000000">
            <w:pPr>
              <w:spacing w:afterAutospacing="on" w:beforeAutospacing="on"/>
              <w:ind/>
              <w:rPr>
                <w:rFonts w:ascii="Times New Roman" w:hAnsi="Times New Roman"/>
                <w:sz w:val="24"/>
              </w:rPr>
            </w:pPr>
            <w:r>
              <w:rPr>
                <w:rFonts w:ascii="Times New Roman" w:hAnsi="Times New Roman"/>
                <w:sz w:val="24"/>
              </w:rPr>
              <w:t>2</w:t>
            </w:r>
          </w:p>
        </w:tc>
        <w:tc>
          <w:tcPr>
            <w:tcW w:type="dxa" w:w="1915"/>
            <w:tcBorders>
              <w:top w:color="000000" w:sz="4" w:val="single"/>
              <w:left w:color="000000" w:sz="4" w:val="single"/>
              <w:bottom w:color="000000" w:sz="4" w:val="single"/>
              <w:right w:color="000000" w:sz="4" w:val="single"/>
            </w:tcBorders>
          </w:tcPr>
          <w:p w14:paraId="C7000000">
            <w:pPr>
              <w:spacing w:afterAutospacing="on" w:beforeAutospacing="on"/>
              <w:ind/>
              <w:rPr>
                <w:rFonts w:ascii="Times New Roman" w:hAnsi="Times New Roman"/>
                <w:sz w:val="24"/>
              </w:rPr>
            </w:pPr>
            <w:r>
              <w:rPr>
                <w:rFonts w:ascii="Times New Roman" w:hAnsi="Times New Roman"/>
                <w:sz w:val="24"/>
              </w:rPr>
              <w:t>1</w:t>
            </w:r>
          </w:p>
        </w:tc>
      </w:tr>
      <w:tr>
        <w:tc>
          <w:tcPr>
            <w:tcW w:type="dxa" w:w="959"/>
            <w:tcBorders>
              <w:top w:color="000000" w:sz="4" w:val="single"/>
              <w:left w:color="000000" w:sz="4" w:val="single"/>
              <w:bottom w:color="000000" w:sz="4" w:val="single"/>
              <w:right w:color="000000" w:sz="4" w:val="single"/>
            </w:tcBorders>
          </w:tcPr>
          <w:p w14:paraId="C8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C9000000">
            <w:pPr>
              <w:spacing w:afterAutospacing="on" w:beforeAutospacing="on"/>
              <w:ind/>
              <w:rPr>
                <w:rFonts w:ascii="Times New Roman" w:hAnsi="Times New Roman"/>
                <w:sz w:val="24"/>
              </w:rPr>
            </w:pPr>
            <w:r>
              <w:rPr>
                <w:rFonts w:ascii="Times New Roman" w:hAnsi="Times New Roman"/>
                <w:sz w:val="24"/>
              </w:rPr>
              <w:t>Цвета</w:t>
            </w:r>
          </w:p>
        </w:tc>
        <w:tc>
          <w:tcPr>
            <w:tcW w:type="dxa" w:w="1914"/>
            <w:tcBorders>
              <w:top w:color="000000" w:sz="4" w:val="single"/>
              <w:left w:color="000000" w:sz="4" w:val="single"/>
              <w:bottom w:color="000000" w:sz="4" w:val="single"/>
              <w:right w:color="000000" w:sz="4" w:val="single"/>
            </w:tcBorders>
          </w:tcPr>
          <w:p w14:paraId="CA000000">
            <w:pPr>
              <w:spacing w:afterAutospacing="on" w:beforeAutospacing="on"/>
              <w:ind/>
              <w:rPr>
                <w:rFonts w:ascii="Times New Roman" w:hAnsi="Times New Roman"/>
                <w:sz w:val="24"/>
              </w:rPr>
            </w:pPr>
            <w:r>
              <w:rPr>
                <w:rFonts w:ascii="Times New Roman" w:hAnsi="Times New Roman"/>
                <w:sz w:val="24"/>
              </w:rPr>
              <w:t>3</w:t>
            </w:r>
          </w:p>
        </w:tc>
        <w:tc>
          <w:tcPr>
            <w:tcW w:type="dxa" w:w="1914"/>
            <w:tcBorders>
              <w:top w:color="000000" w:sz="4" w:val="single"/>
              <w:left w:color="000000" w:sz="4" w:val="single"/>
              <w:bottom w:color="000000" w:sz="4" w:val="single"/>
              <w:right w:color="000000" w:sz="4" w:val="single"/>
            </w:tcBorders>
          </w:tcPr>
          <w:p w14:paraId="CB000000">
            <w:pPr>
              <w:spacing w:afterAutospacing="on" w:beforeAutospacing="on"/>
              <w:ind/>
              <w:rPr>
                <w:rFonts w:ascii="Times New Roman" w:hAnsi="Times New Roman"/>
                <w:sz w:val="24"/>
              </w:rPr>
            </w:pPr>
            <w:r>
              <w:rPr>
                <w:rFonts w:ascii="Times New Roman" w:hAnsi="Times New Roman"/>
                <w:sz w:val="24"/>
              </w:rPr>
              <w:t>2</w:t>
            </w:r>
          </w:p>
        </w:tc>
        <w:tc>
          <w:tcPr>
            <w:tcW w:type="dxa" w:w="1915"/>
            <w:tcBorders>
              <w:top w:color="000000" w:sz="4" w:val="single"/>
              <w:left w:color="000000" w:sz="4" w:val="single"/>
              <w:bottom w:color="000000" w:sz="4" w:val="single"/>
              <w:right w:color="000000" w:sz="4" w:val="single"/>
            </w:tcBorders>
          </w:tcPr>
          <w:p w14:paraId="CC000000">
            <w:pPr>
              <w:spacing w:afterAutospacing="on" w:beforeAutospacing="on"/>
              <w:ind/>
              <w:rPr>
                <w:rFonts w:ascii="Times New Roman" w:hAnsi="Times New Roman"/>
                <w:sz w:val="24"/>
              </w:rPr>
            </w:pPr>
            <w:r>
              <w:rPr>
                <w:rFonts w:ascii="Times New Roman" w:hAnsi="Times New Roman"/>
                <w:sz w:val="24"/>
              </w:rPr>
              <w:t>1</w:t>
            </w:r>
          </w:p>
        </w:tc>
      </w:tr>
      <w:tr>
        <w:tc>
          <w:tcPr>
            <w:tcW w:type="dxa" w:w="959"/>
            <w:tcBorders>
              <w:top w:color="000000" w:sz="4" w:val="single"/>
              <w:left w:color="000000" w:sz="4" w:val="single"/>
              <w:bottom w:color="000000" w:sz="4" w:val="single"/>
              <w:right w:color="000000" w:sz="4" w:val="single"/>
            </w:tcBorders>
          </w:tcPr>
          <w:p w14:paraId="CD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CE000000">
            <w:pPr>
              <w:spacing w:afterAutospacing="on" w:beforeAutospacing="on"/>
              <w:ind/>
              <w:rPr>
                <w:rFonts w:ascii="Times New Roman" w:hAnsi="Times New Roman"/>
                <w:sz w:val="24"/>
              </w:rPr>
            </w:pPr>
            <w:r>
              <w:rPr>
                <w:rFonts w:ascii="Times New Roman" w:hAnsi="Times New Roman"/>
                <w:sz w:val="24"/>
              </w:rPr>
              <w:t>Я и мои друзья</w:t>
            </w:r>
          </w:p>
        </w:tc>
        <w:tc>
          <w:tcPr>
            <w:tcW w:type="dxa" w:w="1914"/>
            <w:tcBorders>
              <w:top w:color="000000" w:sz="4" w:val="single"/>
              <w:left w:color="000000" w:sz="4" w:val="single"/>
              <w:bottom w:color="000000" w:sz="4" w:val="single"/>
              <w:right w:color="000000" w:sz="4" w:val="single"/>
            </w:tcBorders>
          </w:tcPr>
          <w:p w14:paraId="CF000000">
            <w:pPr>
              <w:spacing w:afterAutospacing="on" w:beforeAutospacing="on"/>
              <w:ind/>
              <w:rPr>
                <w:rFonts w:ascii="Times New Roman" w:hAnsi="Times New Roman"/>
                <w:sz w:val="24"/>
              </w:rPr>
            </w:pPr>
            <w:r>
              <w:rPr>
                <w:rFonts w:ascii="Times New Roman" w:hAnsi="Times New Roman"/>
                <w:sz w:val="24"/>
              </w:rPr>
              <w:t>3 ч.</w:t>
            </w:r>
          </w:p>
        </w:tc>
        <w:tc>
          <w:tcPr>
            <w:tcW w:type="dxa" w:w="1914"/>
            <w:tcBorders>
              <w:top w:color="000000" w:sz="4" w:val="single"/>
              <w:left w:color="000000" w:sz="4" w:val="single"/>
              <w:bottom w:color="000000" w:sz="4" w:val="single"/>
              <w:right w:color="000000" w:sz="4" w:val="single"/>
            </w:tcBorders>
          </w:tcPr>
          <w:p w14:paraId="D0000000">
            <w:pPr>
              <w:spacing w:afterAutospacing="on" w:beforeAutospacing="on"/>
              <w:ind/>
              <w:rPr>
                <w:rFonts w:ascii="Times New Roman" w:hAnsi="Times New Roman"/>
                <w:sz w:val="24"/>
              </w:rPr>
            </w:pPr>
            <w:r>
              <w:rPr>
                <w:rFonts w:ascii="Times New Roman" w:hAnsi="Times New Roman"/>
                <w:sz w:val="24"/>
              </w:rPr>
              <w:t>2</w:t>
            </w:r>
          </w:p>
        </w:tc>
        <w:tc>
          <w:tcPr>
            <w:tcW w:type="dxa" w:w="1915"/>
            <w:tcBorders>
              <w:top w:color="000000" w:sz="4" w:val="single"/>
              <w:left w:color="000000" w:sz="4" w:val="single"/>
              <w:bottom w:color="000000" w:sz="4" w:val="single"/>
              <w:right w:color="000000" w:sz="4" w:val="single"/>
            </w:tcBorders>
          </w:tcPr>
          <w:p w14:paraId="D1000000">
            <w:pPr>
              <w:spacing w:afterAutospacing="on" w:beforeAutospacing="on"/>
              <w:ind/>
              <w:rPr>
                <w:rFonts w:ascii="Times New Roman" w:hAnsi="Times New Roman"/>
                <w:sz w:val="24"/>
              </w:rPr>
            </w:pPr>
            <w:r>
              <w:rPr>
                <w:rFonts w:ascii="Times New Roman" w:hAnsi="Times New Roman"/>
                <w:sz w:val="24"/>
              </w:rPr>
              <w:t>1</w:t>
            </w:r>
          </w:p>
        </w:tc>
      </w:tr>
      <w:tr>
        <w:tc>
          <w:tcPr>
            <w:tcW w:type="dxa" w:w="959"/>
            <w:tcBorders>
              <w:top w:color="000000" w:sz="4" w:val="single"/>
              <w:left w:color="000000" w:sz="4" w:val="single"/>
              <w:bottom w:color="000000" w:sz="4" w:val="single"/>
              <w:right w:color="000000" w:sz="4" w:val="single"/>
            </w:tcBorders>
          </w:tcPr>
          <w:p w14:paraId="D2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D3000000">
            <w:pPr>
              <w:spacing w:afterAutospacing="on" w:beforeAutospacing="on"/>
              <w:ind/>
              <w:rPr>
                <w:rFonts w:ascii="Times New Roman" w:hAnsi="Times New Roman"/>
                <w:sz w:val="24"/>
              </w:rPr>
            </w:pPr>
            <w:r>
              <w:rPr>
                <w:rFonts w:ascii="Times New Roman" w:hAnsi="Times New Roman"/>
                <w:sz w:val="24"/>
              </w:rPr>
              <w:t>Части тела</w:t>
            </w:r>
          </w:p>
        </w:tc>
        <w:tc>
          <w:tcPr>
            <w:tcW w:type="dxa" w:w="1914"/>
            <w:tcBorders>
              <w:top w:color="000000" w:sz="4" w:val="single"/>
              <w:left w:color="000000" w:sz="4" w:val="single"/>
              <w:bottom w:color="000000" w:sz="4" w:val="single"/>
              <w:right w:color="000000" w:sz="4" w:val="single"/>
            </w:tcBorders>
          </w:tcPr>
          <w:p w14:paraId="D4000000">
            <w:pPr>
              <w:spacing w:afterAutospacing="on" w:beforeAutospacing="on"/>
              <w:ind/>
              <w:rPr>
                <w:rFonts w:ascii="Times New Roman" w:hAnsi="Times New Roman"/>
                <w:sz w:val="24"/>
              </w:rPr>
            </w:pPr>
            <w:r>
              <w:rPr>
                <w:rFonts w:ascii="Times New Roman" w:hAnsi="Times New Roman"/>
                <w:sz w:val="24"/>
              </w:rPr>
              <w:t>4</w:t>
            </w:r>
          </w:p>
        </w:tc>
        <w:tc>
          <w:tcPr>
            <w:tcW w:type="dxa" w:w="1914"/>
            <w:tcBorders>
              <w:top w:color="000000" w:sz="4" w:val="single"/>
              <w:left w:color="000000" w:sz="4" w:val="single"/>
              <w:bottom w:color="000000" w:sz="4" w:val="single"/>
              <w:right w:color="000000" w:sz="4" w:val="single"/>
            </w:tcBorders>
          </w:tcPr>
          <w:p w14:paraId="D5000000">
            <w:pPr>
              <w:spacing w:afterAutospacing="on" w:beforeAutospacing="on"/>
              <w:ind/>
              <w:rPr>
                <w:rFonts w:ascii="Times New Roman" w:hAnsi="Times New Roman"/>
                <w:sz w:val="24"/>
              </w:rPr>
            </w:pPr>
            <w:r>
              <w:rPr>
                <w:rFonts w:ascii="Times New Roman" w:hAnsi="Times New Roman"/>
                <w:sz w:val="24"/>
              </w:rPr>
              <w:t>3</w:t>
            </w:r>
          </w:p>
        </w:tc>
        <w:tc>
          <w:tcPr>
            <w:tcW w:type="dxa" w:w="1915"/>
            <w:tcBorders>
              <w:top w:color="000000" w:sz="4" w:val="single"/>
              <w:left w:color="000000" w:sz="4" w:val="single"/>
              <w:bottom w:color="000000" w:sz="4" w:val="single"/>
              <w:right w:color="000000" w:sz="4" w:val="single"/>
            </w:tcBorders>
          </w:tcPr>
          <w:p w14:paraId="D6000000">
            <w:pPr>
              <w:spacing w:afterAutospacing="on" w:beforeAutospacing="on"/>
              <w:ind/>
              <w:rPr>
                <w:rFonts w:ascii="Times New Roman" w:hAnsi="Times New Roman"/>
                <w:sz w:val="24"/>
              </w:rPr>
            </w:pPr>
            <w:r>
              <w:rPr>
                <w:rFonts w:ascii="Times New Roman" w:hAnsi="Times New Roman"/>
                <w:sz w:val="24"/>
              </w:rPr>
              <w:t>1</w:t>
            </w:r>
          </w:p>
        </w:tc>
      </w:tr>
      <w:tr>
        <w:tc>
          <w:tcPr>
            <w:tcW w:type="dxa" w:w="959"/>
            <w:tcBorders>
              <w:top w:color="000000" w:sz="4" w:val="single"/>
              <w:left w:color="000000" w:sz="4" w:val="single"/>
              <w:bottom w:color="000000" w:sz="4" w:val="single"/>
              <w:right w:color="000000" w:sz="4" w:val="single"/>
            </w:tcBorders>
          </w:tcPr>
          <w:p w14:paraId="D7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D8000000">
            <w:pPr>
              <w:spacing w:afterAutospacing="on" w:beforeAutospacing="on"/>
              <w:ind/>
              <w:rPr>
                <w:rFonts w:ascii="Times New Roman" w:hAnsi="Times New Roman"/>
                <w:sz w:val="24"/>
              </w:rPr>
            </w:pPr>
            <w:r>
              <w:rPr>
                <w:rFonts w:ascii="Times New Roman" w:hAnsi="Times New Roman"/>
                <w:sz w:val="24"/>
              </w:rPr>
              <w:t>Еда</w:t>
            </w:r>
          </w:p>
        </w:tc>
        <w:tc>
          <w:tcPr>
            <w:tcW w:type="dxa" w:w="1914"/>
            <w:tcBorders>
              <w:top w:color="000000" w:sz="4" w:val="single"/>
              <w:left w:color="000000" w:sz="4" w:val="single"/>
              <w:bottom w:color="000000" w:sz="4" w:val="single"/>
              <w:right w:color="000000" w:sz="4" w:val="single"/>
            </w:tcBorders>
          </w:tcPr>
          <w:p w14:paraId="D9000000">
            <w:pPr>
              <w:spacing w:afterAutospacing="on" w:beforeAutospacing="on"/>
              <w:ind/>
              <w:rPr>
                <w:rFonts w:ascii="Times New Roman" w:hAnsi="Times New Roman"/>
                <w:sz w:val="24"/>
              </w:rPr>
            </w:pPr>
            <w:r>
              <w:rPr>
                <w:rFonts w:ascii="Times New Roman" w:hAnsi="Times New Roman"/>
                <w:sz w:val="24"/>
              </w:rPr>
              <w:t>3</w:t>
            </w:r>
          </w:p>
        </w:tc>
        <w:tc>
          <w:tcPr>
            <w:tcW w:type="dxa" w:w="1914"/>
            <w:tcBorders>
              <w:top w:color="000000" w:sz="4" w:val="single"/>
              <w:left w:color="000000" w:sz="4" w:val="single"/>
              <w:bottom w:color="000000" w:sz="4" w:val="single"/>
              <w:right w:color="000000" w:sz="4" w:val="single"/>
            </w:tcBorders>
          </w:tcPr>
          <w:p w14:paraId="DA000000">
            <w:pPr>
              <w:spacing w:afterAutospacing="on" w:beforeAutospacing="on"/>
              <w:ind/>
              <w:rPr>
                <w:rFonts w:ascii="Times New Roman" w:hAnsi="Times New Roman"/>
                <w:sz w:val="24"/>
              </w:rPr>
            </w:pPr>
            <w:r>
              <w:rPr>
                <w:rFonts w:ascii="Times New Roman" w:hAnsi="Times New Roman"/>
                <w:sz w:val="24"/>
              </w:rPr>
              <w:t>2</w:t>
            </w:r>
          </w:p>
        </w:tc>
        <w:tc>
          <w:tcPr>
            <w:tcW w:type="dxa" w:w="1915"/>
            <w:tcBorders>
              <w:top w:color="000000" w:sz="4" w:val="single"/>
              <w:left w:color="000000" w:sz="4" w:val="single"/>
              <w:bottom w:color="000000" w:sz="4" w:val="single"/>
              <w:right w:color="000000" w:sz="4" w:val="single"/>
            </w:tcBorders>
          </w:tcPr>
          <w:p w14:paraId="DB000000">
            <w:pPr>
              <w:spacing w:afterAutospacing="on" w:beforeAutospacing="on"/>
              <w:ind/>
              <w:rPr>
                <w:rFonts w:ascii="Times New Roman" w:hAnsi="Times New Roman"/>
                <w:sz w:val="24"/>
              </w:rPr>
            </w:pPr>
            <w:r>
              <w:rPr>
                <w:rFonts w:ascii="Times New Roman" w:hAnsi="Times New Roman"/>
                <w:sz w:val="24"/>
              </w:rPr>
              <w:t>1</w:t>
            </w:r>
          </w:p>
        </w:tc>
      </w:tr>
      <w:tr>
        <w:tc>
          <w:tcPr>
            <w:tcW w:type="dxa" w:w="959"/>
            <w:tcBorders>
              <w:top w:color="000000" w:sz="4" w:val="single"/>
              <w:left w:color="000000" w:sz="4" w:val="single"/>
              <w:bottom w:color="000000" w:sz="4" w:val="single"/>
              <w:right w:color="000000" w:sz="4" w:val="single"/>
            </w:tcBorders>
          </w:tcPr>
          <w:p w14:paraId="DC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DD000000">
            <w:pPr>
              <w:spacing w:afterAutospacing="on" w:beforeAutospacing="on"/>
              <w:ind/>
              <w:rPr>
                <w:rFonts w:ascii="Times New Roman" w:hAnsi="Times New Roman"/>
                <w:sz w:val="24"/>
              </w:rPr>
            </w:pPr>
            <w:r>
              <w:rPr>
                <w:rFonts w:ascii="Times New Roman" w:hAnsi="Times New Roman"/>
                <w:sz w:val="24"/>
              </w:rPr>
              <w:t>Комната</w:t>
            </w:r>
          </w:p>
        </w:tc>
        <w:tc>
          <w:tcPr>
            <w:tcW w:type="dxa" w:w="1914"/>
            <w:tcBorders>
              <w:top w:color="000000" w:sz="4" w:val="single"/>
              <w:left w:color="000000" w:sz="4" w:val="single"/>
              <w:bottom w:color="000000" w:sz="4" w:val="single"/>
              <w:right w:color="000000" w:sz="4" w:val="single"/>
            </w:tcBorders>
          </w:tcPr>
          <w:p w14:paraId="DE000000">
            <w:pPr>
              <w:spacing w:afterAutospacing="on" w:beforeAutospacing="on"/>
              <w:ind/>
              <w:rPr>
                <w:rFonts w:ascii="Times New Roman" w:hAnsi="Times New Roman"/>
                <w:sz w:val="24"/>
              </w:rPr>
            </w:pPr>
            <w:r>
              <w:rPr>
                <w:rFonts w:ascii="Times New Roman" w:hAnsi="Times New Roman"/>
                <w:sz w:val="24"/>
              </w:rPr>
              <w:t>3</w:t>
            </w:r>
          </w:p>
        </w:tc>
        <w:tc>
          <w:tcPr>
            <w:tcW w:type="dxa" w:w="1914"/>
            <w:tcBorders>
              <w:top w:color="000000" w:sz="4" w:val="single"/>
              <w:left w:color="000000" w:sz="4" w:val="single"/>
              <w:bottom w:color="000000" w:sz="4" w:val="single"/>
              <w:right w:color="000000" w:sz="4" w:val="single"/>
            </w:tcBorders>
          </w:tcPr>
          <w:p w14:paraId="DF000000">
            <w:pPr>
              <w:spacing w:afterAutospacing="on" w:beforeAutospacing="on"/>
              <w:ind/>
              <w:rPr>
                <w:rFonts w:ascii="Times New Roman" w:hAnsi="Times New Roman"/>
                <w:sz w:val="24"/>
              </w:rPr>
            </w:pPr>
            <w:r>
              <w:rPr>
                <w:rFonts w:ascii="Times New Roman" w:hAnsi="Times New Roman"/>
                <w:sz w:val="24"/>
              </w:rPr>
              <w:t>1</w:t>
            </w:r>
          </w:p>
        </w:tc>
        <w:tc>
          <w:tcPr>
            <w:tcW w:type="dxa" w:w="1915"/>
            <w:tcBorders>
              <w:top w:color="000000" w:sz="4" w:val="single"/>
              <w:left w:color="000000" w:sz="4" w:val="single"/>
              <w:bottom w:color="000000" w:sz="4" w:val="single"/>
              <w:right w:color="000000" w:sz="4" w:val="single"/>
            </w:tcBorders>
          </w:tcPr>
          <w:p w14:paraId="E0000000">
            <w:pPr>
              <w:spacing w:afterAutospacing="on" w:beforeAutospacing="on"/>
              <w:ind/>
              <w:rPr>
                <w:rFonts w:ascii="Times New Roman" w:hAnsi="Times New Roman"/>
                <w:sz w:val="24"/>
              </w:rPr>
            </w:pPr>
            <w:r>
              <w:rPr>
                <w:rFonts w:ascii="Times New Roman" w:hAnsi="Times New Roman"/>
                <w:sz w:val="24"/>
              </w:rPr>
              <w:t>2</w:t>
            </w:r>
          </w:p>
        </w:tc>
      </w:tr>
      <w:tr>
        <w:tc>
          <w:tcPr>
            <w:tcW w:type="dxa" w:w="959"/>
            <w:tcBorders>
              <w:top w:color="000000" w:sz="4" w:val="single"/>
              <w:left w:color="000000" w:sz="4" w:val="single"/>
              <w:bottom w:color="000000" w:sz="4" w:val="single"/>
              <w:right w:color="000000" w:sz="4" w:val="single"/>
            </w:tcBorders>
          </w:tcPr>
          <w:p w14:paraId="E1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E2000000">
            <w:pPr>
              <w:spacing w:afterAutospacing="on" w:beforeAutospacing="on"/>
              <w:ind/>
              <w:rPr>
                <w:rFonts w:ascii="Times New Roman" w:hAnsi="Times New Roman"/>
                <w:sz w:val="24"/>
              </w:rPr>
            </w:pPr>
            <w:r>
              <w:rPr>
                <w:rFonts w:ascii="Times New Roman" w:hAnsi="Times New Roman"/>
                <w:sz w:val="24"/>
              </w:rPr>
              <w:t>Проект</w:t>
            </w:r>
          </w:p>
        </w:tc>
        <w:tc>
          <w:tcPr>
            <w:tcW w:type="dxa" w:w="1914"/>
            <w:tcBorders>
              <w:top w:color="000000" w:sz="4" w:val="single"/>
              <w:left w:color="000000" w:sz="4" w:val="single"/>
              <w:bottom w:color="000000" w:sz="4" w:val="single"/>
              <w:right w:color="000000" w:sz="4" w:val="single"/>
            </w:tcBorders>
          </w:tcPr>
          <w:p w14:paraId="E3000000">
            <w:pPr>
              <w:spacing w:afterAutospacing="on" w:beforeAutospacing="on"/>
              <w:ind/>
              <w:rPr>
                <w:rFonts w:ascii="Times New Roman" w:hAnsi="Times New Roman"/>
                <w:sz w:val="24"/>
              </w:rPr>
            </w:pPr>
            <w:r>
              <w:rPr>
                <w:rFonts w:ascii="Times New Roman" w:hAnsi="Times New Roman"/>
                <w:sz w:val="24"/>
              </w:rPr>
              <w:t>1</w:t>
            </w:r>
          </w:p>
        </w:tc>
        <w:tc>
          <w:tcPr>
            <w:tcW w:type="dxa" w:w="1914"/>
            <w:tcBorders>
              <w:top w:color="000000" w:sz="4" w:val="single"/>
              <w:left w:color="000000" w:sz="4" w:val="single"/>
              <w:bottom w:color="000000" w:sz="4" w:val="single"/>
              <w:right w:color="000000" w:sz="4" w:val="single"/>
            </w:tcBorders>
          </w:tcPr>
          <w:p w14:paraId="E4000000">
            <w:pPr>
              <w:spacing w:afterAutospacing="on" w:beforeAutospacing="on"/>
              <w:ind/>
              <w:rPr>
                <w:rFonts w:ascii="Times New Roman" w:hAnsi="Times New Roman"/>
                <w:sz w:val="24"/>
              </w:rPr>
            </w:pPr>
            <w:r>
              <w:rPr>
                <w:rFonts w:ascii="Times New Roman" w:hAnsi="Times New Roman"/>
                <w:sz w:val="24"/>
              </w:rPr>
              <w:t>1</w:t>
            </w:r>
          </w:p>
        </w:tc>
        <w:tc>
          <w:tcPr>
            <w:tcW w:type="dxa" w:w="1915"/>
            <w:tcBorders>
              <w:top w:color="000000" w:sz="4" w:val="single"/>
              <w:left w:color="000000" w:sz="4" w:val="single"/>
              <w:bottom w:color="000000" w:sz="4" w:val="single"/>
              <w:right w:color="000000" w:sz="4" w:val="single"/>
            </w:tcBorders>
          </w:tcPr>
          <w:p w14:paraId="E5000000">
            <w:pPr>
              <w:spacing w:afterAutospacing="on" w:beforeAutospacing="on"/>
              <w:ind/>
              <w:rPr>
                <w:rFonts w:ascii="Times New Roman" w:hAnsi="Times New Roman"/>
                <w:sz w:val="24"/>
              </w:rPr>
            </w:pPr>
          </w:p>
        </w:tc>
      </w:tr>
      <w:tr>
        <w:trPr>
          <w:trHeight w:hRule="atLeast" w:val="449"/>
        </w:trPr>
        <w:tc>
          <w:tcPr>
            <w:tcW w:type="dxa" w:w="959"/>
            <w:tcBorders>
              <w:top w:color="000000" w:sz="4" w:val="single"/>
              <w:left w:color="000000" w:sz="4" w:val="single"/>
              <w:bottom w:color="000000" w:sz="4" w:val="single"/>
              <w:right w:color="000000" w:sz="4" w:val="single"/>
            </w:tcBorders>
          </w:tcPr>
          <w:p w14:paraId="E6000000">
            <w:pPr>
              <w:pStyle w:val="Style_4"/>
              <w:numPr>
                <w:ilvl w:val="0"/>
                <w:numId w:val="11"/>
              </w:numPr>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E7000000">
            <w:pPr>
              <w:spacing w:afterAutospacing="on" w:beforeAutospacing="on"/>
              <w:ind/>
              <w:rPr>
                <w:rFonts w:ascii="Times New Roman" w:hAnsi="Times New Roman"/>
                <w:sz w:val="24"/>
              </w:rPr>
            </w:pPr>
            <w:r>
              <w:rPr>
                <w:rFonts w:ascii="Times New Roman" w:hAnsi="Times New Roman"/>
                <w:sz w:val="24"/>
              </w:rPr>
              <w:t>Открытое занятие</w:t>
            </w:r>
          </w:p>
        </w:tc>
        <w:tc>
          <w:tcPr>
            <w:tcW w:type="dxa" w:w="1914"/>
            <w:tcBorders>
              <w:top w:color="000000" w:sz="4" w:val="single"/>
              <w:left w:color="000000" w:sz="4" w:val="single"/>
              <w:bottom w:color="000000" w:sz="4" w:val="single"/>
              <w:right w:color="000000" w:sz="4" w:val="single"/>
            </w:tcBorders>
          </w:tcPr>
          <w:p w14:paraId="E8000000">
            <w:pPr>
              <w:spacing w:afterAutospacing="on" w:beforeAutospacing="on"/>
              <w:ind/>
              <w:rPr>
                <w:rFonts w:ascii="Times New Roman" w:hAnsi="Times New Roman"/>
                <w:sz w:val="24"/>
              </w:rPr>
            </w:pPr>
            <w:r>
              <w:rPr>
                <w:rFonts w:ascii="Times New Roman" w:hAnsi="Times New Roman"/>
                <w:sz w:val="24"/>
              </w:rPr>
              <w:t>2</w:t>
            </w:r>
          </w:p>
        </w:tc>
        <w:tc>
          <w:tcPr>
            <w:tcW w:type="dxa" w:w="1914"/>
            <w:tcBorders>
              <w:top w:color="000000" w:sz="4" w:val="single"/>
              <w:left w:color="000000" w:sz="4" w:val="single"/>
              <w:bottom w:color="000000" w:sz="4" w:val="single"/>
              <w:right w:color="000000" w:sz="4" w:val="single"/>
            </w:tcBorders>
          </w:tcPr>
          <w:p w14:paraId="E9000000">
            <w:pPr>
              <w:spacing w:afterAutospacing="on" w:beforeAutospacing="on"/>
              <w:ind/>
              <w:rPr>
                <w:rFonts w:ascii="Times New Roman" w:hAnsi="Times New Roman"/>
                <w:sz w:val="24"/>
              </w:rPr>
            </w:pPr>
          </w:p>
        </w:tc>
        <w:tc>
          <w:tcPr>
            <w:tcW w:type="dxa" w:w="1915"/>
            <w:tcBorders>
              <w:top w:color="000000" w:sz="4" w:val="single"/>
              <w:left w:color="000000" w:sz="4" w:val="single"/>
              <w:bottom w:color="000000" w:sz="4" w:val="single"/>
              <w:right w:color="000000" w:sz="4" w:val="single"/>
            </w:tcBorders>
          </w:tcPr>
          <w:p w14:paraId="EA000000">
            <w:pPr>
              <w:spacing w:afterAutospacing="on" w:beforeAutospacing="on"/>
              <w:ind/>
              <w:rPr>
                <w:rFonts w:ascii="Times New Roman" w:hAnsi="Times New Roman"/>
                <w:sz w:val="24"/>
              </w:rPr>
            </w:pPr>
            <w:r>
              <w:rPr>
                <w:rFonts w:ascii="Times New Roman" w:hAnsi="Times New Roman"/>
                <w:sz w:val="24"/>
              </w:rPr>
              <w:t>2</w:t>
            </w:r>
          </w:p>
        </w:tc>
      </w:tr>
      <w:tr>
        <w:tc>
          <w:tcPr>
            <w:tcW w:type="dxa" w:w="959"/>
            <w:tcBorders>
              <w:top w:color="000000" w:sz="4" w:val="single"/>
              <w:left w:color="000000" w:sz="4" w:val="single"/>
              <w:bottom w:color="000000" w:sz="4" w:val="single"/>
              <w:right w:color="000000" w:sz="4" w:val="single"/>
            </w:tcBorders>
          </w:tcPr>
          <w:p w14:paraId="EB000000">
            <w:pPr>
              <w:pStyle w:val="Style_4"/>
              <w:spacing w:afterAutospacing="on" w:beforeAutospacing="on"/>
              <w:ind/>
              <w:rPr>
                <w:rFonts w:ascii="Times New Roman" w:hAnsi="Times New Roman"/>
                <w:sz w:val="24"/>
              </w:rPr>
            </w:pPr>
          </w:p>
        </w:tc>
        <w:tc>
          <w:tcPr>
            <w:tcW w:type="dxa" w:w="2869"/>
            <w:tcBorders>
              <w:top w:color="000000" w:sz="4" w:val="single"/>
              <w:left w:color="000000" w:sz="4" w:val="single"/>
              <w:bottom w:color="000000" w:sz="4" w:val="single"/>
              <w:right w:color="000000" w:sz="4" w:val="single"/>
            </w:tcBorders>
          </w:tcPr>
          <w:p w14:paraId="EC000000">
            <w:pPr>
              <w:spacing w:afterAutospacing="on" w:beforeAutospacing="on"/>
              <w:ind/>
              <w:rPr>
                <w:rFonts w:ascii="Times New Roman" w:hAnsi="Times New Roman"/>
                <w:sz w:val="24"/>
              </w:rPr>
            </w:pPr>
            <w:r>
              <w:rPr>
                <w:rFonts w:ascii="Times New Roman" w:hAnsi="Times New Roman"/>
                <w:sz w:val="24"/>
              </w:rPr>
              <w:t>ИТОГО:</w:t>
            </w:r>
          </w:p>
        </w:tc>
        <w:tc>
          <w:tcPr>
            <w:tcW w:type="dxa" w:w="1914"/>
            <w:tcBorders>
              <w:top w:color="000000" w:sz="4" w:val="single"/>
              <w:left w:color="000000" w:sz="4" w:val="single"/>
              <w:bottom w:color="000000" w:sz="4" w:val="single"/>
              <w:right w:color="000000" w:sz="4" w:val="single"/>
            </w:tcBorders>
          </w:tcPr>
          <w:p w14:paraId="ED000000">
            <w:pPr>
              <w:spacing w:afterAutospacing="on" w:beforeAutospacing="on"/>
              <w:ind/>
              <w:rPr>
                <w:rFonts w:ascii="Times New Roman" w:hAnsi="Times New Roman"/>
                <w:sz w:val="24"/>
              </w:rPr>
            </w:pPr>
            <w:r>
              <w:rPr>
                <w:rFonts w:ascii="Times New Roman" w:hAnsi="Times New Roman"/>
                <w:sz w:val="24"/>
              </w:rPr>
              <w:t>34</w:t>
            </w:r>
          </w:p>
        </w:tc>
        <w:tc>
          <w:tcPr>
            <w:tcW w:type="dxa" w:w="1914"/>
            <w:tcBorders>
              <w:top w:color="000000" w:sz="4" w:val="single"/>
              <w:left w:color="000000" w:sz="4" w:val="single"/>
              <w:bottom w:color="000000" w:sz="4" w:val="single"/>
              <w:right w:color="000000" w:sz="4" w:val="single"/>
            </w:tcBorders>
          </w:tcPr>
          <w:p w14:paraId="EE000000">
            <w:pPr>
              <w:spacing w:afterAutospacing="on" w:beforeAutospacing="on"/>
              <w:ind/>
              <w:rPr>
                <w:rFonts w:ascii="Times New Roman" w:hAnsi="Times New Roman"/>
                <w:sz w:val="24"/>
              </w:rPr>
            </w:pPr>
            <w:r>
              <w:rPr>
                <w:rFonts w:ascii="Times New Roman" w:hAnsi="Times New Roman"/>
                <w:sz w:val="24"/>
              </w:rPr>
              <w:t>21</w:t>
            </w:r>
          </w:p>
        </w:tc>
        <w:tc>
          <w:tcPr>
            <w:tcW w:type="dxa" w:w="1915"/>
            <w:tcBorders>
              <w:top w:color="000000" w:sz="4" w:val="single"/>
              <w:left w:color="000000" w:sz="4" w:val="single"/>
              <w:bottom w:color="000000" w:sz="4" w:val="single"/>
              <w:right w:color="000000" w:sz="4" w:val="single"/>
            </w:tcBorders>
          </w:tcPr>
          <w:p w14:paraId="EF000000">
            <w:pPr>
              <w:spacing w:afterAutospacing="on" w:beforeAutospacing="on"/>
              <w:ind/>
              <w:rPr>
                <w:rFonts w:ascii="Times New Roman" w:hAnsi="Times New Roman"/>
                <w:sz w:val="24"/>
              </w:rPr>
            </w:pPr>
            <w:r>
              <w:rPr>
                <w:rFonts w:ascii="Times New Roman" w:hAnsi="Times New Roman"/>
                <w:sz w:val="24"/>
              </w:rPr>
              <w:t>13</w:t>
            </w:r>
          </w:p>
        </w:tc>
      </w:tr>
    </w:tbl>
    <w:p w14:paraId="F0000000">
      <w:pPr>
        <w:spacing w:afterAutospacing="on" w:beforeAutospacing="on" w:line="270" w:lineRule="atLeast"/>
        <w:ind w:firstLine="720"/>
        <w:contextualSpacing w:val="1"/>
        <w:jc w:val="both"/>
        <w:rPr>
          <w:rFonts w:ascii="Times New Roman" w:hAnsi="Times New Roman"/>
          <w:b w:val="1"/>
          <w:sz w:val="24"/>
        </w:rPr>
      </w:pPr>
    </w:p>
    <w:p w14:paraId="F1000000">
      <w:pPr>
        <w:spacing w:afterAutospacing="on" w:beforeAutospacing="on" w:line="360" w:lineRule="auto"/>
        <w:ind/>
        <w:jc w:val="center"/>
        <w:rPr>
          <w:rFonts w:ascii="Times New Roman" w:hAnsi="Times New Roman"/>
          <w:sz w:val="24"/>
        </w:rPr>
      </w:pPr>
      <w:r>
        <w:rPr>
          <w:rFonts w:ascii="Times New Roman" w:hAnsi="Times New Roman"/>
          <w:b w:val="1"/>
          <w:sz w:val="24"/>
        </w:rPr>
        <w:t>Распределение содержания обучения</w:t>
      </w:r>
    </w:p>
    <w:tbl>
      <w:tblPr>
        <w:tblStyle w:val="Style_2"/>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523"/>
        <w:gridCol w:w="3829"/>
        <w:gridCol w:w="3968"/>
        <w:gridCol w:w="3968"/>
      </w:tblGrid>
      <w:tr>
        <w:tc>
          <w:tcPr>
            <w:tcW w:type="dxa" w:w="1523"/>
            <w:tcBorders>
              <w:top w:color="000000" w:sz="4" w:val="single"/>
              <w:left w:color="000000" w:sz="4" w:val="single"/>
              <w:bottom w:color="000000" w:sz="4" w:val="single"/>
              <w:right w:color="000000" w:sz="4" w:val="single"/>
            </w:tcBorders>
            <w:shd w:fill="auto" w:val="clear"/>
          </w:tcPr>
          <w:p w14:paraId="F2000000">
            <w:pPr>
              <w:spacing w:after="0" w:line="240" w:lineRule="auto"/>
              <w:ind/>
              <w:contextualSpacing w:val="1"/>
              <w:jc w:val="center"/>
              <w:rPr>
                <w:rFonts w:ascii="Times New Roman" w:hAnsi="Times New Roman"/>
                <w:b w:val="1"/>
                <w:sz w:val="24"/>
              </w:rPr>
            </w:pPr>
            <w:r>
              <w:rPr>
                <w:rFonts w:ascii="Times New Roman" w:hAnsi="Times New Roman"/>
                <w:b w:val="1"/>
                <w:sz w:val="24"/>
              </w:rPr>
              <w:t>Тема</w:t>
            </w:r>
          </w:p>
        </w:tc>
        <w:tc>
          <w:tcPr>
            <w:tcW w:type="dxa" w:w="3829"/>
            <w:tcBorders>
              <w:top w:color="000000" w:sz="4" w:val="single"/>
              <w:left w:color="000000" w:sz="4" w:val="single"/>
              <w:bottom w:color="000000" w:sz="4" w:val="single"/>
              <w:right w:color="000000" w:sz="4" w:val="single"/>
            </w:tcBorders>
            <w:shd w:fill="auto" w:val="clear"/>
          </w:tcPr>
          <w:p w14:paraId="F3000000">
            <w:pPr>
              <w:spacing w:after="0" w:line="240" w:lineRule="auto"/>
              <w:ind/>
              <w:contextualSpacing w:val="1"/>
              <w:jc w:val="center"/>
              <w:rPr>
                <w:rFonts w:ascii="Times New Roman" w:hAnsi="Times New Roman"/>
                <w:b w:val="1"/>
                <w:sz w:val="24"/>
              </w:rPr>
            </w:pPr>
            <w:r>
              <w:rPr>
                <w:rFonts w:ascii="Times New Roman" w:hAnsi="Times New Roman"/>
                <w:b w:val="1"/>
                <w:sz w:val="24"/>
              </w:rPr>
              <w:t>Грамматические конструкции</w:t>
            </w:r>
          </w:p>
          <w:p w14:paraId="F4000000">
            <w:pPr>
              <w:spacing w:after="0" w:line="240" w:lineRule="auto"/>
              <w:ind/>
              <w:contextualSpacing w:val="1"/>
              <w:jc w:val="center"/>
              <w:rPr>
                <w:rFonts w:ascii="Times New Roman" w:hAnsi="Times New Roman"/>
                <w:b w:val="1"/>
                <w:sz w:val="24"/>
              </w:rPr>
            </w:pPr>
          </w:p>
        </w:tc>
        <w:tc>
          <w:tcPr>
            <w:tcW w:type="dxa" w:w="3968"/>
            <w:tcBorders>
              <w:top w:color="000000" w:sz="4" w:val="single"/>
              <w:left w:color="000000" w:sz="4" w:val="single"/>
              <w:bottom w:color="000000" w:sz="4" w:val="single"/>
              <w:right w:color="000000" w:sz="4" w:val="single"/>
            </w:tcBorders>
            <w:shd w:fill="auto" w:val="clear"/>
          </w:tcPr>
          <w:p w14:paraId="F5000000">
            <w:pPr>
              <w:spacing w:after="0" w:line="240" w:lineRule="auto"/>
              <w:ind/>
              <w:contextualSpacing w:val="1"/>
              <w:jc w:val="center"/>
              <w:rPr>
                <w:rFonts w:ascii="Times New Roman" w:hAnsi="Times New Roman"/>
                <w:b w:val="1"/>
                <w:sz w:val="24"/>
              </w:rPr>
            </w:pPr>
            <w:r>
              <w:rPr>
                <w:rFonts w:ascii="Times New Roman" w:hAnsi="Times New Roman"/>
                <w:b w:val="1"/>
                <w:sz w:val="24"/>
              </w:rPr>
              <w:t>Лексика</w:t>
            </w:r>
          </w:p>
        </w:tc>
        <w:tc>
          <w:tcPr>
            <w:tcW w:type="dxa" w:w="3968"/>
            <w:tcBorders>
              <w:top w:color="000000" w:sz="4" w:val="single"/>
              <w:left w:color="000000" w:sz="4" w:val="single"/>
              <w:bottom w:color="000000" w:sz="4" w:val="single"/>
              <w:right w:color="000000" w:sz="4" w:val="single"/>
            </w:tcBorders>
            <w:shd w:fill="auto" w:val="clear"/>
          </w:tcPr>
          <w:p w14:paraId="F6000000">
            <w:pPr>
              <w:spacing w:after="0" w:line="240" w:lineRule="auto"/>
              <w:ind/>
              <w:contextualSpacing w:val="1"/>
              <w:jc w:val="center"/>
              <w:rPr>
                <w:rFonts w:ascii="Times New Roman" w:hAnsi="Times New Roman"/>
                <w:b w:val="1"/>
                <w:sz w:val="24"/>
              </w:rPr>
            </w:pPr>
            <w:r>
              <w:rPr>
                <w:rFonts w:ascii="Times New Roman" w:hAnsi="Times New Roman"/>
                <w:b w:val="1"/>
                <w:sz w:val="24"/>
              </w:rPr>
              <w:t>Песни, стихи, игры, танцы</w:t>
            </w:r>
          </w:p>
        </w:tc>
      </w:tr>
      <w:tr>
        <w:trPr>
          <w:trHeight w:hRule="atLeast" w:val="5229"/>
        </w:trPr>
        <w:tc>
          <w:tcPr>
            <w:tcW w:type="dxa" w:w="1523"/>
            <w:tcBorders>
              <w:top w:color="000000" w:sz="4" w:val="single"/>
              <w:left w:color="000000" w:sz="4" w:val="single"/>
              <w:bottom w:color="000000" w:sz="4" w:val="single"/>
              <w:right w:color="000000" w:sz="4" w:val="single"/>
            </w:tcBorders>
            <w:shd w:fill="auto" w:val="clear"/>
          </w:tcPr>
          <w:p w14:paraId="F7000000">
            <w:pPr>
              <w:spacing w:after="0" w:line="240" w:lineRule="auto"/>
              <w:ind/>
              <w:contextualSpacing w:val="1"/>
              <w:jc w:val="both"/>
              <w:rPr>
                <w:rFonts w:ascii="Times New Roman" w:hAnsi="Times New Roman"/>
                <w:b w:val="1"/>
                <w:sz w:val="24"/>
              </w:rPr>
            </w:pPr>
            <w:r>
              <w:rPr>
                <w:rFonts w:ascii="Times New Roman" w:hAnsi="Times New Roman"/>
                <w:b w:val="1"/>
                <w:sz w:val="24"/>
              </w:rPr>
              <w:t>Знаком</w:t>
            </w:r>
            <w:r>
              <w:rPr>
                <w:rFonts w:ascii="Times New Roman" w:hAnsi="Times New Roman"/>
                <w:b w:val="1"/>
                <w:sz w:val="24"/>
              </w:rPr>
              <w:t>c</w:t>
            </w:r>
            <w:r>
              <w:rPr>
                <w:rFonts w:ascii="Times New Roman" w:hAnsi="Times New Roman"/>
                <w:b w:val="1"/>
                <w:sz w:val="24"/>
              </w:rPr>
              <w:t>тво</w:t>
            </w:r>
          </w:p>
        </w:tc>
        <w:tc>
          <w:tcPr>
            <w:tcW w:type="dxa" w:w="3829"/>
            <w:tcBorders>
              <w:top w:color="000000" w:sz="4" w:val="single"/>
              <w:left w:color="000000" w:sz="4" w:val="single"/>
              <w:bottom w:color="000000" w:sz="4" w:val="single"/>
              <w:right w:color="000000" w:sz="4" w:val="single"/>
            </w:tcBorders>
            <w:shd w:fill="auto" w:val="clear"/>
          </w:tcPr>
          <w:p w14:paraId="F8000000">
            <w:pPr>
              <w:spacing w:after="0" w:line="240" w:lineRule="auto"/>
              <w:ind w:hanging="215" w:left="215"/>
              <w:contextualSpacing w:val="1"/>
              <w:jc w:val="both"/>
              <w:rPr>
                <w:rFonts w:ascii="Times New Roman" w:hAnsi="Times New Roman"/>
                <w:sz w:val="24"/>
              </w:rPr>
            </w:pPr>
            <w:r>
              <w:rPr>
                <w:rFonts w:ascii="Times New Roman" w:hAnsi="Times New Roman"/>
                <w:sz w:val="24"/>
              </w:rPr>
              <w:t>How are you? I am fine, thank you.</w:t>
            </w:r>
          </w:p>
          <w:p w14:paraId="F9000000">
            <w:pPr>
              <w:spacing w:after="0" w:line="240" w:lineRule="auto"/>
              <w:ind w:hanging="215" w:left="215"/>
              <w:contextualSpacing w:val="1"/>
              <w:jc w:val="both"/>
              <w:rPr>
                <w:rFonts w:ascii="Times New Roman" w:hAnsi="Times New Roman"/>
                <w:sz w:val="24"/>
              </w:rPr>
            </w:pPr>
            <w:r>
              <w:rPr>
                <w:rFonts w:ascii="Times New Roman" w:hAnsi="Times New Roman"/>
                <w:sz w:val="24"/>
              </w:rPr>
              <w:t>See you later/next day</w:t>
            </w:r>
          </w:p>
          <w:p w14:paraId="FA000000">
            <w:pPr>
              <w:spacing w:after="0" w:line="240" w:lineRule="auto"/>
              <w:ind w:hanging="215" w:left="215"/>
              <w:contextualSpacing w:val="1"/>
              <w:jc w:val="both"/>
              <w:rPr>
                <w:rFonts w:ascii="Times New Roman" w:hAnsi="Times New Roman"/>
                <w:sz w:val="24"/>
              </w:rPr>
            </w:pPr>
            <w:r>
              <w:rPr>
                <w:rFonts w:ascii="Times New Roman" w:hAnsi="Times New Roman"/>
                <w:sz w:val="24"/>
              </w:rPr>
              <w:t xml:space="preserve">I am Marat. I am from </w:t>
            </w:r>
            <w:r>
              <w:rPr>
                <w:rFonts w:ascii="Times New Roman" w:hAnsi="Times New Roman"/>
                <w:sz w:val="24"/>
              </w:rPr>
              <w:t>Tatarstan</w:t>
            </w:r>
            <w:r>
              <w:rPr>
                <w:rFonts w:ascii="Times New Roman" w:hAnsi="Times New Roman"/>
                <w:sz w:val="24"/>
              </w:rPr>
              <w:t>.</w:t>
            </w:r>
          </w:p>
          <w:p w14:paraId="FB000000">
            <w:pPr>
              <w:spacing w:after="0" w:line="240" w:lineRule="auto"/>
              <w:ind w:hanging="215" w:left="215"/>
              <w:contextualSpacing w:val="1"/>
              <w:jc w:val="both"/>
              <w:rPr>
                <w:rFonts w:ascii="Times New Roman" w:hAnsi="Times New Roman"/>
                <w:sz w:val="24"/>
              </w:rPr>
            </w:pPr>
            <w:r>
              <w:rPr>
                <w:rFonts w:ascii="Times New Roman" w:hAnsi="Times New Roman"/>
                <w:sz w:val="24"/>
              </w:rPr>
              <w:t>My his/her name is …</w:t>
            </w:r>
          </w:p>
          <w:p w14:paraId="FC000000">
            <w:pPr>
              <w:spacing w:after="0" w:line="240" w:lineRule="auto"/>
              <w:ind w:hanging="215" w:left="215"/>
              <w:contextualSpacing w:val="1"/>
              <w:jc w:val="both"/>
              <w:rPr>
                <w:rFonts w:ascii="Times New Roman" w:hAnsi="Times New Roman"/>
                <w:sz w:val="24"/>
              </w:rPr>
            </w:pPr>
            <w:r>
              <w:rPr>
                <w:rFonts w:ascii="Times New Roman" w:hAnsi="Times New Roman"/>
                <w:sz w:val="24"/>
              </w:rPr>
              <w:t>What’s your name?</w:t>
            </w:r>
          </w:p>
          <w:p w14:paraId="FD000000">
            <w:pPr>
              <w:spacing w:after="0" w:line="240" w:lineRule="auto"/>
              <w:ind w:hanging="215" w:left="215"/>
              <w:contextualSpacing w:val="1"/>
              <w:jc w:val="both"/>
              <w:rPr>
                <w:rFonts w:ascii="Times New Roman" w:hAnsi="Times New Roman"/>
                <w:sz w:val="24"/>
              </w:rPr>
            </w:pPr>
            <w:r>
              <w:rPr>
                <w:rFonts w:ascii="Times New Roman" w:hAnsi="Times New Roman"/>
                <w:sz w:val="24"/>
              </w:rPr>
              <w:t>I am 6 (7)</w:t>
            </w:r>
          </w:p>
          <w:p w14:paraId="FE000000">
            <w:pPr>
              <w:spacing w:after="0" w:line="240" w:lineRule="auto"/>
              <w:ind w:hanging="215" w:left="215"/>
              <w:contextualSpacing w:val="1"/>
              <w:jc w:val="both"/>
              <w:rPr>
                <w:rFonts w:ascii="Times New Roman" w:hAnsi="Times New Roman"/>
                <w:sz w:val="24"/>
              </w:rPr>
            </w:pPr>
            <w:r>
              <w:rPr>
                <w:rFonts w:ascii="Times New Roman" w:hAnsi="Times New Roman"/>
                <w:sz w:val="24"/>
              </w:rPr>
              <w:t>I live in Kazan.</w:t>
            </w:r>
          </w:p>
          <w:p w14:paraId="FF000000">
            <w:pPr>
              <w:spacing w:after="0" w:line="240" w:lineRule="auto"/>
              <w:ind w:hanging="215" w:left="215"/>
              <w:contextualSpacing w:val="1"/>
              <w:jc w:val="both"/>
              <w:rPr>
                <w:rFonts w:ascii="Times New Roman" w:hAnsi="Times New Roman"/>
                <w:sz w:val="24"/>
              </w:rPr>
            </w:pPr>
            <w:r>
              <w:rPr>
                <w:rFonts w:ascii="Times New Roman" w:hAnsi="Times New Roman"/>
                <w:sz w:val="24"/>
              </w:rPr>
              <w:t>Happy birthday to you!</w:t>
            </w:r>
          </w:p>
          <w:p w14:paraId="00010000">
            <w:pPr>
              <w:spacing w:after="0" w:line="240" w:lineRule="auto"/>
              <w:ind w:hanging="215" w:left="215"/>
              <w:contextualSpacing w:val="1"/>
              <w:jc w:val="both"/>
              <w:rPr>
                <w:rFonts w:ascii="Times New Roman" w:hAnsi="Times New Roman"/>
                <w:sz w:val="24"/>
              </w:rPr>
            </w:pPr>
            <w:r>
              <w:rPr>
                <w:rFonts w:ascii="Times New Roman" w:hAnsi="Times New Roman"/>
                <w:sz w:val="24"/>
              </w:rPr>
              <w:t>This</w:t>
            </w:r>
            <w:r>
              <w:rPr>
                <w:rFonts w:ascii="Times New Roman" w:hAnsi="Times New Roman"/>
                <w:sz w:val="24"/>
              </w:rPr>
              <w:t xml:space="preserve"> </w:t>
            </w:r>
            <w:r>
              <w:rPr>
                <w:rFonts w:ascii="Times New Roman" w:hAnsi="Times New Roman"/>
                <w:sz w:val="24"/>
              </w:rPr>
              <w:t>is</w:t>
            </w:r>
            <w:r>
              <w:rPr>
                <w:rFonts w:ascii="Times New Roman" w:hAnsi="Times New Roman"/>
                <w:sz w:val="24"/>
              </w:rPr>
              <w:t xml:space="preserve"> </w:t>
            </w:r>
            <w:r>
              <w:rPr>
                <w:rFonts w:ascii="Times New Roman" w:hAnsi="Times New Roman"/>
                <w:sz w:val="24"/>
              </w:rPr>
              <w:t>for</w:t>
            </w:r>
            <w:r>
              <w:rPr>
                <w:rFonts w:ascii="Times New Roman" w:hAnsi="Times New Roman"/>
                <w:sz w:val="24"/>
              </w:rPr>
              <w:t xml:space="preserve"> </w:t>
            </w:r>
            <w:r>
              <w:rPr>
                <w:rFonts w:ascii="Times New Roman" w:hAnsi="Times New Roman"/>
                <w:sz w:val="24"/>
              </w:rPr>
              <w:t>you</w:t>
            </w:r>
            <w:r>
              <w:rPr>
                <w:rFonts w:ascii="Times New Roman" w:hAnsi="Times New Roman"/>
                <w:sz w:val="24"/>
              </w:rPr>
              <w:t>!</w:t>
            </w:r>
          </w:p>
        </w:tc>
        <w:tc>
          <w:tcPr>
            <w:tcW w:type="dxa" w:w="3968"/>
            <w:tcBorders>
              <w:top w:color="000000" w:sz="4" w:val="single"/>
              <w:left w:color="000000" w:sz="4" w:val="single"/>
              <w:bottom w:color="000000" w:sz="4" w:val="single"/>
              <w:right w:color="000000" w:sz="4" w:val="single"/>
            </w:tcBorders>
            <w:shd w:fill="auto" w:val="clear"/>
          </w:tcPr>
          <w:p w14:paraId="01010000">
            <w:pPr>
              <w:spacing w:after="0" w:line="240" w:lineRule="auto"/>
              <w:ind/>
              <w:contextualSpacing w:val="1"/>
              <w:jc w:val="both"/>
              <w:rPr>
                <w:rFonts w:ascii="Times New Roman" w:hAnsi="Times New Roman"/>
                <w:sz w:val="24"/>
              </w:rPr>
            </w:pPr>
            <w:r>
              <w:rPr>
                <w:rFonts w:ascii="Times New Roman" w:hAnsi="Times New Roman"/>
                <w:sz w:val="24"/>
              </w:rPr>
              <w:t>Good morning/afternoon</w:t>
            </w:r>
          </w:p>
          <w:p w14:paraId="02010000">
            <w:pPr>
              <w:spacing w:after="0" w:line="240" w:lineRule="auto"/>
              <w:ind/>
              <w:contextualSpacing w:val="1"/>
              <w:jc w:val="both"/>
              <w:rPr>
                <w:rFonts w:ascii="Times New Roman" w:hAnsi="Times New Roman"/>
                <w:sz w:val="24"/>
              </w:rPr>
            </w:pPr>
            <w:r>
              <w:rPr>
                <w:rFonts w:ascii="Times New Roman" w:hAnsi="Times New Roman"/>
                <w:sz w:val="24"/>
              </w:rPr>
              <w:t>/evening/night, hello, hi, nice to see you, good-bye, welcome</w:t>
            </w:r>
          </w:p>
          <w:p w14:paraId="03010000">
            <w:pPr>
              <w:spacing w:after="0" w:line="240" w:lineRule="auto"/>
              <w:ind/>
              <w:contextualSpacing w:val="1"/>
              <w:jc w:val="both"/>
              <w:rPr>
                <w:rFonts w:ascii="Times New Roman" w:hAnsi="Times New Roman"/>
                <w:sz w:val="24"/>
              </w:rPr>
            </w:pPr>
            <w:r>
              <w:rPr>
                <w:rFonts w:ascii="Times New Roman" w:hAnsi="Times New Roman"/>
                <w:sz w:val="24"/>
              </w:rPr>
              <w:t xml:space="preserve">I, he, she, we, name, surname, from, boy, girl, man, woman, Russia, </w:t>
            </w:r>
            <w:r>
              <w:rPr>
                <w:rFonts w:ascii="Times New Roman" w:hAnsi="Times New Roman"/>
                <w:sz w:val="24"/>
              </w:rPr>
              <w:t>Tatarstan</w:t>
            </w:r>
            <w:r>
              <w:rPr>
                <w:rFonts w:ascii="Times New Roman" w:hAnsi="Times New Roman"/>
                <w:sz w:val="24"/>
              </w:rPr>
              <w:t>, America, England, birthday</w:t>
            </w:r>
          </w:p>
          <w:p w14:paraId="04010000">
            <w:pPr>
              <w:spacing w:after="0" w:line="240" w:lineRule="auto"/>
              <w:ind/>
              <w:contextualSpacing w:val="1"/>
              <w:jc w:val="both"/>
              <w:rPr>
                <w:rFonts w:ascii="Times New Roman" w:hAnsi="Times New Roman"/>
                <w:sz w:val="24"/>
              </w:rPr>
            </w:pPr>
          </w:p>
        </w:tc>
        <w:tc>
          <w:tcPr>
            <w:tcW w:type="dxa" w:w="3968"/>
            <w:tcBorders>
              <w:top w:color="000000" w:sz="4" w:val="single"/>
              <w:left w:color="000000" w:sz="4" w:val="single"/>
              <w:bottom w:color="000000" w:sz="4" w:val="single"/>
              <w:right w:color="000000" w:sz="4" w:val="single"/>
            </w:tcBorders>
            <w:shd w:fill="auto" w:val="clear"/>
          </w:tcPr>
          <w:p w14:paraId="05010000">
            <w:pPr>
              <w:spacing w:after="0" w:line="240" w:lineRule="auto"/>
              <w:ind/>
              <w:contextualSpacing w:val="1"/>
              <w:jc w:val="both"/>
              <w:rPr>
                <w:rFonts w:ascii="Times New Roman" w:hAnsi="Times New Roman"/>
                <w:sz w:val="24"/>
              </w:rPr>
            </w:pPr>
            <w:r>
              <w:rPr>
                <w:rFonts w:ascii="Times New Roman" w:hAnsi="Times New Roman"/>
                <w:i w:val="1"/>
                <w:sz w:val="24"/>
              </w:rPr>
              <w:t>Song</w:t>
            </w:r>
            <w:r>
              <w:rPr>
                <w:rFonts w:ascii="Times New Roman" w:hAnsi="Times New Roman"/>
                <w:sz w:val="24"/>
              </w:rPr>
              <w:t xml:space="preserve">: </w:t>
            </w:r>
          </w:p>
          <w:p w14:paraId="06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Hello</w:t>
            </w:r>
            <w:r>
              <w:rPr>
                <w:rFonts w:ascii="Times New Roman" w:hAnsi="Times New Roman"/>
                <w:sz w:val="24"/>
              </w:rPr>
              <w:t xml:space="preserve">, </w:t>
            </w:r>
            <w:r>
              <w:rPr>
                <w:rFonts w:ascii="Times New Roman" w:hAnsi="Times New Roman"/>
                <w:sz w:val="24"/>
              </w:rPr>
              <w:t>I’m</w:t>
            </w:r>
            <w:r>
              <w:rPr>
                <w:rFonts w:ascii="Times New Roman" w:hAnsi="Times New Roman"/>
                <w:sz w:val="24"/>
              </w:rPr>
              <w:t>…”</w:t>
            </w:r>
          </w:p>
          <w:p w14:paraId="07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Bye</w:t>
            </w:r>
            <w:r>
              <w:rPr>
                <w:rFonts w:ascii="Times New Roman" w:hAnsi="Times New Roman"/>
                <w:sz w:val="24"/>
              </w:rPr>
              <w:t xml:space="preserve">! </w:t>
            </w:r>
            <w:r>
              <w:rPr>
                <w:rFonts w:ascii="Times New Roman" w:hAnsi="Times New Roman"/>
                <w:sz w:val="24"/>
              </w:rPr>
              <w:t>Bye</w:t>
            </w:r>
            <w:r>
              <w:rPr>
                <w:rFonts w:ascii="Times New Roman" w:hAnsi="Times New Roman"/>
                <w:sz w:val="24"/>
              </w:rPr>
              <w:t>!”</w:t>
            </w:r>
          </w:p>
          <w:p w14:paraId="08010000">
            <w:pPr>
              <w:tabs>
                <w:tab w:leader="none" w:pos="432" w:val="left"/>
              </w:tabs>
              <w:spacing w:after="0" w:line="240" w:lineRule="auto"/>
              <w:ind/>
              <w:contextualSpacing w:val="1"/>
              <w:jc w:val="both"/>
              <w:rPr>
                <w:rFonts w:ascii="Times New Roman" w:hAnsi="Times New Roman"/>
                <w:sz w:val="24"/>
              </w:rPr>
            </w:pPr>
            <w:r>
              <w:rPr>
                <w:rFonts w:ascii="Times New Roman" w:hAnsi="Times New Roman"/>
                <w:i w:val="1"/>
                <w:sz w:val="24"/>
              </w:rPr>
              <w:t>Poem</w:t>
            </w:r>
            <w:r>
              <w:rPr>
                <w:rFonts w:ascii="Times New Roman" w:hAnsi="Times New Roman"/>
                <w:sz w:val="24"/>
              </w:rPr>
              <w:t xml:space="preserve">: </w:t>
            </w:r>
          </w:p>
          <w:p w14:paraId="09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Hello</w:t>
            </w:r>
            <w:r>
              <w:rPr>
                <w:rFonts w:ascii="Times New Roman" w:hAnsi="Times New Roman"/>
                <w:sz w:val="24"/>
              </w:rPr>
              <w:t>!”</w:t>
            </w:r>
          </w:p>
          <w:p w14:paraId="0A010000">
            <w:pPr>
              <w:spacing w:after="0" w:line="240" w:lineRule="auto"/>
              <w:ind/>
              <w:contextualSpacing w:val="1"/>
              <w:jc w:val="both"/>
              <w:rPr>
                <w:rFonts w:ascii="Times New Roman" w:hAnsi="Times New Roman"/>
                <w:sz w:val="24"/>
              </w:rPr>
            </w:pPr>
            <w:r>
              <w:rPr>
                <w:rFonts w:ascii="Times New Roman" w:hAnsi="Times New Roman"/>
                <w:i w:val="1"/>
                <w:sz w:val="24"/>
              </w:rPr>
              <w:t>Game</w:t>
            </w:r>
            <w:r>
              <w:rPr>
                <w:rFonts w:ascii="Times New Roman" w:hAnsi="Times New Roman"/>
                <w:sz w:val="24"/>
              </w:rPr>
              <w:t xml:space="preserve">: </w:t>
            </w:r>
          </w:p>
          <w:p w14:paraId="0B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Hello</w:t>
            </w:r>
            <w:r>
              <w:rPr>
                <w:rFonts w:ascii="Times New Roman" w:hAnsi="Times New Roman"/>
                <w:sz w:val="24"/>
              </w:rPr>
              <w:t xml:space="preserve">, </w:t>
            </w:r>
            <w:r>
              <w:rPr>
                <w:rFonts w:ascii="Times New Roman" w:hAnsi="Times New Roman"/>
                <w:sz w:val="24"/>
              </w:rPr>
              <w:t>everyone</w:t>
            </w:r>
            <w:r>
              <w:rPr>
                <w:rFonts w:ascii="Times New Roman" w:hAnsi="Times New Roman"/>
                <w:sz w:val="24"/>
              </w:rPr>
              <w:t>”</w:t>
            </w:r>
          </w:p>
          <w:p w14:paraId="0C010000">
            <w:pPr>
              <w:spacing w:after="0" w:line="240" w:lineRule="auto"/>
              <w:ind/>
              <w:contextualSpacing w:val="1"/>
              <w:jc w:val="both"/>
              <w:rPr>
                <w:rFonts w:ascii="Times New Roman" w:hAnsi="Times New Roman"/>
                <w:sz w:val="24"/>
              </w:rPr>
            </w:pPr>
            <w:r>
              <w:rPr>
                <w:rFonts w:ascii="Times New Roman" w:hAnsi="Times New Roman"/>
                <w:i w:val="1"/>
                <w:sz w:val="24"/>
              </w:rPr>
              <w:t>Songs</w:t>
            </w:r>
            <w:r>
              <w:rPr>
                <w:rFonts w:ascii="Times New Roman" w:hAnsi="Times New Roman"/>
                <w:sz w:val="24"/>
              </w:rPr>
              <w:t xml:space="preserve">: </w:t>
            </w:r>
          </w:p>
          <w:p w14:paraId="0D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What</w:t>
            </w:r>
            <w:r>
              <w:rPr>
                <w:rFonts w:ascii="Times New Roman" w:hAnsi="Times New Roman"/>
                <w:sz w:val="24"/>
              </w:rPr>
              <w:t xml:space="preserve"> </w:t>
            </w:r>
            <w:r>
              <w:rPr>
                <w:rFonts w:ascii="Times New Roman" w:hAnsi="Times New Roman"/>
                <w:sz w:val="24"/>
              </w:rPr>
              <w:t>is</w:t>
            </w:r>
            <w:r>
              <w:rPr>
                <w:rFonts w:ascii="Times New Roman" w:hAnsi="Times New Roman"/>
                <w:sz w:val="24"/>
              </w:rPr>
              <w:t xml:space="preserve"> </w:t>
            </w:r>
            <w:r>
              <w:rPr>
                <w:rFonts w:ascii="Times New Roman" w:hAnsi="Times New Roman"/>
                <w:sz w:val="24"/>
              </w:rPr>
              <w:t>your</w:t>
            </w:r>
            <w:r>
              <w:rPr>
                <w:rFonts w:ascii="Times New Roman" w:hAnsi="Times New Roman"/>
                <w:sz w:val="24"/>
              </w:rPr>
              <w:t xml:space="preserve"> </w:t>
            </w:r>
            <w:r>
              <w:rPr>
                <w:rFonts w:ascii="Times New Roman" w:hAnsi="Times New Roman"/>
                <w:sz w:val="24"/>
              </w:rPr>
              <w:t>name</w:t>
            </w:r>
            <w:r>
              <w:rPr>
                <w:rFonts w:ascii="Times New Roman" w:hAnsi="Times New Roman"/>
                <w:sz w:val="24"/>
              </w:rPr>
              <w:t>?”</w:t>
            </w:r>
          </w:p>
          <w:p w14:paraId="0E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Happy</w:t>
            </w:r>
            <w:r>
              <w:rPr>
                <w:rFonts w:ascii="Times New Roman" w:hAnsi="Times New Roman"/>
                <w:sz w:val="24"/>
              </w:rPr>
              <w:t xml:space="preserve"> </w:t>
            </w:r>
            <w:r>
              <w:rPr>
                <w:rFonts w:ascii="Times New Roman" w:hAnsi="Times New Roman"/>
                <w:sz w:val="24"/>
              </w:rPr>
              <w:t>birthday</w:t>
            </w:r>
            <w:r>
              <w:rPr>
                <w:rFonts w:ascii="Times New Roman" w:hAnsi="Times New Roman"/>
                <w:sz w:val="24"/>
              </w:rPr>
              <w:t xml:space="preserve"> </w:t>
            </w:r>
            <w:r>
              <w:rPr>
                <w:rFonts w:ascii="Times New Roman" w:hAnsi="Times New Roman"/>
                <w:sz w:val="24"/>
              </w:rPr>
              <w:t>to</w:t>
            </w:r>
            <w:r>
              <w:rPr>
                <w:rFonts w:ascii="Times New Roman" w:hAnsi="Times New Roman"/>
                <w:sz w:val="24"/>
              </w:rPr>
              <w:t xml:space="preserve"> </w:t>
            </w:r>
            <w:r>
              <w:rPr>
                <w:rFonts w:ascii="Times New Roman" w:hAnsi="Times New Roman"/>
                <w:sz w:val="24"/>
              </w:rPr>
              <w:t>you</w:t>
            </w:r>
            <w:r>
              <w:rPr>
                <w:rFonts w:ascii="Times New Roman" w:hAnsi="Times New Roman"/>
                <w:sz w:val="24"/>
              </w:rPr>
              <w:t>!”</w:t>
            </w:r>
          </w:p>
          <w:p w14:paraId="0F010000">
            <w:pPr>
              <w:spacing w:after="0" w:line="240" w:lineRule="auto"/>
              <w:ind/>
              <w:contextualSpacing w:val="1"/>
              <w:jc w:val="both"/>
              <w:rPr>
                <w:rFonts w:ascii="Times New Roman" w:hAnsi="Times New Roman"/>
                <w:sz w:val="24"/>
              </w:rPr>
            </w:pPr>
            <w:r>
              <w:rPr>
                <w:rFonts w:ascii="Times New Roman" w:hAnsi="Times New Roman"/>
                <w:i w:val="1"/>
                <w:sz w:val="24"/>
              </w:rPr>
              <w:t>Poem</w:t>
            </w:r>
            <w:r>
              <w:rPr>
                <w:rFonts w:ascii="Times New Roman" w:hAnsi="Times New Roman"/>
                <w:sz w:val="24"/>
              </w:rPr>
              <w:t xml:space="preserve">: </w:t>
            </w:r>
          </w:p>
          <w:p w14:paraId="10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It’s</w:t>
            </w:r>
            <w:r>
              <w:rPr>
                <w:rFonts w:ascii="Times New Roman" w:hAnsi="Times New Roman"/>
                <w:sz w:val="24"/>
              </w:rPr>
              <w:t xml:space="preserve"> </w:t>
            </w:r>
            <w:r>
              <w:rPr>
                <w:rFonts w:ascii="Times New Roman" w:hAnsi="Times New Roman"/>
                <w:sz w:val="24"/>
              </w:rPr>
              <w:t>my</w:t>
            </w:r>
            <w:r>
              <w:rPr>
                <w:rFonts w:ascii="Times New Roman" w:hAnsi="Times New Roman"/>
                <w:sz w:val="24"/>
              </w:rPr>
              <w:t xml:space="preserve"> </w:t>
            </w:r>
            <w:r>
              <w:rPr>
                <w:rFonts w:ascii="Times New Roman" w:hAnsi="Times New Roman"/>
                <w:sz w:val="24"/>
              </w:rPr>
              <w:t>birthday</w:t>
            </w:r>
            <w:r>
              <w:rPr>
                <w:rFonts w:ascii="Times New Roman" w:hAnsi="Times New Roman"/>
                <w:sz w:val="24"/>
              </w:rPr>
              <w:t>”</w:t>
            </w:r>
          </w:p>
          <w:p w14:paraId="11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 xml:space="preserve">: </w:t>
            </w:r>
          </w:p>
          <w:p w14:paraId="12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Open</w:t>
            </w:r>
            <w:r>
              <w:rPr>
                <w:rFonts w:ascii="Times New Roman" w:hAnsi="Times New Roman"/>
                <w:sz w:val="24"/>
              </w:rPr>
              <w:t xml:space="preserve"> </w:t>
            </w:r>
            <w:r>
              <w:rPr>
                <w:rFonts w:ascii="Times New Roman" w:hAnsi="Times New Roman"/>
                <w:sz w:val="24"/>
              </w:rPr>
              <w:t>the</w:t>
            </w:r>
            <w:r>
              <w:rPr>
                <w:rFonts w:ascii="Times New Roman" w:hAnsi="Times New Roman"/>
                <w:sz w:val="24"/>
              </w:rPr>
              <w:t xml:space="preserve"> </w:t>
            </w:r>
            <w:r>
              <w:rPr>
                <w:rFonts w:ascii="Times New Roman" w:hAnsi="Times New Roman"/>
                <w:sz w:val="24"/>
              </w:rPr>
              <w:t>present</w:t>
            </w:r>
            <w:r>
              <w:rPr>
                <w:rFonts w:ascii="Times New Roman" w:hAnsi="Times New Roman"/>
                <w:sz w:val="24"/>
              </w:rPr>
              <w:t>”</w:t>
            </w:r>
          </w:p>
          <w:p w14:paraId="13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Birthday</w:t>
            </w:r>
            <w:r>
              <w:rPr>
                <w:rFonts w:ascii="Times New Roman" w:hAnsi="Times New Roman"/>
                <w:sz w:val="24"/>
              </w:rPr>
              <w:t xml:space="preserve"> </w:t>
            </w:r>
            <w:r>
              <w:rPr>
                <w:rFonts w:ascii="Times New Roman" w:hAnsi="Times New Roman"/>
                <w:sz w:val="24"/>
              </w:rPr>
              <w:t>memory</w:t>
            </w:r>
            <w:r>
              <w:rPr>
                <w:rFonts w:ascii="Times New Roman" w:hAnsi="Times New Roman"/>
                <w:sz w:val="24"/>
              </w:rPr>
              <w:t xml:space="preserve"> </w:t>
            </w:r>
            <w:r>
              <w:rPr>
                <w:rFonts w:ascii="Times New Roman" w:hAnsi="Times New Roman"/>
                <w:sz w:val="24"/>
              </w:rPr>
              <w:t>game</w:t>
            </w:r>
            <w:r>
              <w:rPr>
                <w:rFonts w:ascii="Times New Roman" w:hAnsi="Times New Roman"/>
                <w:sz w:val="24"/>
              </w:rPr>
              <w:t>”</w:t>
            </w:r>
          </w:p>
          <w:p w14:paraId="14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Make</w:t>
            </w:r>
            <w:r>
              <w:rPr>
                <w:rFonts w:ascii="Times New Roman" w:hAnsi="Times New Roman"/>
                <w:sz w:val="24"/>
              </w:rPr>
              <w:t xml:space="preserve"> a </w:t>
            </w:r>
            <w:r>
              <w:rPr>
                <w:rFonts w:ascii="Times New Roman" w:hAnsi="Times New Roman"/>
                <w:sz w:val="24"/>
              </w:rPr>
              <w:t>cake</w:t>
            </w:r>
            <w:r>
              <w:rPr>
                <w:rFonts w:ascii="Times New Roman" w:hAnsi="Times New Roman"/>
                <w:sz w:val="24"/>
              </w:rPr>
              <w:t>”</w:t>
            </w:r>
          </w:p>
          <w:p w14:paraId="15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Colour</w:t>
            </w:r>
            <w:r>
              <w:rPr>
                <w:rFonts w:ascii="Times New Roman" w:hAnsi="Times New Roman"/>
                <w:sz w:val="24"/>
              </w:rPr>
              <w:t xml:space="preserve"> </w:t>
            </w:r>
            <w:r>
              <w:rPr>
                <w:rFonts w:ascii="Times New Roman" w:hAnsi="Times New Roman"/>
                <w:sz w:val="24"/>
              </w:rPr>
              <w:t>spin</w:t>
            </w:r>
            <w:r>
              <w:rPr>
                <w:rFonts w:ascii="Times New Roman" w:hAnsi="Times New Roman"/>
                <w:sz w:val="24"/>
              </w:rPr>
              <w:t>”</w:t>
            </w:r>
          </w:p>
          <w:p w14:paraId="16010000">
            <w:pPr>
              <w:spacing w:after="0" w:line="240" w:lineRule="auto"/>
              <w:ind w:firstLine="0" w:left="360"/>
              <w:contextualSpacing w:val="1"/>
              <w:jc w:val="both"/>
              <w:rPr>
                <w:rFonts w:ascii="Times New Roman" w:hAnsi="Times New Roman"/>
                <w:sz w:val="24"/>
              </w:rPr>
            </w:pPr>
          </w:p>
          <w:p w14:paraId="17010000">
            <w:pPr>
              <w:spacing w:after="0" w:line="240" w:lineRule="auto"/>
              <w:ind w:firstLine="0" w:left="72"/>
              <w:contextualSpacing w:val="1"/>
              <w:jc w:val="both"/>
              <w:rPr>
                <w:rFonts w:ascii="Times New Roman" w:hAnsi="Times New Roman"/>
                <w:sz w:val="24"/>
              </w:rPr>
            </w:pPr>
          </w:p>
          <w:p w14:paraId="18010000">
            <w:pPr>
              <w:spacing w:after="0" w:line="240" w:lineRule="auto"/>
              <w:ind w:firstLine="0" w:left="72"/>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19010000">
            <w:pPr>
              <w:spacing w:after="0" w:line="240" w:lineRule="auto"/>
              <w:ind/>
              <w:contextualSpacing w:val="1"/>
              <w:jc w:val="both"/>
              <w:rPr>
                <w:rFonts w:ascii="Times New Roman" w:hAnsi="Times New Roman"/>
                <w:b w:val="1"/>
                <w:sz w:val="24"/>
              </w:rPr>
            </w:pPr>
            <w:r>
              <w:rPr>
                <w:rFonts w:ascii="Times New Roman" w:hAnsi="Times New Roman"/>
                <w:b w:val="1"/>
                <w:sz w:val="24"/>
              </w:rPr>
              <w:t>Я и моя семья</w:t>
            </w:r>
          </w:p>
        </w:tc>
        <w:tc>
          <w:tcPr>
            <w:tcW w:type="dxa" w:w="3829"/>
            <w:tcBorders>
              <w:top w:color="000000" w:sz="4" w:val="single"/>
              <w:left w:color="000000" w:sz="4" w:val="single"/>
              <w:bottom w:color="000000" w:sz="4" w:val="single"/>
              <w:right w:color="000000" w:sz="4" w:val="single"/>
            </w:tcBorders>
            <w:shd w:fill="auto" w:val="clear"/>
          </w:tcPr>
          <w:p w14:paraId="1A010000">
            <w:pPr>
              <w:spacing w:after="0" w:line="240" w:lineRule="auto"/>
              <w:ind w:hanging="215" w:left="215"/>
              <w:contextualSpacing w:val="1"/>
              <w:jc w:val="both"/>
              <w:rPr>
                <w:rFonts w:ascii="Times New Roman" w:hAnsi="Times New Roman"/>
                <w:sz w:val="24"/>
              </w:rPr>
            </w:pPr>
            <w:r>
              <w:rPr>
                <w:rFonts w:ascii="Times New Roman" w:hAnsi="Times New Roman"/>
                <w:sz w:val="24"/>
              </w:rPr>
              <w:t>Have</w:t>
            </w:r>
            <w:r>
              <w:rPr>
                <w:rFonts w:ascii="Times New Roman" w:hAnsi="Times New Roman"/>
                <w:sz w:val="24"/>
              </w:rPr>
              <w:t xml:space="preserve"> </w:t>
            </w:r>
            <w:r>
              <w:rPr>
                <w:rFonts w:ascii="Times New Roman" w:hAnsi="Times New Roman"/>
                <w:sz w:val="24"/>
              </w:rPr>
              <w:t>you</w:t>
            </w:r>
            <w:r>
              <w:rPr>
                <w:rFonts w:ascii="Times New Roman" w:hAnsi="Times New Roman"/>
                <w:sz w:val="24"/>
              </w:rPr>
              <w:t xml:space="preserve"> </w:t>
            </w:r>
            <w:r>
              <w:rPr>
                <w:rFonts w:ascii="Times New Roman" w:hAnsi="Times New Roman"/>
                <w:sz w:val="24"/>
              </w:rPr>
              <w:t>got</w:t>
            </w:r>
            <w:r>
              <w:rPr>
                <w:rFonts w:ascii="Times New Roman" w:hAnsi="Times New Roman"/>
                <w:sz w:val="24"/>
              </w:rPr>
              <w:t xml:space="preserve"> a …?</w:t>
            </w:r>
          </w:p>
          <w:p w14:paraId="1B010000">
            <w:pPr>
              <w:spacing w:after="0" w:line="240" w:lineRule="auto"/>
              <w:ind w:hanging="215" w:left="215"/>
              <w:contextualSpacing w:val="1"/>
              <w:jc w:val="both"/>
              <w:rPr>
                <w:rFonts w:ascii="Times New Roman" w:hAnsi="Times New Roman"/>
                <w:sz w:val="24"/>
              </w:rPr>
            </w:pPr>
            <w:r>
              <w:rPr>
                <w:rFonts w:ascii="Times New Roman" w:hAnsi="Times New Roman"/>
                <w:sz w:val="24"/>
              </w:rPr>
              <w:t>Yes</w:t>
            </w:r>
            <w:r>
              <w:rPr>
                <w:rFonts w:ascii="Times New Roman" w:hAnsi="Times New Roman"/>
                <w:sz w:val="24"/>
              </w:rPr>
              <w:t xml:space="preserve">, I </w:t>
            </w:r>
            <w:r>
              <w:rPr>
                <w:rFonts w:ascii="Times New Roman" w:hAnsi="Times New Roman"/>
                <w:sz w:val="24"/>
              </w:rPr>
              <w:t>have</w:t>
            </w:r>
            <w:r>
              <w:rPr>
                <w:rFonts w:ascii="Times New Roman" w:hAnsi="Times New Roman"/>
                <w:sz w:val="24"/>
              </w:rPr>
              <w:t>.</w:t>
            </w:r>
          </w:p>
          <w:p w14:paraId="1C010000">
            <w:pPr>
              <w:spacing w:after="0" w:line="240" w:lineRule="auto"/>
              <w:ind w:hanging="215" w:left="215"/>
              <w:contextualSpacing w:val="1"/>
              <w:jc w:val="both"/>
              <w:rPr>
                <w:rFonts w:ascii="Times New Roman" w:hAnsi="Times New Roman"/>
                <w:sz w:val="24"/>
              </w:rPr>
            </w:pPr>
            <w:r>
              <w:rPr>
                <w:rFonts w:ascii="Times New Roman" w:hAnsi="Times New Roman"/>
                <w:sz w:val="24"/>
              </w:rPr>
              <w:t>No</w:t>
            </w:r>
            <w:r>
              <w:rPr>
                <w:rFonts w:ascii="Times New Roman" w:hAnsi="Times New Roman"/>
                <w:sz w:val="24"/>
              </w:rPr>
              <w:t xml:space="preserve">, I </w:t>
            </w:r>
            <w:r>
              <w:rPr>
                <w:rFonts w:ascii="Times New Roman" w:hAnsi="Times New Roman"/>
                <w:sz w:val="24"/>
              </w:rPr>
              <w:t>haven’t</w:t>
            </w:r>
            <w:r>
              <w:rPr>
                <w:rFonts w:ascii="Times New Roman" w:hAnsi="Times New Roman"/>
                <w:sz w:val="24"/>
              </w:rPr>
              <w:t>.</w:t>
            </w:r>
          </w:p>
        </w:tc>
        <w:tc>
          <w:tcPr>
            <w:tcW w:type="dxa" w:w="3968"/>
            <w:tcBorders>
              <w:top w:color="000000" w:sz="4" w:val="single"/>
              <w:left w:color="000000" w:sz="4" w:val="single"/>
              <w:bottom w:color="000000" w:sz="4" w:val="single"/>
              <w:right w:color="000000" w:sz="4" w:val="single"/>
            </w:tcBorders>
            <w:shd w:fill="auto" w:val="clear"/>
          </w:tcPr>
          <w:p w14:paraId="1D010000">
            <w:pPr>
              <w:spacing w:after="0" w:line="240" w:lineRule="auto"/>
              <w:ind/>
              <w:contextualSpacing w:val="1"/>
              <w:jc w:val="both"/>
              <w:rPr>
                <w:rFonts w:ascii="Times New Roman" w:hAnsi="Times New Roman"/>
                <w:sz w:val="24"/>
              </w:rPr>
            </w:pPr>
            <w:r>
              <w:rPr>
                <w:rFonts w:ascii="Times New Roman" w:hAnsi="Times New Roman"/>
                <w:sz w:val="24"/>
              </w:rPr>
              <w:t>mother, mummy, father, daddy, sister, brother, daughter, son, grandmother, grandfather, aunt, uncle</w:t>
            </w:r>
          </w:p>
        </w:tc>
        <w:tc>
          <w:tcPr>
            <w:tcW w:type="dxa" w:w="3968"/>
            <w:tcBorders>
              <w:top w:color="000000" w:sz="4" w:val="single"/>
              <w:left w:color="000000" w:sz="4" w:val="single"/>
              <w:bottom w:color="000000" w:sz="4" w:val="single"/>
              <w:right w:color="000000" w:sz="4" w:val="single"/>
            </w:tcBorders>
            <w:shd w:fill="auto" w:val="clear"/>
          </w:tcPr>
          <w:p w14:paraId="1E010000">
            <w:pPr>
              <w:spacing w:after="0" w:line="240" w:lineRule="auto"/>
              <w:ind/>
              <w:contextualSpacing w:val="1"/>
              <w:jc w:val="both"/>
              <w:rPr>
                <w:rFonts w:ascii="Times New Roman" w:hAnsi="Times New Roman"/>
                <w:sz w:val="24"/>
              </w:rPr>
            </w:pPr>
            <w:r>
              <w:rPr>
                <w:rFonts w:ascii="Times New Roman" w:hAnsi="Times New Roman"/>
                <w:i w:val="1"/>
                <w:sz w:val="24"/>
              </w:rPr>
              <w:t>Songs</w:t>
            </w:r>
            <w:r>
              <w:rPr>
                <w:rFonts w:ascii="Times New Roman" w:hAnsi="Times New Roman"/>
                <w:sz w:val="24"/>
              </w:rPr>
              <w:t xml:space="preserve">: </w:t>
            </w:r>
          </w:p>
          <w:p w14:paraId="1F010000">
            <w:pPr>
              <w:numPr>
                <w:ilvl w:val="0"/>
                <w:numId w:val="13"/>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Happy</w:t>
            </w:r>
            <w:r>
              <w:rPr>
                <w:rFonts w:ascii="Times New Roman" w:hAnsi="Times New Roman"/>
                <w:sz w:val="24"/>
              </w:rPr>
              <w:t xml:space="preserve"> </w:t>
            </w:r>
            <w:r>
              <w:rPr>
                <w:rFonts w:ascii="Times New Roman" w:hAnsi="Times New Roman"/>
                <w:sz w:val="24"/>
              </w:rPr>
              <w:t>family</w:t>
            </w:r>
          </w:p>
          <w:p w14:paraId="20010000">
            <w:pPr>
              <w:numPr>
                <w:ilvl w:val="0"/>
                <w:numId w:val="13"/>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My</w:t>
            </w:r>
            <w:r>
              <w:rPr>
                <w:rFonts w:ascii="Times New Roman" w:hAnsi="Times New Roman"/>
                <w:sz w:val="24"/>
              </w:rPr>
              <w:t xml:space="preserve"> </w:t>
            </w:r>
            <w:r>
              <w:rPr>
                <w:rFonts w:ascii="Times New Roman" w:hAnsi="Times New Roman"/>
                <w:sz w:val="24"/>
              </w:rPr>
              <w:t>dear</w:t>
            </w:r>
            <w:r>
              <w:rPr>
                <w:rFonts w:ascii="Times New Roman" w:hAnsi="Times New Roman"/>
                <w:sz w:val="24"/>
              </w:rPr>
              <w:t xml:space="preserve">, </w:t>
            </w:r>
            <w:r>
              <w:rPr>
                <w:rFonts w:ascii="Times New Roman" w:hAnsi="Times New Roman"/>
                <w:sz w:val="24"/>
              </w:rPr>
              <w:t>dear</w:t>
            </w:r>
            <w:r>
              <w:rPr>
                <w:rFonts w:ascii="Times New Roman" w:hAnsi="Times New Roman"/>
                <w:sz w:val="24"/>
              </w:rPr>
              <w:t xml:space="preserve"> </w:t>
            </w:r>
            <w:r>
              <w:rPr>
                <w:rFonts w:ascii="Times New Roman" w:hAnsi="Times New Roman"/>
                <w:sz w:val="24"/>
              </w:rPr>
              <w:t>Mother</w:t>
            </w:r>
            <w:r>
              <w:rPr>
                <w:rFonts w:ascii="Times New Roman" w:hAnsi="Times New Roman"/>
                <w:sz w:val="24"/>
              </w:rPr>
              <w:t>!”</w:t>
            </w:r>
          </w:p>
          <w:p w14:paraId="21010000">
            <w:pPr>
              <w:spacing w:after="0" w:line="240" w:lineRule="auto"/>
              <w:ind/>
              <w:contextualSpacing w:val="1"/>
              <w:jc w:val="both"/>
              <w:rPr>
                <w:rFonts w:ascii="Times New Roman" w:hAnsi="Times New Roman"/>
                <w:sz w:val="24"/>
              </w:rPr>
            </w:pPr>
            <w:r>
              <w:rPr>
                <w:rFonts w:ascii="Times New Roman" w:hAnsi="Times New Roman"/>
                <w:i w:val="1"/>
                <w:sz w:val="24"/>
              </w:rPr>
              <w:t>Poems</w:t>
            </w:r>
            <w:r>
              <w:rPr>
                <w:rFonts w:ascii="Times New Roman" w:hAnsi="Times New Roman"/>
                <w:sz w:val="24"/>
              </w:rPr>
              <w:t xml:space="preserve">: </w:t>
            </w:r>
          </w:p>
          <w:p w14:paraId="22010000">
            <w:pPr>
              <w:numPr>
                <w:ilvl w:val="0"/>
                <w:numId w:val="14"/>
              </w:numPr>
              <w:tabs>
                <w:tab w:leader="none" w:pos="432" w:val="left"/>
                <w:tab w:leader="none" w:pos="720" w:val="clear"/>
              </w:tabs>
              <w:spacing w:after="0" w:line="240" w:lineRule="auto"/>
              <w:ind w:firstLine="0" w:left="432"/>
              <w:contextualSpacing w:val="1"/>
              <w:jc w:val="both"/>
              <w:rPr>
                <w:rFonts w:ascii="Times New Roman" w:hAnsi="Times New Roman"/>
                <w:sz w:val="24"/>
              </w:rPr>
            </w:pPr>
            <w:r>
              <w:rPr>
                <w:rFonts w:ascii="Times New Roman" w:hAnsi="Times New Roman"/>
                <w:sz w:val="24"/>
              </w:rPr>
              <w:t xml:space="preserve">“I </w:t>
            </w:r>
            <w:r>
              <w:rPr>
                <w:rFonts w:ascii="Times New Roman" w:hAnsi="Times New Roman"/>
                <w:sz w:val="24"/>
              </w:rPr>
              <w:t>have</w:t>
            </w:r>
            <w:r>
              <w:rPr>
                <w:rFonts w:ascii="Times New Roman" w:hAnsi="Times New Roman"/>
                <w:sz w:val="24"/>
              </w:rPr>
              <w:t xml:space="preserve"> </w:t>
            </w:r>
            <w:r>
              <w:rPr>
                <w:rFonts w:ascii="Times New Roman" w:hAnsi="Times New Roman"/>
                <w:sz w:val="24"/>
              </w:rPr>
              <w:t>got</w:t>
            </w:r>
            <w:r>
              <w:rPr>
                <w:rFonts w:ascii="Times New Roman" w:hAnsi="Times New Roman"/>
                <w:sz w:val="24"/>
              </w:rPr>
              <w:t>…</w:t>
            </w:r>
          </w:p>
          <w:p w14:paraId="23010000">
            <w:pPr>
              <w:numPr>
                <w:ilvl w:val="0"/>
                <w:numId w:val="14"/>
              </w:numPr>
              <w:tabs>
                <w:tab w:leader="none" w:pos="432" w:val="left"/>
                <w:tab w:leader="none" w:pos="720" w:val="clear"/>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How</w:t>
            </w:r>
            <w:r>
              <w:rPr>
                <w:rFonts w:ascii="Times New Roman" w:hAnsi="Times New Roman"/>
                <w:sz w:val="24"/>
              </w:rPr>
              <w:t xml:space="preserve"> </w:t>
            </w:r>
            <w:r>
              <w:rPr>
                <w:rFonts w:ascii="Times New Roman" w:hAnsi="Times New Roman"/>
                <w:sz w:val="24"/>
              </w:rPr>
              <w:t>is</w:t>
            </w:r>
            <w:r>
              <w:rPr>
                <w:rFonts w:ascii="Times New Roman" w:hAnsi="Times New Roman"/>
                <w:sz w:val="24"/>
              </w:rPr>
              <w:t xml:space="preserve"> </w:t>
            </w:r>
            <w:r>
              <w:rPr>
                <w:rFonts w:ascii="Times New Roman" w:hAnsi="Times New Roman"/>
                <w:sz w:val="24"/>
              </w:rPr>
              <w:t>your</w:t>
            </w:r>
            <w:r>
              <w:rPr>
                <w:rFonts w:ascii="Times New Roman" w:hAnsi="Times New Roman"/>
                <w:sz w:val="24"/>
              </w:rPr>
              <w:t xml:space="preserve"> </w:t>
            </w:r>
            <w:r>
              <w:rPr>
                <w:rFonts w:ascii="Times New Roman" w:hAnsi="Times New Roman"/>
                <w:sz w:val="24"/>
              </w:rPr>
              <w:t>mother</w:t>
            </w:r>
            <w:r>
              <w:rPr>
                <w:rFonts w:ascii="Times New Roman" w:hAnsi="Times New Roman"/>
                <w:sz w:val="24"/>
              </w:rPr>
              <w:t>?”</w:t>
            </w:r>
          </w:p>
          <w:p w14:paraId="24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w:t>
            </w:r>
          </w:p>
          <w:p w14:paraId="25010000">
            <w:pPr>
              <w:numPr>
                <w:ilvl w:val="0"/>
                <w:numId w:val="15"/>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Family</w:t>
            </w:r>
            <w:r>
              <w:rPr>
                <w:rFonts w:ascii="Times New Roman" w:hAnsi="Times New Roman"/>
                <w:sz w:val="24"/>
              </w:rPr>
              <w:t xml:space="preserve"> </w:t>
            </w:r>
            <w:r>
              <w:rPr>
                <w:rFonts w:ascii="Times New Roman" w:hAnsi="Times New Roman"/>
                <w:sz w:val="24"/>
              </w:rPr>
              <w:t>poster</w:t>
            </w:r>
            <w:r>
              <w:rPr>
                <w:rFonts w:ascii="Times New Roman" w:hAnsi="Times New Roman"/>
                <w:sz w:val="24"/>
              </w:rPr>
              <w:t>”</w:t>
            </w:r>
          </w:p>
          <w:p w14:paraId="26010000">
            <w:pPr>
              <w:numPr>
                <w:ilvl w:val="0"/>
                <w:numId w:val="15"/>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Memory</w:t>
            </w:r>
            <w:r>
              <w:rPr>
                <w:rFonts w:ascii="Times New Roman" w:hAnsi="Times New Roman"/>
                <w:sz w:val="24"/>
              </w:rPr>
              <w:t xml:space="preserve"> </w:t>
            </w:r>
            <w:r>
              <w:rPr>
                <w:rFonts w:ascii="Times New Roman" w:hAnsi="Times New Roman"/>
                <w:sz w:val="24"/>
              </w:rPr>
              <w:t>game</w:t>
            </w:r>
            <w:r>
              <w:rPr>
                <w:rFonts w:ascii="Times New Roman" w:hAnsi="Times New Roman"/>
                <w:sz w:val="24"/>
              </w:rPr>
              <w:t>”</w:t>
            </w:r>
          </w:p>
          <w:p w14:paraId="27010000">
            <w:pPr>
              <w:numPr>
                <w:ilvl w:val="0"/>
                <w:numId w:val="15"/>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Copy</w:t>
            </w:r>
            <w:r>
              <w:rPr>
                <w:rFonts w:ascii="Times New Roman" w:hAnsi="Times New Roman"/>
                <w:sz w:val="24"/>
              </w:rPr>
              <w:t xml:space="preserve"> </w:t>
            </w:r>
            <w:r>
              <w:rPr>
                <w:rFonts w:ascii="Times New Roman" w:hAnsi="Times New Roman"/>
                <w:sz w:val="24"/>
              </w:rPr>
              <w:t>your</w:t>
            </w:r>
            <w:r>
              <w:rPr>
                <w:rFonts w:ascii="Times New Roman" w:hAnsi="Times New Roman"/>
                <w:sz w:val="24"/>
              </w:rPr>
              <w:t xml:space="preserve"> </w:t>
            </w:r>
            <w:r>
              <w:rPr>
                <w:rFonts w:ascii="Times New Roman" w:hAnsi="Times New Roman"/>
                <w:sz w:val="24"/>
              </w:rPr>
              <w:t>family</w:t>
            </w:r>
            <w:r>
              <w:rPr>
                <w:rFonts w:ascii="Times New Roman" w:hAnsi="Times New Roman"/>
                <w:sz w:val="24"/>
              </w:rPr>
              <w:t>”</w:t>
            </w:r>
          </w:p>
          <w:p w14:paraId="28010000">
            <w:pPr>
              <w:numPr>
                <w:ilvl w:val="0"/>
                <w:numId w:val="15"/>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Mirror</w:t>
            </w:r>
            <w:r>
              <w:rPr>
                <w:rFonts w:ascii="Times New Roman" w:hAnsi="Times New Roman"/>
                <w:sz w:val="24"/>
              </w:rPr>
              <w:t xml:space="preserve"> </w:t>
            </w:r>
            <w:r>
              <w:rPr>
                <w:rFonts w:ascii="Times New Roman" w:hAnsi="Times New Roman"/>
                <w:sz w:val="24"/>
              </w:rPr>
              <w:t>me</w:t>
            </w:r>
            <w:r>
              <w:rPr>
                <w:rFonts w:ascii="Times New Roman" w:hAnsi="Times New Roman"/>
                <w:sz w:val="24"/>
              </w:rPr>
              <w:t>”</w:t>
            </w:r>
          </w:p>
          <w:p w14:paraId="29010000">
            <w:pPr>
              <w:spacing w:after="0" w:line="240" w:lineRule="auto"/>
              <w:ind/>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2A010000">
            <w:pPr>
              <w:spacing w:after="0" w:line="240" w:lineRule="auto"/>
              <w:ind/>
              <w:contextualSpacing w:val="1"/>
              <w:jc w:val="both"/>
              <w:rPr>
                <w:rFonts w:ascii="Times New Roman" w:hAnsi="Times New Roman"/>
                <w:b w:val="1"/>
                <w:sz w:val="24"/>
              </w:rPr>
            </w:pPr>
            <w:r>
              <w:rPr>
                <w:rFonts w:ascii="Times New Roman" w:hAnsi="Times New Roman"/>
                <w:b w:val="1"/>
                <w:sz w:val="24"/>
              </w:rPr>
              <w:t>Время суток</w:t>
            </w:r>
          </w:p>
        </w:tc>
        <w:tc>
          <w:tcPr>
            <w:tcW w:type="dxa" w:w="3829"/>
            <w:tcBorders>
              <w:top w:color="000000" w:sz="4" w:val="single"/>
              <w:left w:color="000000" w:sz="4" w:val="single"/>
              <w:bottom w:color="000000" w:sz="4" w:val="single"/>
              <w:right w:color="000000" w:sz="4" w:val="single"/>
            </w:tcBorders>
            <w:shd w:fill="auto" w:val="clear"/>
          </w:tcPr>
          <w:p w14:paraId="2B010000">
            <w:pPr>
              <w:spacing w:after="0" w:line="240" w:lineRule="auto"/>
              <w:ind w:hanging="215" w:left="215"/>
              <w:contextualSpacing w:val="1"/>
              <w:jc w:val="both"/>
              <w:rPr>
                <w:rFonts w:ascii="Times New Roman" w:hAnsi="Times New Roman"/>
                <w:sz w:val="24"/>
              </w:rPr>
            </w:pPr>
            <w:r>
              <w:rPr>
                <w:rFonts w:ascii="Times New Roman" w:hAnsi="Times New Roman"/>
                <w:sz w:val="24"/>
              </w:rPr>
              <w:t>In the morning, afternoon, evening, at night</w:t>
            </w:r>
          </w:p>
        </w:tc>
        <w:tc>
          <w:tcPr>
            <w:tcW w:type="dxa" w:w="3968"/>
            <w:tcBorders>
              <w:top w:color="000000" w:sz="4" w:val="single"/>
              <w:left w:color="000000" w:sz="4" w:val="single"/>
              <w:bottom w:color="000000" w:sz="4" w:val="single"/>
              <w:right w:color="000000" w:sz="4" w:val="single"/>
            </w:tcBorders>
            <w:shd w:fill="auto" w:val="clear"/>
          </w:tcPr>
          <w:p w14:paraId="2C010000">
            <w:pPr>
              <w:spacing w:after="0" w:line="240" w:lineRule="auto"/>
              <w:ind/>
              <w:contextualSpacing w:val="1"/>
              <w:jc w:val="both"/>
              <w:rPr>
                <w:rFonts w:ascii="Times New Roman" w:hAnsi="Times New Roman"/>
                <w:sz w:val="24"/>
              </w:rPr>
            </w:pPr>
            <w:r>
              <w:rPr>
                <w:rFonts w:ascii="Times New Roman" w:hAnsi="Times New Roman"/>
                <w:sz w:val="24"/>
              </w:rPr>
              <w:t>morning, afternoon, evening, 2 o’clock, night</w:t>
            </w:r>
          </w:p>
        </w:tc>
        <w:tc>
          <w:tcPr>
            <w:tcW w:type="dxa" w:w="3968"/>
            <w:tcBorders>
              <w:top w:color="000000" w:sz="4" w:val="single"/>
              <w:left w:color="000000" w:sz="4" w:val="single"/>
              <w:bottom w:color="000000" w:sz="4" w:val="single"/>
              <w:right w:color="000000" w:sz="4" w:val="single"/>
            </w:tcBorders>
            <w:shd w:fill="auto" w:val="clear"/>
          </w:tcPr>
          <w:p w14:paraId="2D010000">
            <w:pPr>
              <w:spacing w:after="0" w:line="240" w:lineRule="auto"/>
              <w:ind/>
              <w:contextualSpacing w:val="1"/>
              <w:jc w:val="both"/>
              <w:rPr>
                <w:rFonts w:ascii="Times New Roman" w:hAnsi="Times New Roman"/>
                <w:sz w:val="24"/>
              </w:rPr>
            </w:pPr>
            <w:r>
              <w:rPr>
                <w:rFonts w:ascii="Times New Roman" w:hAnsi="Times New Roman"/>
                <w:i w:val="1"/>
                <w:sz w:val="24"/>
              </w:rPr>
              <w:t>Song</w:t>
            </w:r>
            <w:r>
              <w:rPr>
                <w:rFonts w:ascii="Times New Roman" w:hAnsi="Times New Roman"/>
                <w:sz w:val="24"/>
              </w:rPr>
              <w:t xml:space="preserve">: </w:t>
            </w:r>
          </w:p>
          <w:p w14:paraId="2E010000">
            <w:pPr>
              <w:numPr>
                <w:ilvl w:val="0"/>
                <w:numId w:val="12"/>
              </w:numPr>
              <w:tabs>
                <w:tab w:leader="none" w:pos="432" w:val="left"/>
                <w:tab w:leader="none" w:pos="720" w:val="clear"/>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In</w:t>
            </w:r>
            <w:r>
              <w:rPr>
                <w:rFonts w:ascii="Times New Roman" w:hAnsi="Times New Roman"/>
                <w:sz w:val="24"/>
              </w:rPr>
              <w:t xml:space="preserve"> </w:t>
            </w:r>
            <w:r>
              <w:rPr>
                <w:rFonts w:ascii="Times New Roman" w:hAnsi="Times New Roman"/>
                <w:sz w:val="24"/>
              </w:rPr>
              <w:t>the</w:t>
            </w:r>
            <w:r>
              <w:rPr>
                <w:rFonts w:ascii="Times New Roman" w:hAnsi="Times New Roman"/>
                <w:sz w:val="24"/>
              </w:rPr>
              <w:t xml:space="preserve"> </w:t>
            </w:r>
            <w:r>
              <w:rPr>
                <w:rFonts w:ascii="Times New Roman" w:hAnsi="Times New Roman"/>
                <w:sz w:val="24"/>
              </w:rPr>
              <w:t>morning</w:t>
            </w:r>
            <w:r>
              <w:rPr>
                <w:rFonts w:ascii="Times New Roman" w:hAnsi="Times New Roman"/>
                <w:sz w:val="24"/>
              </w:rPr>
              <w:t>”</w:t>
            </w:r>
          </w:p>
          <w:p w14:paraId="2F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 xml:space="preserve">: </w:t>
            </w:r>
          </w:p>
          <w:p w14:paraId="30010000">
            <w:pPr>
              <w:numPr>
                <w:ilvl w:val="0"/>
                <w:numId w:val="12"/>
              </w:numPr>
              <w:tabs>
                <w:tab w:leader="none" w:pos="432" w:val="left"/>
                <w:tab w:leader="none" w:pos="720" w:val="clear"/>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Our</w:t>
            </w:r>
            <w:r>
              <w:rPr>
                <w:rFonts w:ascii="Times New Roman" w:hAnsi="Times New Roman"/>
                <w:sz w:val="24"/>
              </w:rPr>
              <w:t xml:space="preserve"> </w:t>
            </w:r>
            <w:r>
              <w:rPr>
                <w:rFonts w:ascii="Times New Roman" w:hAnsi="Times New Roman"/>
                <w:sz w:val="24"/>
              </w:rPr>
              <w:t>day</w:t>
            </w:r>
            <w:r>
              <w:rPr>
                <w:rFonts w:ascii="Times New Roman" w:hAnsi="Times New Roman"/>
                <w:sz w:val="24"/>
              </w:rPr>
              <w:t>”</w:t>
            </w:r>
          </w:p>
          <w:p w14:paraId="31010000">
            <w:pPr>
              <w:numPr>
                <w:ilvl w:val="0"/>
                <w:numId w:val="12"/>
              </w:numPr>
              <w:tabs>
                <w:tab w:leader="none" w:pos="432" w:val="left"/>
                <w:tab w:leader="none" w:pos="720" w:val="clear"/>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I’m</w:t>
            </w:r>
            <w:r>
              <w:rPr>
                <w:rFonts w:ascii="Times New Roman" w:hAnsi="Times New Roman"/>
                <w:sz w:val="24"/>
              </w:rPr>
              <w:t xml:space="preserve"> …”</w:t>
            </w:r>
          </w:p>
          <w:p w14:paraId="32010000">
            <w:pPr>
              <w:numPr>
                <w:ilvl w:val="0"/>
                <w:numId w:val="12"/>
              </w:numPr>
              <w:tabs>
                <w:tab w:leader="none" w:pos="432" w:val="left"/>
                <w:tab w:leader="none" w:pos="720" w:val="clear"/>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Be</w:t>
            </w:r>
            <w:r>
              <w:rPr>
                <w:rFonts w:ascii="Times New Roman" w:hAnsi="Times New Roman"/>
                <w:sz w:val="24"/>
              </w:rPr>
              <w:t xml:space="preserve"> </w:t>
            </w:r>
            <w:r>
              <w:rPr>
                <w:rFonts w:ascii="Times New Roman" w:hAnsi="Times New Roman"/>
                <w:sz w:val="24"/>
              </w:rPr>
              <w:t>carefull</w:t>
            </w:r>
            <w:r>
              <w:rPr>
                <w:rFonts w:ascii="Times New Roman" w:hAnsi="Times New Roman"/>
                <w:sz w:val="24"/>
              </w:rPr>
              <w:t>!”</w:t>
            </w:r>
          </w:p>
          <w:p w14:paraId="33010000">
            <w:pPr>
              <w:spacing w:after="0" w:line="240" w:lineRule="auto"/>
              <w:ind/>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34010000">
            <w:pPr>
              <w:spacing w:after="0" w:line="240" w:lineRule="auto"/>
              <w:ind/>
              <w:contextualSpacing w:val="1"/>
              <w:jc w:val="both"/>
              <w:rPr>
                <w:rFonts w:ascii="Times New Roman" w:hAnsi="Times New Roman"/>
                <w:b w:val="1"/>
                <w:sz w:val="24"/>
              </w:rPr>
            </w:pPr>
            <w:r>
              <w:rPr>
                <w:rFonts w:ascii="Times New Roman" w:hAnsi="Times New Roman"/>
                <w:b w:val="1"/>
                <w:sz w:val="24"/>
              </w:rPr>
              <w:t>Моя любимая еда</w:t>
            </w:r>
          </w:p>
        </w:tc>
        <w:tc>
          <w:tcPr>
            <w:tcW w:type="dxa" w:w="3829"/>
            <w:tcBorders>
              <w:top w:color="000000" w:sz="4" w:val="single"/>
              <w:left w:color="000000" w:sz="4" w:val="single"/>
              <w:bottom w:color="000000" w:sz="4" w:val="single"/>
              <w:right w:color="000000" w:sz="4" w:val="single"/>
            </w:tcBorders>
            <w:shd w:fill="auto" w:val="clear"/>
          </w:tcPr>
          <w:p w14:paraId="35010000">
            <w:pPr>
              <w:spacing w:after="0" w:line="240" w:lineRule="auto"/>
              <w:ind w:hanging="215" w:left="215"/>
              <w:contextualSpacing w:val="1"/>
              <w:jc w:val="both"/>
              <w:rPr>
                <w:rFonts w:ascii="Times New Roman" w:hAnsi="Times New Roman"/>
                <w:sz w:val="24"/>
              </w:rPr>
            </w:pPr>
            <w:r>
              <w:rPr>
                <w:rFonts w:ascii="Times New Roman" w:hAnsi="Times New Roman"/>
                <w:sz w:val="24"/>
              </w:rPr>
              <w:t xml:space="preserve">I </w:t>
            </w:r>
            <w:r>
              <w:rPr>
                <w:rFonts w:ascii="Times New Roman" w:hAnsi="Times New Roman"/>
                <w:sz w:val="24"/>
              </w:rPr>
              <w:t>like</w:t>
            </w:r>
            <w:r>
              <w:rPr>
                <w:rFonts w:ascii="Times New Roman" w:hAnsi="Times New Roman"/>
                <w:sz w:val="24"/>
              </w:rPr>
              <w:t xml:space="preserve">… I </w:t>
            </w:r>
            <w:r>
              <w:rPr>
                <w:rFonts w:ascii="Times New Roman" w:hAnsi="Times New Roman"/>
                <w:sz w:val="24"/>
              </w:rPr>
              <w:t>don’t</w:t>
            </w:r>
            <w:r>
              <w:rPr>
                <w:rFonts w:ascii="Times New Roman" w:hAnsi="Times New Roman"/>
                <w:sz w:val="24"/>
              </w:rPr>
              <w:t xml:space="preserve"> </w:t>
            </w:r>
            <w:r>
              <w:rPr>
                <w:rFonts w:ascii="Times New Roman" w:hAnsi="Times New Roman"/>
                <w:sz w:val="24"/>
              </w:rPr>
              <w:t>like</w:t>
            </w:r>
          </w:p>
          <w:p w14:paraId="36010000">
            <w:pPr>
              <w:spacing w:after="0" w:line="240" w:lineRule="auto"/>
              <w:ind w:hanging="215" w:left="215"/>
              <w:contextualSpacing w:val="1"/>
              <w:jc w:val="both"/>
              <w:rPr>
                <w:rFonts w:ascii="Times New Roman" w:hAnsi="Times New Roman"/>
                <w:sz w:val="24"/>
              </w:rPr>
            </w:pPr>
            <w:r>
              <w:rPr>
                <w:rFonts w:ascii="Times New Roman" w:hAnsi="Times New Roman"/>
                <w:sz w:val="24"/>
              </w:rPr>
              <w:t>Give me a pear, please.</w:t>
            </w:r>
          </w:p>
          <w:p w14:paraId="37010000">
            <w:pPr>
              <w:spacing w:after="0" w:line="240" w:lineRule="auto"/>
              <w:ind w:hanging="215" w:left="215"/>
              <w:contextualSpacing w:val="1"/>
              <w:jc w:val="both"/>
              <w:rPr>
                <w:rFonts w:ascii="Times New Roman" w:hAnsi="Times New Roman"/>
                <w:sz w:val="24"/>
              </w:rPr>
            </w:pPr>
            <w:r>
              <w:rPr>
                <w:rFonts w:ascii="Times New Roman" w:hAnsi="Times New Roman"/>
                <w:sz w:val="24"/>
              </w:rPr>
              <w:t>Here you are.</w:t>
            </w:r>
          </w:p>
          <w:p w14:paraId="38010000">
            <w:pPr>
              <w:spacing w:after="0" w:line="240" w:lineRule="auto"/>
              <w:ind w:hanging="215" w:left="215"/>
              <w:contextualSpacing w:val="1"/>
              <w:jc w:val="both"/>
              <w:rPr>
                <w:rFonts w:ascii="Times New Roman" w:hAnsi="Times New Roman"/>
                <w:sz w:val="24"/>
              </w:rPr>
            </w:pPr>
            <w:r>
              <w:rPr>
                <w:rFonts w:ascii="Times New Roman" w:hAnsi="Times New Roman"/>
                <w:sz w:val="24"/>
              </w:rPr>
              <w:t>Not at all.</w:t>
            </w:r>
          </w:p>
          <w:p w14:paraId="39010000">
            <w:pPr>
              <w:spacing w:after="0" w:line="240" w:lineRule="auto"/>
              <w:ind w:hanging="215" w:left="215"/>
              <w:contextualSpacing w:val="1"/>
              <w:jc w:val="both"/>
              <w:rPr>
                <w:rFonts w:ascii="Times New Roman" w:hAnsi="Times New Roman"/>
                <w:sz w:val="24"/>
              </w:rPr>
            </w:pPr>
            <w:r>
              <w:rPr>
                <w:rFonts w:ascii="Times New Roman" w:hAnsi="Times New Roman"/>
                <w:sz w:val="24"/>
              </w:rPr>
              <w:t xml:space="preserve">Which is your </w:t>
            </w:r>
            <w:r>
              <w:rPr>
                <w:rFonts w:ascii="Times New Roman" w:hAnsi="Times New Roman"/>
                <w:sz w:val="24"/>
              </w:rPr>
              <w:t>favourite</w:t>
            </w:r>
            <w:r>
              <w:rPr>
                <w:rFonts w:ascii="Times New Roman" w:hAnsi="Times New Roman"/>
                <w:sz w:val="24"/>
              </w:rPr>
              <w:t xml:space="preserve"> fruit?</w:t>
            </w:r>
          </w:p>
          <w:p w14:paraId="3A010000">
            <w:pPr>
              <w:spacing w:after="0" w:line="240" w:lineRule="auto"/>
              <w:ind w:hanging="215" w:left="215"/>
              <w:contextualSpacing w:val="1"/>
              <w:jc w:val="both"/>
              <w:rPr>
                <w:rFonts w:ascii="Times New Roman" w:hAnsi="Times New Roman"/>
                <w:sz w:val="24"/>
              </w:rPr>
            </w:pPr>
            <w:r>
              <w:rPr>
                <w:rFonts w:ascii="Times New Roman" w:hAnsi="Times New Roman"/>
                <w:sz w:val="24"/>
              </w:rPr>
              <w:t>Oranges</w:t>
            </w:r>
            <w:r>
              <w:rPr>
                <w:rFonts w:ascii="Times New Roman" w:hAnsi="Times New Roman"/>
                <w:sz w:val="24"/>
              </w:rPr>
              <w:t xml:space="preserve"> </w:t>
            </w:r>
            <w:r>
              <w:rPr>
                <w:rFonts w:ascii="Times New Roman" w:hAnsi="Times New Roman"/>
                <w:sz w:val="24"/>
              </w:rPr>
              <w:t>are</w:t>
            </w:r>
            <w:r>
              <w:rPr>
                <w:rFonts w:ascii="Times New Roman" w:hAnsi="Times New Roman"/>
                <w:sz w:val="24"/>
              </w:rPr>
              <w:t xml:space="preserve"> </w:t>
            </w:r>
            <w:r>
              <w:rPr>
                <w:rFonts w:ascii="Times New Roman" w:hAnsi="Times New Roman"/>
                <w:sz w:val="24"/>
              </w:rPr>
              <w:t>great</w:t>
            </w:r>
          </w:p>
        </w:tc>
        <w:tc>
          <w:tcPr>
            <w:tcW w:type="dxa" w:w="3968"/>
            <w:tcBorders>
              <w:top w:color="000000" w:sz="4" w:val="single"/>
              <w:left w:color="000000" w:sz="4" w:val="single"/>
              <w:bottom w:color="000000" w:sz="4" w:val="single"/>
              <w:right w:color="000000" w:sz="4" w:val="single"/>
            </w:tcBorders>
            <w:shd w:fill="auto" w:val="clear"/>
          </w:tcPr>
          <w:p w14:paraId="3B010000">
            <w:pPr>
              <w:spacing w:after="0" w:line="240" w:lineRule="auto"/>
              <w:ind/>
              <w:contextualSpacing w:val="1"/>
              <w:jc w:val="both"/>
              <w:rPr>
                <w:rFonts w:ascii="Times New Roman" w:hAnsi="Times New Roman"/>
                <w:sz w:val="24"/>
              </w:rPr>
            </w:pPr>
            <w:r>
              <w:rPr>
                <w:rFonts w:ascii="Times New Roman" w:hAnsi="Times New Roman"/>
                <w:sz w:val="24"/>
              </w:rPr>
              <w:t>picnic, sandwiches, tomatoes, carrot, cabbage, eggs, oranges, apples, cherries, pears, cake, soup, porridge, jam, cheese, milk, chocolate, sugar, tea, lemon, salt, coffee, pie, beet</w:t>
            </w:r>
          </w:p>
          <w:p w14:paraId="3C010000">
            <w:pPr>
              <w:spacing w:after="0" w:line="240" w:lineRule="auto"/>
              <w:ind/>
              <w:contextualSpacing w:val="1"/>
              <w:jc w:val="both"/>
              <w:rPr>
                <w:rFonts w:ascii="Times New Roman" w:hAnsi="Times New Roman"/>
                <w:sz w:val="24"/>
              </w:rPr>
            </w:pPr>
          </w:p>
        </w:tc>
        <w:tc>
          <w:tcPr>
            <w:tcW w:type="dxa" w:w="3968"/>
            <w:tcBorders>
              <w:top w:color="000000" w:sz="4" w:val="single"/>
              <w:left w:color="000000" w:sz="4" w:val="single"/>
              <w:bottom w:color="000000" w:sz="4" w:val="single"/>
              <w:right w:color="000000" w:sz="4" w:val="single"/>
            </w:tcBorders>
            <w:shd w:fill="auto" w:val="clear"/>
          </w:tcPr>
          <w:p w14:paraId="3D010000">
            <w:pPr>
              <w:spacing w:after="0" w:line="240" w:lineRule="auto"/>
              <w:ind/>
              <w:contextualSpacing w:val="1"/>
              <w:jc w:val="both"/>
              <w:rPr>
                <w:rFonts w:ascii="Times New Roman" w:hAnsi="Times New Roman"/>
                <w:sz w:val="24"/>
              </w:rPr>
            </w:pPr>
            <w:r>
              <w:rPr>
                <w:rFonts w:ascii="Times New Roman" w:hAnsi="Times New Roman"/>
                <w:i w:val="1"/>
                <w:sz w:val="24"/>
              </w:rPr>
              <w:t>Songs</w:t>
            </w:r>
            <w:r>
              <w:rPr>
                <w:rFonts w:ascii="Times New Roman" w:hAnsi="Times New Roman"/>
                <w:sz w:val="24"/>
              </w:rPr>
              <w:t xml:space="preserve">: </w:t>
            </w:r>
          </w:p>
          <w:p w14:paraId="3E010000">
            <w:pPr>
              <w:numPr>
                <w:ilvl w:val="0"/>
                <w:numId w:val="16"/>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Apples</w:t>
            </w:r>
            <w:r>
              <w:rPr>
                <w:rFonts w:ascii="Times New Roman" w:hAnsi="Times New Roman"/>
                <w:sz w:val="24"/>
              </w:rPr>
              <w:t xml:space="preserve"> </w:t>
            </w:r>
            <w:r>
              <w:rPr>
                <w:rFonts w:ascii="Times New Roman" w:hAnsi="Times New Roman"/>
                <w:sz w:val="24"/>
              </w:rPr>
              <w:t>and</w:t>
            </w:r>
            <w:r>
              <w:rPr>
                <w:rFonts w:ascii="Times New Roman" w:hAnsi="Times New Roman"/>
                <w:sz w:val="24"/>
              </w:rPr>
              <w:t xml:space="preserve"> </w:t>
            </w:r>
            <w:r>
              <w:rPr>
                <w:rFonts w:ascii="Times New Roman" w:hAnsi="Times New Roman"/>
                <w:sz w:val="24"/>
              </w:rPr>
              <w:t>oranges</w:t>
            </w:r>
            <w:r>
              <w:rPr>
                <w:rFonts w:ascii="Times New Roman" w:hAnsi="Times New Roman"/>
                <w:sz w:val="24"/>
              </w:rPr>
              <w:t>”</w:t>
            </w:r>
          </w:p>
          <w:p w14:paraId="3F010000">
            <w:pPr>
              <w:numPr>
                <w:ilvl w:val="0"/>
                <w:numId w:val="16"/>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Sandwiches</w:t>
            </w:r>
            <w:r>
              <w:rPr>
                <w:rFonts w:ascii="Times New Roman" w:hAnsi="Times New Roman"/>
                <w:sz w:val="24"/>
              </w:rPr>
              <w:t xml:space="preserve"> </w:t>
            </w:r>
            <w:r>
              <w:rPr>
                <w:rFonts w:ascii="Times New Roman" w:hAnsi="Times New Roman"/>
                <w:sz w:val="24"/>
              </w:rPr>
              <w:t>are</w:t>
            </w:r>
            <w:r>
              <w:rPr>
                <w:rFonts w:ascii="Times New Roman" w:hAnsi="Times New Roman"/>
                <w:sz w:val="24"/>
              </w:rPr>
              <w:t xml:space="preserve"> </w:t>
            </w:r>
            <w:r>
              <w:rPr>
                <w:rFonts w:ascii="Times New Roman" w:hAnsi="Times New Roman"/>
                <w:sz w:val="24"/>
              </w:rPr>
              <w:t>yummy</w:t>
            </w:r>
            <w:r>
              <w:rPr>
                <w:rFonts w:ascii="Times New Roman" w:hAnsi="Times New Roman"/>
                <w:sz w:val="24"/>
              </w:rPr>
              <w:t>”</w:t>
            </w:r>
          </w:p>
          <w:p w14:paraId="40010000">
            <w:pPr>
              <w:spacing w:after="0" w:line="240" w:lineRule="auto"/>
              <w:ind/>
              <w:contextualSpacing w:val="1"/>
              <w:jc w:val="both"/>
              <w:rPr>
                <w:rFonts w:ascii="Times New Roman" w:hAnsi="Times New Roman"/>
                <w:sz w:val="24"/>
              </w:rPr>
            </w:pPr>
            <w:r>
              <w:rPr>
                <w:rFonts w:ascii="Times New Roman" w:hAnsi="Times New Roman"/>
                <w:i w:val="1"/>
                <w:sz w:val="24"/>
              </w:rPr>
              <w:t>Poem</w:t>
            </w:r>
            <w:r>
              <w:rPr>
                <w:rFonts w:ascii="Times New Roman" w:hAnsi="Times New Roman"/>
                <w:sz w:val="24"/>
              </w:rPr>
              <w:t xml:space="preserve">: </w:t>
            </w:r>
          </w:p>
          <w:p w14:paraId="41010000">
            <w:pPr>
              <w:numPr>
                <w:ilvl w:val="0"/>
                <w:numId w:val="16"/>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Let’s</w:t>
            </w:r>
            <w:r>
              <w:rPr>
                <w:rFonts w:ascii="Times New Roman" w:hAnsi="Times New Roman"/>
                <w:sz w:val="24"/>
              </w:rPr>
              <w:t xml:space="preserve"> </w:t>
            </w:r>
            <w:r>
              <w:rPr>
                <w:rFonts w:ascii="Times New Roman" w:hAnsi="Times New Roman"/>
                <w:sz w:val="24"/>
              </w:rPr>
              <w:t>have</w:t>
            </w:r>
            <w:r>
              <w:rPr>
                <w:rFonts w:ascii="Times New Roman" w:hAnsi="Times New Roman"/>
                <w:sz w:val="24"/>
              </w:rPr>
              <w:t xml:space="preserve"> a </w:t>
            </w:r>
            <w:r>
              <w:rPr>
                <w:rFonts w:ascii="Times New Roman" w:hAnsi="Times New Roman"/>
                <w:sz w:val="24"/>
              </w:rPr>
              <w:t>picnic</w:t>
            </w:r>
            <w:r>
              <w:rPr>
                <w:rFonts w:ascii="Times New Roman" w:hAnsi="Times New Roman"/>
                <w:sz w:val="24"/>
              </w:rPr>
              <w:t>”</w:t>
            </w:r>
          </w:p>
          <w:p w14:paraId="42010000">
            <w:pPr>
              <w:spacing w:after="0" w:line="240" w:lineRule="auto"/>
              <w:ind w:firstLine="0" w:left="72"/>
              <w:contextualSpacing w:val="1"/>
              <w:jc w:val="both"/>
              <w:rPr>
                <w:rFonts w:ascii="Times New Roman" w:hAnsi="Times New Roman"/>
                <w:sz w:val="24"/>
              </w:rPr>
            </w:pPr>
            <w:r>
              <w:rPr>
                <w:rFonts w:ascii="Times New Roman" w:hAnsi="Times New Roman"/>
                <w:sz w:val="24"/>
              </w:rPr>
              <w:t>Games</w:t>
            </w:r>
            <w:r>
              <w:rPr>
                <w:rFonts w:ascii="Times New Roman" w:hAnsi="Times New Roman"/>
                <w:sz w:val="24"/>
              </w:rPr>
              <w:t>:</w:t>
            </w:r>
          </w:p>
          <w:p w14:paraId="43010000">
            <w:pPr>
              <w:numPr>
                <w:ilvl w:val="0"/>
                <w:numId w:val="16"/>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What’s</w:t>
            </w:r>
            <w:r>
              <w:rPr>
                <w:rFonts w:ascii="Times New Roman" w:hAnsi="Times New Roman"/>
                <w:sz w:val="24"/>
              </w:rPr>
              <w:t xml:space="preserve"> </w:t>
            </w:r>
            <w:r>
              <w:rPr>
                <w:rFonts w:ascii="Times New Roman" w:hAnsi="Times New Roman"/>
                <w:sz w:val="24"/>
              </w:rPr>
              <w:t>in</w:t>
            </w:r>
            <w:r>
              <w:rPr>
                <w:rFonts w:ascii="Times New Roman" w:hAnsi="Times New Roman"/>
                <w:sz w:val="24"/>
              </w:rPr>
              <w:t xml:space="preserve"> </w:t>
            </w:r>
            <w:r>
              <w:rPr>
                <w:rFonts w:ascii="Times New Roman" w:hAnsi="Times New Roman"/>
                <w:sz w:val="24"/>
              </w:rPr>
              <w:t>my</w:t>
            </w:r>
            <w:r>
              <w:rPr>
                <w:rFonts w:ascii="Times New Roman" w:hAnsi="Times New Roman"/>
                <w:sz w:val="24"/>
              </w:rPr>
              <w:t xml:space="preserve"> </w:t>
            </w:r>
            <w:r>
              <w:rPr>
                <w:rFonts w:ascii="Times New Roman" w:hAnsi="Times New Roman"/>
                <w:sz w:val="24"/>
              </w:rPr>
              <w:t>basket</w:t>
            </w:r>
            <w:r>
              <w:rPr>
                <w:rFonts w:ascii="Times New Roman" w:hAnsi="Times New Roman"/>
                <w:sz w:val="24"/>
              </w:rPr>
              <w:t>?”</w:t>
            </w:r>
          </w:p>
          <w:p w14:paraId="44010000">
            <w:pPr>
              <w:numPr>
                <w:ilvl w:val="0"/>
                <w:numId w:val="16"/>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Play</w:t>
            </w:r>
            <w:r>
              <w:rPr>
                <w:rFonts w:ascii="Times New Roman" w:hAnsi="Times New Roman"/>
                <w:sz w:val="24"/>
              </w:rPr>
              <w:t xml:space="preserve"> </w:t>
            </w:r>
            <w:r>
              <w:rPr>
                <w:rFonts w:ascii="Times New Roman" w:hAnsi="Times New Roman"/>
                <w:sz w:val="24"/>
              </w:rPr>
              <w:t>Fruit</w:t>
            </w:r>
            <w:r>
              <w:rPr>
                <w:rFonts w:ascii="Times New Roman" w:hAnsi="Times New Roman"/>
                <w:sz w:val="24"/>
              </w:rPr>
              <w:t>”</w:t>
            </w:r>
          </w:p>
          <w:p w14:paraId="45010000">
            <w:pPr>
              <w:numPr>
                <w:ilvl w:val="0"/>
                <w:numId w:val="16"/>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Make</w:t>
            </w:r>
            <w:r>
              <w:rPr>
                <w:rFonts w:ascii="Times New Roman" w:hAnsi="Times New Roman"/>
                <w:sz w:val="24"/>
              </w:rPr>
              <w:t xml:space="preserve"> a </w:t>
            </w:r>
            <w:r>
              <w:rPr>
                <w:rFonts w:ascii="Times New Roman" w:hAnsi="Times New Roman"/>
                <w:sz w:val="24"/>
              </w:rPr>
              <w:t>pie</w:t>
            </w:r>
            <w:r>
              <w:rPr>
                <w:rFonts w:ascii="Times New Roman" w:hAnsi="Times New Roman"/>
                <w:sz w:val="24"/>
              </w:rPr>
              <w:t>”</w:t>
            </w:r>
          </w:p>
          <w:p w14:paraId="46010000">
            <w:pPr>
              <w:spacing w:after="0" w:line="240" w:lineRule="auto"/>
              <w:ind w:firstLine="0" w:left="72"/>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47010000">
            <w:pPr>
              <w:spacing w:after="0" w:line="240" w:lineRule="auto"/>
              <w:ind/>
              <w:contextualSpacing w:val="1"/>
              <w:jc w:val="both"/>
              <w:rPr>
                <w:rFonts w:ascii="Times New Roman" w:hAnsi="Times New Roman"/>
                <w:b w:val="1"/>
                <w:sz w:val="24"/>
              </w:rPr>
            </w:pPr>
            <w:r>
              <w:rPr>
                <w:rFonts w:ascii="Times New Roman" w:hAnsi="Times New Roman"/>
                <w:b w:val="1"/>
                <w:sz w:val="24"/>
              </w:rPr>
              <w:t>Режим дня</w:t>
            </w:r>
          </w:p>
        </w:tc>
        <w:tc>
          <w:tcPr>
            <w:tcW w:type="dxa" w:w="3829"/>
            <w:tcBorders>
              <w:top w:color="000000" w:sz="4" w:val="single"/>
              <w:left w:color="000000" w:sz="4" w:val="single"/>
              <w:bottom w:color="000000" w:sz="4" w:val="single"/>
              <w:right w:color="000000" w:sz="4" w:val="single"/>
            </w:tcBorders>
            <w:shd w:fill="auto" w:val="clear"/>
          </w:tcPr>
          <w:p w14:paraId="48010000">
            <w:pPr>
              <w:spacing w:after="0" w:line="240" w:lineRule="auto"/>
              <w:ind w:hanging="215" w:left="215"/>
              <w:contextualSpacing w:val="1"/>
              <w:jc w:val="both"/>
              <w:rPr>
                <w:rFonts w:ascii="Times New Roman" w:hAnsi="Times New Roman"/>
                <w:sz w:val="24"/>
              </w:rPr>
            </w:pPr>
            <w:r>
              <w:rPr>
                <w:rFonts w:ascii="Times New Roman" w:hAnsi="Times New Roman"/>
                <w:sz w:val="24"/>
              </w:rPr>
              <w:t>It’s time to ride a bike.</w:t>
            </w:r>
          </w:p>
          <w:p w14:paraId="49010000">
            <w:pPr>
              <w:spacing w:after="0" w:line="240" w:lineRule="auto"/>
              <w:ind w:hanging="215" w:left="215"/>
              <w:contextualSpacing w:val="1"/>
              <w:jc w:val="both"/>
              <w:rPr>
                <w:rFonts w:ascii="Times New Roman" w:hAnsi="Times New Roman"/>
                <w:sz w:val="24"/>
              </w:rPr>
            </w:pPr>
            <w:r>
              <w:rPr>
                <w:rFonts w:ascii="Times New Roman" w:hAnsi="Times New Roman"/>
                <w:sz w:val="24"/>
              </w:rPr>
              <w:t>We laugh and play.</w:t>
            </w:r>
          </w:p>
          <w:p w14:paraId="4A010000">
            <w:pPr>
              <w:spacing w:after="0" w:line="240" w:lineRule="auto"/>
              <w:ind w:hanging="215" w:left="215"/>
              <w:contextualSpacing w:val="1"/>
              <w:jc w:val="both"/>
              <w:rPr>
                <w:rFonts w:ascii="Times New Roman" w:hAnsi="Times New Roman"/>
                <w:sz w:val="24"/>
              </w:rPr>
            </w:pPr>
            <w:r>
              <w:rPr>
                <w:rFonts w:ascii="Times New Roman" w:hAnsi="Times New Roman"/>
                <w:sz w:val="24"/>
              </w:rPr>
              <w:t>I can see in the day.</w:t>
            </w:r>
          </w:p>
          <w:p w14:paraId="4B010000">
            <w:pPr>
              <w:spacing w:after="0" w:line="240" w:lineRule="auto"/>
              <w:ind w:hanging="215" w:left="215"/>
              <w:contextualSpacing w:val="1"/>
              <w:jc w:val="both"/>
              <w:rPr>
                <w:rFonts w:ascii="Times New Roman" w:hAnsi="Times New Roman"/>
                <w:sz w:val="24"/>
              </w:rPr>
            </w:pPr>
            <w:r>
              <w:rPr>
                <w:rFonts w:ascii="Times New Roman" w:hAnsi="Times New Roman"/>
                <w:sz w:val="24"/>
              </w:rPr>
              <w:t>I can’t see at night.</w:t>
            </w:r>
          </w:p>
          <w:p w14:paraId="4C010000">
            <w:pPr>
              <w:spacing w:after="0" w:line="240" w:lineRule="auto"/>
              <w:ind w:hanging="215" w:left="215"/>
              <w:contextualSpacing w:val="1"/>
              <w:jc w:val="both"/>
              <w:rPr>
                <w:rFonts w:ascii="Times New Roman" w:hAnsi="Times New Roman"/>
                <w:sz w:val="24"/>
              </w:rPr>
            </w:pPr>
            <w:r>
              <w:rPr>
                <w:rFonts w:ascii="Times New Roman" w:hAnsi="Times New Roman"/>
                <w:sz w:val="24"/>
              </w:rPr>
              <w:t>he’s</w:t>
            </w:r>
            <w:r>
              <w:rPr>
                <w:rFonts w:ascii="Times New Roman" w:hAnsi="Times New Roman"/>
                <w:sz w:val="24"/>
              </w:rPr>
              <w:t xml:space="preserve"> got a cold.</w:t>
            </w:r>
          </w:p>
          <w:p w14:paraId="4D010000">
            <w:pPr>
              <w:spacing w:after="0" w:line="240" w:lineRule="auto"/>
              <w:ind w:hanging="215" w:left="215"/>
              <w:contextualSpacing w:val="1"/>
              <w:jc w:val="both"/>
              <w:rPr>
                <w:rFonts w:ascii="Times New Roman" w:hAnsi="Times New Roman"/>
                <w:sz w:val="24"/>
              </w:rPr>
            </w:pPr>
            <w:r>
              <w:rPr>
                <w:rFonts w:ascii="Times New Roman" w:hAnsi="Times New Roman"/>
                <w:sz w:val="24"/>
              </w:rPr>
              <w:t>Bless you!</w:t>
            </w:r>
          </w:p>
        </w:tc>
        <w:tc>
          <w:tcPr>
            <w:tcW w:type="dxa" w:w="3968"/>
            <w:tcBorders>
              <w:top w:color="000000" w:sz="4" w:val="single"/>
              <w:left w:color="000000" w:sz="4" w:val="single"/>
              <w:bottom w:color="000000" w:sz="4" w:val="single"/>
              <w:right w:color="000000" w:sz="4" w:val="single"/>
            </w:tcBorders>
            <w:shd w:fill="auto" w:val="clear"/>
          </w:tcPr>
          <w:p w14:paraId="4E010000">
            <w:pPr>
              <w:spacing w:after="0" w:line="240" w:lineRule="auto"/>
              <w:ind/>
              <w:contextualSpacing w:val="1"/>
              <w:jc w:val="both"/>
              <w:rPr>
                <w:rFonts w:ascii="Times New Roman" w:hAnsi="Times New Roman"/>
                <w:sz w:val="24"/>
              </w:rPr>
            </w:pPr>
            <w:r>
              <w:rPr>
                <w:rFonts w:ascii="Times New Roman" w:hAnsi="Times New Roman"/>
                <w:sz w:val="24"/>
              </w:rPr>
              <w:t xml:space="preserve">Sleep, wake up, take soap, wash my face/hands/neck/eyes, brush my hair, clean my teeth, laugh, play, climb, go to the kinder-garden, dress, have breakfast/dinner, drink </w:t>
            </w:r>
          </w:p>
        </w:tc>
        <w:tc>
          <w:tcPr>
            <w:tcW w:type="dxa" w:w="3968"/>
            <w:tcBorders>
              <w:top w:color="000000" w:sz="4" w:val="single"/>
              <w:left w:color="000000" w:sz="4" w:val="single"/>
              <w:bottom w:color="000000" w:sz="4" w:val="single"/>
              <w:right w:color="000000" w:sz="4" w:val="single"/>
            </w:tcBorders>
            <w:shd w:fill="auto" w:val="clear"/>
          </w:tcPr>
          <w:p w14:paraId="4F010000">
            <w:pPr>
              <w:spacing w:after="0" w:line="240" w:lineRule="auto"/>
              <w:ind/>
              <w:contextualSpacing w:val="1"/>
              <w:jc w:val="both"/>
              <w:rPr>
                <w:rFonts w:ascii="Times New Roman" w:hAnsi="Times New Roman"/>
                <w:sz w:val="24"/>
              </w:rPr>
            </w:pPr>
            <w:r>
              <w:rPr>
                <w:rFonts w:ascii="Times New Roman" w:hAnsi="Times New Roman"/>
                <w:i w:val="1"/>
                <w:sz w:val="24"/>
              </w:rPr>
              <w:t>Songs</w:t>
            </w:r>
            <w:r>
              <w:rPr>
                <w:rFonts w:ascii="Times New Roman" w:hAnsi="Times New Roman"/>
                <w:sz w:val="24"/>
              </w:rPr>
              <w:t xml:space="preserve">: </w:t>
            </w:r>
          </w:p>
          <w:p w14:paraId="50010000">
            <w:pPr>
              <w:numPr>
                <w:ilvl w:val="0"/>
                <w:numId w:val="17"/>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 xml:space="preserve">“I </w:t>
            </w:r>
            <w:r>
              <w:rPr>
                <w:rFonts w:ascii="Times New Roman" w:hAnsi="Times New Roman"/>
                <w:sz w:val="24"/>
              </w:rPr>
              <w:t>can</w:t>
            </w:r>
            <w:r>
              <w:rPr>
                <w:rFonts w:ascii="Times New Roman" w:hAnsi="Times New Roman"/>
                <w:sz w:val="24"/>
              </w:rPr>
              <w:t>", “</w:t>
            </w:r>
            <w:r>
              <w:rPr>
                <w:rFonts w:ascii="Times New Roman" w:hAnsi="Times New Roman"/>
                <w:sz w:val="24"/>
              </w:rPr>
              <w:t>Playground</w:t>
            </w:r>
            <w:r>
              <w:rPr>
                <w:rFonts w:ascii="Times New Roman" w:hAnsi="Times New Roman"/>
                <w:sz w:val="24"/>
              </w:rPr>
              <w:t>”</w:t>
            </w:r>
          </w:p>
          <w:p w14:paraId="51010000">
            <w:pPr>
              <w:spacing w:after="0" w:line="240" w:lineRule="auto"/>
              <w:ind/>
              <w:contextualSpacing w:val="1"/>
              <w:jc w:val="both"/>
              <w:rPr>
                <w:rFonts w:ascii="Times New Roman" w:hAnsi="Times New Roman"/>
                <w:sz w:val="24"/>
              </w:rPr>
            </w:pPr>
            <w:r>
              <w:rPr>
                <w:rFonts w:ascii="Times New Roman" w:hAnsi="Times New Roman"/>
                <w:i w:val="1"/>
                <w:sz w:val="24"/>
              </w:rPr>
              <w:t>Poem</w:t>
            </w:r>
            <w:r>
              <w:rPr>
                <w:rFonts w:ascii="Times New Roman" w:hAnsi="Times New Roman"/>
                <w:sz w:val="24"/>
              </w:rPr>
              <w:t xml:space="preserve">: </w:t>
            </w:r>
          </w:p>
          <w:p w14:paraId="52010000">
            <w:pPr>
              <w:numPr>
                <w:ilvl w:val="0"/>
                <w:numId w:val="17"/>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Tiger</w:t>
            </w:r>
            <w:r>
              <w:rPr>
                <w:rFonts w:ascii="Times New Roman" w:hAnsi="Times New Roman"/>
                <w:sz w:val="24"/>
              </w:rPr>
              <w:t>”</w:t>
            </w:r>
          </w:p>
          <w:p w14:paraId="53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 xml:space="preserve">: </w:t>
            </w:r>
          </w:p>
          <w:p w14:paraId="54010000">
            <w:pPr>
              <w:numPr>
                <w:ilvl w:val="0"/>
                <w:numId w:val="17"/>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Play</w:t>
            </w:r>
            <w:r>
              <w:rPr>
                <w:rFonts w:ascii="Times New Roman" w:hAnsi="Times New Roman"/>
                <w:sz w:val="24"/>
              </w:rPr>
              <w:t xml:space="preserve"> </w:t>
            </w:r>
            <w:r>
              <w:rPr>
                <w:rFonts w:ascii="Times New Roman" w:hAnsi="Times New Roman"/>
                <w:sz w:val="24"/>
              </w:rPr>
              <w:t>exercises</w:t>
            </w:r>
            <w:r>
              <w:rPr>
                <w:rFonts w:ascii="Times New Roman" w:hAnsi="Times New Roman"/>
                <w:sz w:val="24"/>
              </w:rPr>
              <w:t>”</w:t>
            </w:r>
          </w:p>
          <w:p w14:paraId="55010000">
            <w:pPr>
              <w:numPr>
                <w:ilvl w:val="0"/>
                <w:numId w:val="17"/>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Hello</w:t>
            </w:r>
            <w:r>
              <w:rPr>
                <w:rFonts w:ascii="Times New Roman" w:hAnsi="Times New Roman"/>
                <w:sz w:val="24"/>
              </w:rPr>
              <w:t xml:space="preserve">, </w:t>
            </w:r>
            <w:r>
              <w:rPr>
                <w:rFonts w:ascii="Times New Roman" w:hAnsi="Times New Roman"/>
                <w:sz w:val="24"/>
              </w:rPr>
              <w:t>everyone</w:t>
            </w:r>
            <w:r>
              <w:rPr>
                <w:rFonts w:ascii="Times New Roman" w:hAnsi="Times New Roman"/>
                <w:sz w:val="24"/>
              </w:rPr>
              <w:t>”</w:t>
            </w:r>
          </w:p>
          <w:p w14:paraId="56010000">
            <w:pPr>
              <w:numPr>
                <w:ilvl w:val="0"/>
                <w:numId w:val="17"/>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Toothbrush</w:t>
            </w:r>
            <w:r>
              <w:rPr>
                <w:rFonts w:ascii="Times New Roman" w:hAnsi="Times New Roman"/>
                <w:sz w:val="24"/>
              </w:rPr>
              <w:t xml:space="preserve"> </w:t>
            </w:r>
            <w:r>
              <w:rPr>
                <w:rFonts w:ascii="Times New Roman" w:hAnsi="Times New Roman"/>
                <w:sz w:val="24"/>
              </w:rPr>
              <w:t>Painting</w:t>
            </w:r>
            <w:r>
              <w:rPr>
                <w:rFonts w:ascii="Times New Roman" w:hAnsi="Times New Roman"/>
                <w:sz w:val="24"/>
              </w:rPr>
              <w:t>”</w:t>
            </w:r>
          </w:p>
          <w:p w14:paraId="57010000">
            <w:pPr>
              <w:numPr>
                <w:ilvl w:val="0"/>
                <w:numId w:val="17"/>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Hot</w:t>
            </w:r>
            <w:r>
              <w:rPr>
                <w:rFonts w:ascii="Times New Roman" w:hAnsi="Times New Roman"/>
                <w:sz w:val="24"/>
              </w:rPr>
              <w:t>/</w:t>
            </w:r>
            <w:r>
              <w:rPr>
                <w:rFonts w:ascii="Times New Roman" w:hAnsi="Times New Roman"/>
                <w:sz w:val="24"/>
              </w:rPr>
              <w:t>cold</w:t>
            </w:r>
            <w:r>
              <w:rPr>
                <w:rFonts w:ascii="Times New Roman" w:hAnsi="Times New Roman"/>
                <w:sz w:val="24"/>
              </w:rPr>
              <w:t>”</w:t>
            </w:r>
          </w:p>
          <w:p w14:paraId="58010000">
            <w:pPr>
              <w:numPr>
                <w:ilvl w:val="0"/>
                <w:numId w:val="17"/>
              </w:numPr>
              <w:tabs>
                <w:tab w:leader="none" w:pos="252" w:val="left"/>
              </w:tabs>
              <w:spacing w:after="0" w:line="240" w:lineRule="auto"/>
              <w:ind w:hanging="180" w:left="25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Day</w:t>
            </w:r>
            <w:r>
              <w:rPr>
                <w:rFonts w:ascii="Times New Roman" w:hAnsi="Times New Roman"/>
                <w:sz w:val="24"/>
              </w:rPr>
              <w:t>/</w:t>
            </w:r>
            <w:r>
              <w:rPr>
                <w:rFonts w:ascii="Times New Roman" w:hAnsi="Times New Roman"/>
                <w:sz w:val="24"/>
              </w:rPr>
              <w:t>Night</w:t>
            </w:r>
            <w:r>
              <w:rPr>
                <w:rFonts w:ascii="Times New Roman" w:hAnsi="Times New Roman"/>
                <w:sz w:val="24"/>
              </w:rPr>
              <w:t>”</w:t>
            </w:r>
          </w:p>
          <w:p w14:paraId="59010000">
            <w:pPr>
              <w:spacing w:after="0" w:line="240" w:lineRule="auto"/>
              <w:ind/>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5A010000">
            <w:pPr>
              <w:spacing w:after="0" w:line="240" w:lineRule="auto"/>
              <w:ind/>
              <w:contextualSpacing w:val="1"/>
              <w:jc w:val="both"/>
              <w:rPr>
                <w:rFonts w:ascii="Times New Roman" w:hAnsi="Times New Roman"/>
                <w:b w:val="1"/>
                <w:sz w:val="24"/>
              </w:rPr>
            </w:pPr>
            <w:r>
              <w:rPr>
                <w:rFonts w:ascii="Times New Roman" w:hAnsi="Times New Roman"/>
                <w:b w:val="1"/>
                <w:sz w:val="24"/>
              </w:rPr>
              <w:t>Цвета</w:t>
            </w:r>
          </w:p>
        </w:tc>
        <w:tc>
          <w:tcPr>
            <w:tcW w:type="dxa" w:w="3829"/>
            <w:tcBorders>
              <w:top w:color="000000" w:sz="4" w:val="single"/>
              <w:left w:color="000000" w:sz="4" w:val="single"/>
              <w:bottom w:color="000000" w:sz="4" w:val="single"/>
              <w:right w:color="000000" w:sz="4" w:val="single"/>
            </w:tcBorders>
            <w:shd w:fill="auto" w:val="clear"/>
          </w:tcPr>
          <w:p w14:paraId="5B010000">
            <w:pPr>
              <w:spacing w:after="0" w:line="240" w:lineRule="auto"/>
              <w:ind w:hanging="215" w:left="215"/>
              <w:contextualSpacing w:val="1"/>
              <w:jc w:val="both"/>
              <w:rPr>
                <w:rFonts w:ascii="Times New Roman" w:hAnsi="Times New Roman"/>
                <w:sz w:val="24"/>
              </w:rPr>
            </w:pPr>
            <w:r>
              <w:rPr>
                <w:rFonts w:ascii="Times New Roman" w:hAnsi="Times New Roman"/>
                <w:sz w:val="24"/>
              </w:rPr>
              <w:t>What</w:t>
            </w:r>
            <w:r>
              <w:rPr>
                <w:rFonts w:ascii="Times New Roman" w:hAnsi="Times New Roman"/>
                <w:sz w:val="24"/>
              </w:rPr>
              <w:t xml:space="preserve"> </w:t>
            </w:r>
            <w:r>
              <w:rPr>
                <w:rFonts w:ascii="Times New Roman" w:hAnsi="Times New Roman"/>
                <w:sz w:val="24"/>
              </w:rPr>
              <w:t>colour</w:t>
            </w:r>
            <w:r>
              <w:rPr>
                <w:rFonts w:ascii="Times New Roman" w:hAnsi="Times New Roman"/>
                <w:sz w:val="24"/>
              </w:rPr>
              <w:t xml:space="preserve"> </w:t>
            </w:r>
            <w:r>
              <w:rPr>
                <w:rFonts w:ascii="Times New Roman" w:hAnsi="Times New Roman"/>
                <w:sz w:val="24"/>
              </w:rPr>
              <w:t>is</w:t>
            </w:r>
            <w:r>
              <w:rPr>
                <w:rFonts w:ascii="Times New Roman" w:hAnsi="Times New Roman"/>
                <w:sz w:val="24"/>
              </w:rPr>
              <w:t xml:space="preserve"> </w:t>
            </w:r>
            <w:r>
              <w:rPr>
                <w:rFonts w:ascii="Times New Roman" w:hAnsi="Times New Roman"/>
                <w:sz w:val="24"/>
              </w:rPr>
              <w:t>it</w:t>
            </w:r>
            <w:r>
              <w:rPr>
                <w:rFonts w:ascii="Times New Roman" w:hAnsi="Times New Roman"/>
                <w:sz w:val="24"/>
              </w:rPr>
              <w:t>?</w:t>
            </w:r>
          </w:p>
          <w:p w14:paraId="5C010000">
            <w:pPr>
              <w:spacing w:after="0" w:line="240" w:lineRule="auto"/>
              <w:ind w:hanging="215" w:left="215"/>
              <w:contextualSpacing w:val="1"/>
              <w:jc w:val="both"/>
              <w:rPr>
                <w:rFonts w:ascii="Times New Roman" w:hAnsi="Times New Roman"/>
                <w:sz w:val="24"/>
              </w:rPr>
            </w:pPr>
            <w:r>
              <w:rPr>
                <w:rFonts w:ascii="Times New Roman" w:hAnsi="Times New Roman"/>
                <w:sz w:val="24"/>
              </w:rPr>
              <w:t>The</w:t>
            </w:r>
            <w:r>
              <w:rPr>
                <w:rFonts w:ascii="Times New Roman" w:hAnsi="Times New Roman"/>
                <w:sz w:val="24"/>
              </w:rPr>
              <w:t xml:space="preserve"> … </w:t>
            </w:r>
            <w:r>
              <w:rPr>
                <w:rFonts w:ascii="Times New Roman" w:hAnsi="Times New Roman"/>
                <w:sz w:val="24"/>
              </w:rPr>
              <w:t>is</w:t>
            </w:r>
            <w:r>
              <w:rPr>
                <w:rFonts w:ascii="Times New Roman" w:hAnsi="Times New Roman"/>
                <w:sz w:val="24"/>
              </w:rPr>
              <w:t xml:space="preserve"> …</w:t>
            </w:r>
          </w:p>
          <w:p w14:paraId="5D010000">
            <w:pPr>
              <w:spacing w:after="0" w:line="240" w:lineRule="auto"/>
              <w:ind w:hanging="215" w:left="215"/>
              <w:contextualSpacing w:val="1"/>
              <w:jc w:val="both"/>
              <w:rPr>
                <w:rFonts w:ascii="Times New Roman" w:hAnsi="Times New Roman"/>
                <w:sz w:val="24"/>
              </w:rPr>
            </w:pPr>
            <w:r>
              <w:rPr>
                <w:rFonts w:ascii="Times New Roman" w:hAnsi="Times New Roman"/>
                <w:sz w:val="24"/>
              </w:rPr>
              <w:t>Show</w:t>
            </w:r>
            <w:r>
              <w:rPr>
                <w:rFonts w:ascii="Times New Roman" w:hAnsi="Times New Roman"/>
                <w:sz w:val="24"/>
              </w:rPr>
              <w:t xml:space="preserve"> </w:t>
            </w:r>
            <w:r>
              <w:rPr>
                <w:rFonts w:ascii="Times New Roman" w:hAnsi="Times New Roman"/>
                <w:sz w:val="24"/>
              </w:rPr>
              <w:t>smth</w:t>
            </w:r>
            <w:r>
              <w:rPr>
                <w:rFonts w:ascii="Times New Roman" w:hAnsi="Times New Roman"/>
                <w:sz w:val="24"/>
              </w:rPr>
              <w:t xml:space="preserve">. </w:t>
            </w:r>
            <w:r>
              <w:rPr>
                <w:rFonts w:ascii="Times New Roman" w:hAnsi="Times New Roman"/>
                <w:sz w:val="24"/>
              </w:rPr>
              <w:t>black</w:t>
            </w:r>
          </w:p>
        </w:tc>
        <w:tc>
          <w:tcPr>
            <w:tcW w:type="dxa" w:w="3968"/>
            <w:tcBorders>
              <w:top w:color="000000" w:sz="4" w:val="single"/>
              <w:left w:color="000000" w:sz="4" w:val="single"/>
              <w:bottom w:color="000000" w:sz="4" w:val="single"/>
              <w:right w:color="000000" w:sz="4" w:val="single"/>
            </w:tcBorders>
            <w:shd w:fill="auto" w:val="clear"/>
          </w:tcPr>
          <w:p w14:paraId="5E010000">
            <w:pPr>
              <w:spacing w:after="0" w:line="240" w:lineRule="auto"/>
              <w:ind/>
              <w:contextualSpacing w:val="1"/>
              <w:jc w:val="both"/>
              <w:rPr>
                <w:rFonts w:ascii="Times New Roman" w:hAnsi="Times New Roman"/>
                <w:sz w:val="24"/>
              </w:rPr>
            </w:pPr>
            <w:r>
              <w:rPr>
                <w:rFonts w:ascii="Times New Roman" w:hAnsi="Times New Roman"/>
                <w:sz w:val="24"/>
              </w:rPr>
              <w:t>black, green, red, pink, white, orange, brown, grey, blue, purple</w:t>
            </w:r>
          </w:p>
        </w:tc>
        <w:tc>
          <w:tcPr>
            <w:tcW w:type="dxa" w:w="3968"/>
            <w:tcBorders>
              <w:top w:color="000000" w:sz="4" w:val="single"/>
              <w:left w:color="000000" w:sz="4" w:val="single"/>
              <w:bottom w:color="000000" w:sz="4" w:val="single"/>
              <w:right w:color="000000" w:sz="4" w:val="single"/>
            </w:tcBorders>
            <w:shd w:fill="auto" w:val="clear"/>
          </w:tcPr>
          <w:p w14:paraId="5F010000">
            <w:pPr>
              <w:spacing w:after="0" w:line="240" w:lineRule="auto"/>
              <w:ind/>
              <w:contextualSpacing w:val="1"/>
              <w:jc w:val="both"/>
              <w:rPr>
                <w:rFonts w:ascii="Times New Roman" w:hAnsi="Times New Roman"/>
                <w:sz w:val="24"/>
              </w:rPr>
            </w:pPr>
            <w:r>
              <w:rPr>
                <w:rFonts w:ascii="Times New Roman" w:hAnsi="Times New Roman"/>
                <w:i w:val="1"/>
                <w:sz w:val="24"/>
              </w:rPr>
              <w:t>Song</w:t>
            </w:r>
            <w:r>
              <w:rPr>
                <w:rFonts w:ascii="Times New Roman" w:hAnsi="Times New Roman"/>
                <w:sz w:val="24"/>
              </w:rPr>
              <w:t xml:space="preserve">: </w:t>
            </w:r>
          </w:p>
          <w:p w14:paraId="60010000">
            <w:pPr>
              <w:numPr>
                <w:ilvl w:val="0"/>
                <w:numId w:val="18"/>
              </w:numPr>
              <w:tabs>
                <w:tab w:leader="none" w:pos="432" w:val="left"/>
                <w:tab w:leader="none" w:pos="720" w:val="clear"/>
              </w:tabs>
              <w:spacing w:after="0" w:line="240" w:lineRule="auto"/>
              <w:ind w:firstLine="0" w:left="432"/>
              <w:contextualSpacing w:val="1"/>
              <w:jc w:val="both"/>
              <w:rPr>
                <w:rFonts w:ascii="Times New Roman" w:hAnsi="Times New Roman"/>
                <w:i w:val="1"/>
                <w:sz w:val="24"/>
              </w:rPr>
            </w:pPr>
            <w:r>
              <w:rPr>
                <w:rFonts w:ascii="Times New Roman" w:hAnsi="Times New Roman"/>
                <w:sz w:val="24"/>
              </w:rPr>
              <w:t>“</w:t>
            </w:r>
            <w:r>
              <w:rPr>
                <w:rFonts w:ascii="Times New Roman" w:hAnsi="Times New Roman"/>
                <w:sz w:val="24"/>
              </w:rPr>
              <w:t>Pack</w:t>
            </w:r>
            <w:r>
              <w:rPr>
                <w:rFonts w:ascii="Times New Roman" w:hAnsi="Times New Roman"/>
                <w:sz w:val="24"/>
              </w:rPr>
              <w:t xml:space="preserve"> </w:t>
            </w:r>
            <w:r>
              <w:rPr>
                <w:rFonts w:ascii="Times New Roman" w:hAnsi="Times New Roman"/>
                <w:sz w:val="24"/>
              </w:rPr>
              <w:t>your</w:t>
            </w:r>
            <w:r>
              <w:rPr>
                <w:rFonts w:ascii="Times New Roman" w:hAnsi="Times New Roman"/>
                <w:sz w:val="24"/>
              </w:rPr>
              <w:t xml:space="preserve"> </w:t>
            </w:r>
            <w:r>
              <w:rPr>
                <w:rFonts w:ascii="Times New Roman" w:hAnsi="Times New Roman"/>
                <w:sz w:val="24"/>
              </w:rPr>
              <w:t>bags</w:t>
            </w:r>
            <w:r>
              <w:rPr>
                <w:rFonts w:ascii="Times New Roman" w:hAnsi="Times New Roman"/>
                <w:sz w:val="24"/>
              </w:rPr>
              <w:t>”</w:t>
            </w:r>
          </w:p>
          <w:p w14:paraId="61010000">
            <w:pPr>
              <w:spacing w:after="0" w:line="240" w:lineRule="auto"/>
              <w:ind/>
              <w:contextualSpacing w:val="1"/>
              <w:jc w:val="both"/>
              <w:rPr>
                <w:rFonts w:ascii="Times New Roman" w:hAnsi="Times New Roman"/>
                <w:sz w:val="24"/>
              </w:rPr>
            </w:pPr>
            <w:r>
              <w:rPr>
                <w:rFonts w:ascii="Times New Roman" w:hAnsi="Times New Roman"/>
                <w:i w:val="1"/>
                <w:sz w:val="24"/>
              </w:rPr>
              <w:t>Poem</w:t>
            </w:r>
            <w:r>
              <w:rPr>
                <w:rFonts w:ascii="Times New Roman" w:hAnsi="Times New Roman"/>
                <w:sz w:val="24"/>
              </w:rPr>
              <w:t>:</w:t>
            </w:r>
          </w:p>
          <w:p w14:paraId="62010000">
            <w:pPr>
              <w:numPr>
                <w:ilvl w:val="0"/>
                <w:numId w:val="18"/>
              </w:numPr>
              <w:tabs>
                <w:tab w:leader="none" w:pos="252" w:val="left"/>
                <w:tab w:leader="none" w:pos="720" w:val="clear"/>
              </w:tabs>
              <w:spacing w:after="0" w:line="240" w:lineRule="auto"/>
              <w:ind w:hanging="180" w:left="25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Rainbow</w:t>
            </w:r>
            <w:r>
              <w:rPr>
                <w:rFonts w:ascii="Times New Roman" w:hAnsi="Times New Roman"/>
                <w:sz w:val="24"/>
              </w:rPr>
              <w:t>”</w:t>
            </w:r>
          </w:p>
          <w:p w14:paraId="63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w:t>
            </w:r>
          </w:p>
          <w:p w14:paraId="64010000">
            <w:pPr>
              <w:numPr>
                <w:ilvl w:val="0"/>
                <w:numId w:val="18"/>
              </w:numPr>
              <w:tabs>
                <w:tab w:leader="none" w:pos="432" w:val="left"/>
                <w:tab w:leader="none" w:pos="720" w:val="clear"/>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Colour</w:t>
            </w:r>
            <w:r>
              <w:rPr>
                <w:rFonts w:ascii="Times New Roman" w:hAnsi="Times New Roman"/>
                <w:sz w:val="24"/>
              </w:rPr>
              <w:t xml:space="preserve"> </w:t>
            </w:r>
            <w:r>
              <w:rPr>
                <w:rFonts w:ascii="Times New Roman" w:hAnsi="Times New Roman"/>
                <w:sz w:val="24"/>
              </w:rPr>
              <w:t>the</w:t>
            </w:r>
            <w:r>
              <w:rPr>
                <w:rFonts w:ascii="Times New Roman" w:hAnsi="Times New Roman"/>
                <w:sz w:val="24"/>
              </w:rPr>
              <w:t xml:space="preserve"> </w:t>
            </w:r>
            <w:r>
              <w:rPr>
                <w:rFonts w:ascii="Times New Roman" w:hAnsi="Times New Roman"/>
                <w:sz w:val="24"/>
              </w:rPr>
              <w:t>carpet</w:t>
            </w:r>
            <w:r>
              <w:rPr>
                <w:rFonts w:ascii="Times New Roman" w:hAnsi="Times New Roman"/>
                <w:sz w:val="24"/>
              </w:rPr>
              <w:t>”</w:t>
            </w:r>
          </w:p>
          <w:p w14:paraId="65010000">
            <w:pPr>
              <w:numPr>
                <w:ilvl w:val="0"/>
                <w:numId w:val="18"/>
              </w:numPr>
              <w:tabs>
                <w:tab w:leader="none" w:pos="432" w:val="left"/>
                <w:tab w:leader="none" w:pos="720" w:val="clear"/>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Colour</w:t>
            </w:r>
            <w:r>
              <w:rPr>
                <w:rFonts w:ascii="Times New Roman" w:hAnsi="Times New Roman"/>
                <w:sz w:val="24"/>
              </w:rPr>
              <w:t xml:space="preserve"> apples and oranges the pine cones”</w:t>
            </w:r>
          </w:p>
          <w:p w14:paraId="66010000">
            <w:pPr>
              <w:numPr>
                <w:ilvl w:val="0"/>
                <w:numId w:val="18"/>
              </w:numPr>
              <w:tabs>
                <w:tab w:leader="none" w:pos="432" w:val="left"/>
                <w:tab w:leader="none" w:pos="720" w:val="clear"/>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What’s</w:t>
            </w:r>
            <w:r>
              <w:rPr>
                <w:rFonts w:ascii="Times New Roman" w:hAnsi="Times New Roman"/>
                <w:sz w:val="24"/>
              </w:rPr>
              <w:t xml:space="preserve"> </w:t>
            </w:r>
            <w:r>
              <w:rPr>
                <w:rFonts w:ascii="Times New Roman" w:hAnsi="Times New Roman"/>
                <w:sz w:val="24"/>
              </w:rPr>
              <w:t>in</w:t>
            </w:r>
            <w:r>
              <w:rPr>
                <w:rFonts w:ascii="Times New Roman" w:hAnsi="Times New Roman"/>
                <w:sz w:val="24"/>
              </w:rPr>
              <w:t xml:space="preserve"> </w:t>
            </w:r>
            <w:r>
              <w:rPr>
                <w:rFonts w:ascii="Times New Roman" w:hAnsi="Times New Roman"/>
                <w:sz w:val="24"/>
              </w:rPr>
              <w:t>my</w:t>
            </w:r>
            <w:r>
              <w:rPr>
                <w:rFonts w:ascii="Times New Roman" w:hAnsi="Times New Roman"/>
                <w:sz w:val="24"/>
              </w:rPr>
              <w:t xml:space="preserve"> </w:t>
            </w:r>
            <w:r>
              <w:rPr>
                <w:rFonts w:ascii="Times New Roman" w:hAnsi="Times New Roman"/>
                <w:sz w:val="24"/>
              </w:rPr>
              <w:t>basket</w:t>
            </w:r>
            <w:r>
              <w:rPr>
                <w:rFonts w:ascii="Times New Roman" w:hAnsi="Times New Roman"/>
                <w:sz w:val="24"/>
              </w:rPr>
              <w:t>”</w:t>
            </w:r>
          </w:p>
          <w:p w14:paraId="67010000">
            <w:pPr>
              <w:spacing w:after="0" w:line="240" w:lineRule="auto"/>
              <w:ind/>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68010000">
            <w:pPr>
              <w:spacing w:after="0" w:line="240" w:lineRule="auto"/>
              <w:ind/>
              <w:contextualSpacing w:val="1"/>
              <w:jc w:val="both"/>
              <w:rPr>
                <w:rFonts w:ascii="Times New Roman" w:hAnsi="Times New Roman"/>
                <w:b w:val="1"/>
                <w:sz w:val="24"/>
              </w:rPr>
            </w:pPr>
            <w:r>
              <w:rPr>
                <w:rFonts w:ascii="Times New Roman" w:hAnsi="Times New Roman"/>
                <w:b w:val="1"/>
                <w:sz w:val="24"/>
              </w:rPr>
              <w:t>Мир моих увлечений.</w:t>
            </w:r>
          </w:p>
        </w:tc>
        <w:tc>
          <w:tcPr>
            <w:tcW w:type="dxa" w:w="3829"/>
            <w:tcBorders>
              <w:top w:color="000000" w:sz="4" w:val="single"/>
              <w:left w:color="000000" w:sz="4" w:val="single"/>
              <w:bottom w:color="000000" w:sz="4" w:val="single"/>
              <w:right w:color="000000" w:sz="4" w:val="single"/>
            </w:tcBorders>
            <w:shd w:fill="auto" w:val="clear"/>
          </w:tcPr>
          <w:p w14:paraId="69010000">
            <w:pPr>
              <w:spacing w:after="0" w:line="240" w:lineRule="auto"/>
              <w:ind w:hanging="215" w:left="215"/>
              <w:contextualSpacing w:val="1"/>
              <w:jc w:val="both"/>
              <w:rPr>
                <w:rFonts w:ascii="Times New Roman" w:hAnsi="Times New Roman"/>
                <w:sz w:val="24"/>
              </w:rPr>
            </w:pPr>
            <w:r>
              <w:rPr>
                <w:rFonts w:ascii="Times New Roman" w:hAnsi="Times New Roman"/>
                <w:sz w:val="24"/>
              </w:rPr>
              <w:t xml:space="preserve">I </w:t>
            </w:r>
            <w:r>
              <w:rPr>
                <w:rFonts w:ascii="Times New Roman" w:hAnsi="Times New Roman"/>
                <w:sz w:val="24"/>
              </w:rPr>
              <w:t>like</w:t>
            </w:r>
          </w:p>
          <w:p w14:paraId="6A010000">
            <w:pPr>
              <w:spacing w:after="0" w:line="240" w:lineRule="auto"/>
              <w:ind w:hanging="215" w:left="215"/>
              <w:contextualSpacing w:val="1"/>
              <w:jc w:val="both"/>
              <w:rPr>
                <w:rFonts w:ascii="Times New Roman" w:hAnsi="Times New Roman"/>
                <w:sz w:val="24"/>
              </w:rPr>
            </w:pPr>
            <w:r>
              <w:rPr>
                <w:rFonts w:ascii="Times New Roman" w:hAnsi="Times New Roman"/>
                <w:sz w:val="24"/>
              </w:rPr>
              <w:t>Play</w:t>
            </w:r>
            <w:r>
              <w:rPr>
                <w:rFonts w:ascii="Times New Roman" w:hAnsi="Times New Roman"/>
                <w:sz w:val="24"/>
              </w:rPr>
              <w:t xml:space="preserve"> </w:t>
            </w:r>
            <w:r>
              <w:rPr>
                <w:rFonts w:ascii="Times New Roman" w:hAnsi="Times New Roman"/>
                <w:sz w:val="24"/>
              </w:rPr>
              <w:t>football</w:t>
            </w:r>
            <w:r>
              <w:rPr>
                <w:rFonts w:ascii="Times New Roman" w:hAnsi="Times New Roman"/>
                <w:sz w:val="24"/>
              </w:rPr>
              <w:t xml:space="preserve">, </w:t>
            </w:r>
            <w:r>
              <w:rPr>
                <w:rFonts w:ascii="Times New Roman" w:hAnsi="Times New Roman"/>
                <w:sz w:val="24"/>
              </w:rPr>
              <w:t>volleyball</w:t>
            </w:r>
          </w:p>
          <w:p w14:paraId="6B010000">
            <w:pPr>
              <w:spacing w:after="0" w:line="240" w:lineRule="auto"/>
              <w:ind w:hanging="215" w:left="215"/>
              <w:contextualSpacing w:val="1"/>
              <w:jc w:val="both"/>
              <w:rPr>
                <w:rFonts w:ascii="Times New Roman" w:hAnsi="Times New Roman"/>
                <w:sz w:val="24"/>
              </w:rPr>
            </w:pPr>
            <w:r>
              <w:rPr>
                <w:rFonts w:ascii="Times New Roman" w:hAnsi="Times New Roman"/>
                <w:sz w:val="24"/>
              </w:rPr>
              <w:t>Ride</w:t>
            </w:r>
            <w:r>
              <w:rPr>
                <w:rFonts w:ascii="Times New Roman" w:hAnsi="Times New Roman"/>
                <w:sz w:val="24"/>
              </w:rPr>
              <w:t xml:space="preserve"> a </w:t>
            </w:r>
            <w:r>
              <w:rPr>
                <w:rFonts w:ascii="Times New Roman" w:hAnsi="Times New Roman"/>
                <w:sz w:val="24"/>
              </w:rPr>
              <w:t>bike</w:t>
            </w:r>
          </w:p>
          <w:p w14:paraId="6C010000">
            <w:pPr>
              <w:spacing w:after="0" w:line="240" w:lineRule="auto"/>
              <w:ind w:hanging="215" w:left="215"/>
              <w:contextualSpacing w:val="1"/>
              <w:jc w:val="both"/>
              <w:rPr>
                <w:rFonts w:ascii="Times New Roman" w:hAnsi="Times New Roman"/>
                <w:sz w:val="24"/>
              </w:rPr>
            </w:pPr>
          </w:p>
        </w:tc>
        <w:tc>
          <w:tcPr>
            <w:tcW w:type="dxa" w:w="3968"/>
            <w:tcBorders>
              <w:top w:color="000000" w:sz="4" w:val="single"/>
              <w:left w:color="000000" w:sz="4" w:val="single"/>
              <w:bottom w:color="000000" w:sz="4" w:val="single"/>
              <w:right w:color="000000" w:sz="4" w:val="single"/>
            </w:tcBorders>
            <w:shd w:fill="auto" w:val="clear"/>
          </w:tcPr>
          <w:p w14:paraId="6D010000">
            <w:pPr>
              <w:spacing w:after="0" w:line="240" w:lineRule="auto"/>
              <w:ind/>
              <w:contextualSpacing w:val="1"/>
              <w:jc w:val="both"/>
              <w:rPr>
                <w:rFonts w:ascii="Times New Roman" w:hAnsi="Times New Roman"/>
                <w:sz w:val="24"/>
              </w:rPr>
            </w:pPr>
            <w:r>
              <w:rPr>
                <w:rFonts w:ascii="Times New Roman" w:hAnsi="Times New Roman"/>
                <w:sz w:val="24"/>
              </w:rPr>
              <w:t xml:space="preserve">Play, football, volleyball, chess, ride, bike </w:t>
            </w:r>
          </w:p>
        </w:tc>
        <w:tc>
          <w:tcPr>
            <w:tcW w:type="dxa" w:w="3968"/>
            <w:tcBorders>
              <w:top w:color="000000" w:sz="4" w:val="single"/>
              <w:left w:color="000000" w:sz="4" w:val="single"/>
              <w:bottom w:color="000000" w:sz="4" w:val="single"/>
              <w:right w:color="000000" w:sz="4" w:val="single"/>
            </w:tcBorders>
            <w:shd w:fill="auto" w:val="clear"/>
          </w:tcPr>
          <w:p w14:paraId="6E010000">
            <w:pPr>
              <w:spacing w:after="0" w:line="240" w:lineRule="auto"/>
              <w:ind/>
              <w:contextualSpacing w:val="1"/>
              <w:jc w:val="both"/>
              <w:rPr>
                <w:rFonts w:ascii="Times New Roman" w:hAnsi="Times New Roman"/>
                <w:sz w:val="24"/>
              </w:rPr>
            </w:pPr>
            <w:r>
              <w:rPr>
                <w:rFonts w:ascii="Times New Roman" w:hAnsi="Times New Roman"/>
                <w:i w:val="1"/>
                <w:sz w:val="24"/>
              </w:rPr>
              <w:t>Song</w:t>
            </w:r>
            <w:r>
              <w:rPr>
                <w:rFonts w:ascii="Times New Roman" w:hAnsi="Times New Roman"/>
                <w:sz w:val="24"/>
              </w:rPr>
              <w:t xml:space="preserve">: </w:t>
            </w:r>
          </w:p>
          <w:p w14:paraId="6F010000">
            <w:pPr>
              <w:numPr>
                <w:ilvl w:val="0"/>
                <w:numId w:val="17"/>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 xml:space="preserve">“I </w:t>
            </w:r>
            <w:r>
              <w:rPr>
                <w:rFonts w:ascii="Times New Roman" w:hAnsi="Times New Roman"/>
                <w:sz w:val="24"/>
              </w:rPr>
              <w:t>can</w:t>
            </w:r>
            <w:r>
              <w:rPr>
                <w:rFonts w:ascii="Times New Roman" w:hAnsi="Times New Roman"/>
                <w:sz w:val="24"/>
              </w:rPr>
              <w:t>", “</w:t>
            </w:r>
            <w:r>
              <w:rPr>
                <w:rFonts w:ascii="Times New Roman" w:hAnsi="Times New Roman"/>
                <w:sz w:val="24"/>
              </w:rPr>
              <w:t>Playground</w:t>
            </w:r>
            <w:r>
              <w:rPr>
                <w:rFonts w:ascii="Times New Roman" w:hAnsi="Times New Roman"/>
                <w:sz w:val="24"/>
              </w:rPr>
              <w:t>”</w:t>
            </w:r>
          </w:p>
          <w:p w14:paraId="70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w:t>
            </w:r>
          </w:p>
          <w:p w14:paraId="71010000">
            <w:pPr>
              <w:numPr>
                <w:ilvl w:val="0"/>
                <w:numId w:val="15"/>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Family</w:t>
            </w:r>
            <w:r>
              <w:rPr>
                <w:rFonts w:ascii="Times New Roman" w:hAnsi="Times New Roman"/>
                <w:sz w:val="24"/>
              </w:rPr>
              <w:t xml:space="preserve"> </w:t>
            </w:r>
            <w:r>
              <w:rPr>
                <w:rFonts w:ascii="Times New Roman" w:hAnsi="Times New Roman"/>
                <w:sz w:val="24"/>
              </w:rPr>
              <w:t>poster</w:t>
            </w:r>
            <w:r>
              <w:rPr>
                <w:rFonts w:ascii="Times New Roman" w:hAnsi="Times New Roman"/>
                <w:sz w:val="24"/>
              </w:rPr>
              <w:t>”</w:t>
            </w:r>
          </w:p>
          <w:p w14:paraId="72010000">
            <w:pPr>
              <w:numPr>
                <w:ilvl w:val="0"/>
                <w:numId w:val="15"/>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Memory</w:t>
            </w:r>
            <w:r>
              <w:rPr>
                <w:rFonts w:ascii="Times New Roman" w:hAnsi="Times New Roman"/>
                <w:sz w:val="24"/>
              </w:rPr>
              <w:t xml:space="preserve"> </w:t>
            </w:r>
            <w:r>
              <w:rPr>
                <w:rFonts w:ascii="Times New Roman" w:hAnsi="Times New Roman"/>
                <w:sz w:val="24"/>
              </w:rPr>
              <w:t>game</w:t>
            </w:r>
            <w:r>
              <w:rPr>
                <w:rFonts w:ascii="Times New Roman" w:hAnsi="Times New Roman"/>
                <w:sz w:val="24"/>
              </w:rPr>
              <w:t>”</w:t>
            </w:r>
          </w:p>
          <w:p w14:paraId="73010000">
            <w:pPr>
              <w:spacing w:after="0" w:line="240" w:lineRule="auto"/>
              <w:ind/>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74010000">
            <w:pPr>
              <w:spacing w:after="0" w:line="240" w:lineRule="auto"/>
              <w:ind/>
              <w:contextualSpacing w:val="1"/>
              <w:jc w:val="both"/>
              <w:rPr>
                <w:rFonts w:ascii="Times New Roman" w:hAnsi="Times New Roman"/>
                <w:b w:val="1"/>
                <w:sz w:val="24"/>
              </w:rPr>
            </w:pPr>
            <w:r>
              <w:rPr>
                <w:rFonts w:ascii="Times New Roman" w:hAnsi="Times New Roman"/>
                <w:b w:val="1"/>
                <w:sz w:val="24"/>
              </w:rPr>
              <w:t>Игрушки</w:t>
            </w:r>
          </w:p>
          <w:p w14:paraId="75010000">
            <w:pPr>
              <w:spacing w:after="0" w:line="240" w:lineRule="auto"/>
              <w:ind/>
              <w:contextualSpacing w:val="1"/>
              <w:jc w:val="both"/>
              <w:rPr>
                <w:rFonts w:ascii="Times New Roman" w:hAnsi="Times New Roman"/>
                <w:b w:val="1"/>
                <w:sz w:val="24"/>
              </w:rPr>
            </w:pPr>
          </w:p>
        </w:tc>
        <w:tc>
          <w:tcPr>
            <w:tcW w:type="dxa" w:w="3829"/>
            <w:tcBorders>
              <w:top w:color="000000" w:sz="4" w:val="single"/>
              <w:left w:color="000000" w:sz="4" w:val="single"/>
              <w:bottom w:color="000000" w:sz="4" w:val="single"/>
              <w:right w:color="000000" w:sz="4" w:val="single"/>
            </w:tcBorders>
            <w:shd w:fill="auto" w:val="clear"/>
          </w:tcPr>
          <w:p w14:paraId="76010000">
            <w:pPr>
              <w:spacing w:after="0" w:line="240" w:lineRule="auto"/>
              <w:ind w:hanging="215" w:left="215"/>
              <w:contextualSpacing w:val="1"/>
              <w:jc w:val="both"/>
              <w:rPr>
                <w:rFonts w:ascii="Times New Roman" w:hAnsi="Times New Roman"/>
                <w:sz w:val="24"/>
              </w:rPr>
            </w:pPr>
            <w:r>
              <w:rPr>
                <w:rFonts w:ascii="Times New Roman" w:hAnsi="Times New Roman"/>
                <w:sz w:val="24"/>
              </w:rPr>
              <w:t xml:space="preserve">I </w:t>
            </w:r>
            <w:r>
              <w:rPr>
                <w:rFonts w:ascii="Times New Roman" w:hAnsi="Times New Roman"/>
                <w:sz w:val="24"/>
              </w:rPr>
              <w:t>have</w:t>
            </w:r>
            <w:r>
              <w:rPr>
                <w:rFonts w:ascii="Times New Roman" w:hAnsi="Times New Roman"/>
                <w:sz w:val="24"/>
              </w:rPr>
              <w:t xml:space="preserve"> </w:t>
            </w:r>
            <w:r>
              <w:rPr>
                <w:rFonts w:ascii="Times New Roman" w:hAnsi="Times New Roman"/>
                <w:sz w:val="24"/>
              </w:rPr>
              <w:t>got</w:t>
            </w:r>
            <w:r>
              <w:rPr>
                <w:rFonts w:ascii="Times New Roman" w:hAnsi="Times New Roman"/>
                <w:sz w:val="24"/>
              </w:rPr>
              <w:t xml:space="preserve"> a …</w:t>
            </w:r>
          </w:p>
          <w:p w14:paraId="77010000">
            <w:pPr>
              <w:spacing w:after="0" w:line="240" w:lineRule="auto"/>
              <w:ind w:hanging="215" w:left="215"/>
              <w:contextualSpacing w:val="1"/>
              <w:jc w:val="both"/>
              <w:rPr>
                <w:rFonts w:ascii="Times New Roman" w:hAnsi="Times New Roman"/>
                <w:sz w:val="24"/>
              </w:rPr>
            </w:pPr>
            <w:r>
              <w:rPr>
                <w:rFonts w:ascii="Times New Roman" w:hAnsi="Times New Roman"/>
                <w:sz w:val="24"/>
              </w:rPr>
              <w:t>My</w:t>
            </w:r>
            <w:r>
              <w:rPr>
                <w:rFonts w:ascii="Times New Roman" w:hAnsi="Times New Roman"/>
                <w:sz w:val="24"/>
              </w:rPr>
              <w:t xml:space="preserve"> … </w:t>
            </w:r>
            <w:r>
              <w:rPr>
                <w:rFonts w:ascii="Times New Roman" w:hAnsi="Times New Roman"/>
                <w:sz w:val="24"/>
              </w:rPr>
              <w:t>is</w:t>
            </w:r>
            <w:r>
              <w:rPr>
                <w:rFonts w:ascii="Times New Roman" w:hAnsi="Times New Roman"/>
                <w:sz w:val="24"/>
              </w:rPr>
              <w:t xml:space="preserve"> </w:t>
            </w:r>
            <w:r>
              <w:rPr>
                <w:rFonts w:ascii="Times New Roman" w:hAnsi="Times New Roman"/>
                <w:sz w:val="24"/>
              </w:rPr>
              <w:t>little</w:t>
            </w:r>
            <w:r>
              <w:rPr>
                <w:rFonts w:ascii="Times New Roman" w:hAnsi="Times New Roman"/>
                <w:sz w:val="24"/>
              </w:rPr>
              <w:t>.</w:t>
            </w:r>
          </w:p>
          <w:p w14:paraId="78010000">
            <w:pPr>
              <w:spacing w:after="0" w:line="240" w:lineRule="auto"/>
              <w:ind w:hanging="215" w:left="215"/>
              <w:contextualSpacing w:val="1"/>
              <w:jc w:val="both"/>
              <w:rPr>
                <w:rFonts w:ascii="Times New Roman" w:hAnsi="Times New Roman"/>
                <w:sz w:val="24"/>
              </w:rPr>
            </w:pPr>
            <w:r>
              <w:rPr>
                <w:rFonts w:ascii="Times New Roman" w:hAnsi="Times New Roman"/>
                <w:sz w:val="24"/>
              </w:rPr>
              <w:t>Let’s</w:t>
            </w:r>
            <w:r>
              <w:rPr>
                <w:rFonts w:ascii="Times New Roman" w:hAnsi="Times New Roman"/>
                <w:sz w:val="24"/>
              </w:rPr>
              <w:t xml:space="preserve"> </w:t>
            </w:r>
            <w:r>
              <w:rPr>
                <w:rFonts w:ascii="Times New Roman" w:hAnsi="Times New Roman"/>
                <w:sz w:val="24"/>
              </w:rPr>
              <w:t>open</w:t>
            </w:r>
            <w:r>
              <w:rPr>
                <w:rFonts w:ascii="Times New Roman" w:hAnsi="Times New Roman"/>
                <w:sz w:val="24"/>
              </w:rPr>
              <w:t xml:space="preserve"> </w:t>
            </w:r>
            <w:r>
              <w:rPr>
                <w:rFonts w:ascii="Times New Roman" w:hAnsi="Times New Roman"/>
                <w:sz w:val="24"/>
              </w:rPr>
              <w:t>the</w:t>
            </w:r>
            <w:r>
              <w:rPr>
                <w:rFonts w:ascii="Times New Roman" w:hAnsi="Times New Roman"/>
                <w:sz w:val="24"/>
              </w:rPr>
              <w:t xml:space="preserve"> </w:t>
            </w:r>
            <w:r>
              <w:rPr>
                <w:rFonts w:ascii="Times New Roman" w:hAnsi="Times New Roman"/>
                <w:sz w:val="24"/>
              </w:rPr>
              <w:t>presents</w:t>
            </w:r>
            <w:r>
              <w:rPr>
                <w:rFonts w:ascii="Times New Roman" w:hAnsi="Times New Roman"/>
                <w:sz w:val="24"/>
              </w:rPr>
              <w:t>!</w:t>
            </w:r>
          </w:p>
        </w:tc>
        <w:tc>
          <w:tcPr>
            <w:tcW w:type="dxa" w:w="3968"/>
            <w:tcBorders>
              <w:top w:color="000000" w:sz="4" w:val="single"/>
              <w:left w:color="000000" w:sz="4" w:val="single"/>
              <w:bottom w:color="000000" w:sz="4" w:val="single"/>
              <w:right w:color="000000" w:sz="4" w:val="single"/>
            </w:tcBorders>
            <w:shd w:fill="auto" w:val="clear"/>
          </w:tcPr>
          <w:p w14:paraId="79010000">
            <w:pPr>
              <w:spacing w:after="0" w:line="240" w:lineRule="auto"/>
              <w:ind/>
              <w:contextualSpacing w:val="1"/>
              <w:jc w:val="both"/>
              <w:rPr>
                <w:rFonts w:ascii="Times New Roman" w:hAnsi="Times New Roman"/>
                <w:sz w:val="24"/>
              </w:rPr>
            </w:pPr>
            <w:r>
              <w:rPr>
                <w:rFonts w:ascii="Times New Roman" w:hAnsi="Times New Roman"/>
                <w:sz w:val="24"/>
              </w:rPr>
              <w:t>robot, balloons, present, ball, doll, teddy bear</w:t>
            </w:r>
          </w:p>
        </w:tc>
        <w:tc>
          <w:tcPr>
            <w:tcW w:type="dxa" w:w="3968"/>
            <w:tcBorders>
              <w:top w:color="000000" w:sz="4" w:val="single"/>
              <w:left w:color="000000" w:sz="4" w:val="single"/>
              <w:bottom w:color="000000" w:sz="4" w:val="single"/>
              <w:right w:color="000000" w:sz="4" w:val="single"/>
            </w:tcBorders>
            <w:shd w:fill="auto" w:val="clear"/>
          </w:tcPr>
          <w:p w14:paraId="7A010000">
            <w:pPr>
              <w:spacing w:after="0" w:line="240" w:lineRule="auto"/>
              <w:ind/>
              <w:contextualSpacing w:val="1"/>
              <w:jc w:val="both"/>
              <w:rPr>
                <w:rFonts w:ascii="Times New Roman" w:hAnsi="Times New Roman"/>
                <w:sz w:val="24"/>
              </w:rPr>
            </w:pPr>
            <w:r>
              <w:rPr>
                <w:rFonts w:ascii="Times New Roman" w:hAnsi="Times New Roman"/>
                <w:i w:val="1"/>
                <w:sz w:val="24"/>
              </w:rPr>
              <w:t>Song</w:t>
            </w:r>
            <w:r>
              <w:rPr>
                <w:rFonts w:ascii="Times New Roman" w:hAnsi="Times New Roman"/>
                <w:sz w:val="24"/>
              </w:rPr>
              <w:t xml:space="preserve">: </w:t>
            </w:r>
          </w:p>
          <w:p w14:paraId="7B010000">
            <w:pPr>
              <w:numPr>
                <w:ilvl w:val="0"/>
                <w:numId w:val="19"/>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Party</w:t>
            </w:r>
            <w:r>
              <w:rPr>
                <w:rFonts w:ascii="Times New Roman" w:hAnsi="Times New Roman"/>
                <w:sz w:val="24"/>
              </w:rPr>
              <w:t xml:space="preserve"> </w:t>
            </w:r>
            <w:r>
              <w:rPr>
                <w:rFonts w:ascii="Times New Roman" w:hAnsi="Times New Roman"/>
                <w:sz w:val="24"/>
              </w:rPr>
              <w:t>balloons</w:t>
            </w:r>
            <w:r>
              <w:rPr>
                <w:rFonts w:ascii="Times New Roman" w:hAnsi="Times New Roman"/>
                <w:sz w:val="24"/>
              </w:rPr>
              <w:t>!”</w:t>
            </w:r>
          </w:p>
          <w:p w14:paraId="7C010000">
            <w:pPr>
              <w:numPr>
                <w:ilvl w:val="0"/>
                <w:numId w:val="19"/>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sz w:val="24"/>
              </w:rPr>
              <w:t>Colour</w:t>
            </w:r>
            <w:r>
              <w:rPr>
                <w:rFonts w:ascii="Times New Roman" w:hAnsi="Times New Roman"/>
                <w:sz w:val="24"/>
              </w:rPr>
              <w:t xml:space="preserve"> </w:t>
            </w:r>
            <w:r>
              <w:rPr>
                <w:rFonts w:ascii="Times New Roman" w:hAnsi="Times New Roman"/>
                <w:sz w:val="24"/>
              </w:rPr>
              <w:t>the</w:t>
            </w:r>
            <w:r>
              <w:rPr>
                <w:rFonts w:ascii="Times New Roman" w:hAnsi="Times New Roman"/>
                <w:sz w:val="24"/>
              </w:rPr>
              <w:t xml:space="preserve"> </w:t>
            </w:r>
            <w:r>
              <w:rPr>
                <w:rFonts w:ascii="Times New Roman" w:hAnsi="Times New Roman"/>
                <w:sz w:val="24"/>
              </w:rPr>
              <w:t>balloons</w:t>
            </w:r>
            <w:r>
              <w:rPr>
                <w:rFonts w:ascii="Times New Roman" w:hAnsi="Times New Roman"/>
                <w:sz w:val="24"/>
              </w:rPr>
              <w:t>”</w:t>
            </w:r>
          </w:p>
          <w:p w14:paraId="7D010000">
            <w:pPr>
              <w:spacing w:after="0" w:line="240" w:lineRule="auto"/>
              <w:ind/>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7E010000">
            <w:pPr>
              <w:spacing w:after="0" w:line="240" w:lineRule="auto"/>
              <w:ind/>
              <w:contextualSpacing w:val="1"/>
              <w:jc w:val="both"/>
              <w:rPr>
                <w:rFonts w:ascii="Times New Roman" w:hAnsi="Times New Roman"/>
                <w:b w:val="1"/>
                <w:sz w:val="24"/>
              </w:rPr>
            </w:pPr>
            <w:r>
              <w:rPr>
                <w:rFonts w:ascii="Times New Roman" w:hAnsi="Times New Roman"/>
                <w:b w:val="1"/>
                <w:sz w:val="24"/>
              </w:rPr>
              <w:t>Счёт</w:t>
            </w:r>
          </w:p>
        </w:tc>
        <w:tc>
          <w:tcPr>
            <w:tcW w:type="dxa" w:w="3829"/>
            <w:tcBorders>
              <w:top w:color="000000" w:sz="4" w:val="single"/>
              <w:left w:color="000000" w:sz="4" w:val="single"/>
              <w:bottom w:color="000000" w:sz="4" w:val="single"/>
              <w:right w:color="000000" w:sz="4" w:val="single"/>
            </w:tcBorders>
            <w:shd w:fill="auto" w:val="clear"/>
          </w:tcPr>
          <w:p w14:paraId="7F010000">
            <w:pPr>
              <w:spacing w:after="0" w:line="240" w:lineRule="auto"/>
              <w:ind w:hanging="215" w:left="215"/>
              <w:contextualSpacing w:val="1"/>
              <w:jc w:val="both"/>
              <w:rPr>
                <w:rFonts w:ascii="Times New Roman" w:hAnsi="Times New Roman"/>
                <w:sz w:val="24"/>
              </w:rPr>
            </w:pPr>
            <w:r>
              <w:rPr>
                <w:rFonts w:ascii="Times New Roman" w:hAnsi="Times New Roman"/>
                <w:sz w:val="24"/>
              </w:rPr>
              <w:t>How</w:t>
            </w:r>
            <w:r>
              <w:rPr>
                <w:rFonts w:ascii="Times New Roman" w:hAnsi="Times New Roman"/>
                <w:sz w:val="24"/>
              </w:rPr>
              <w:t xml:space="preserve"> </w:t>
            </w:r>
            <w:r>
              <w:rPr>
                <w:rFonts w:ascii="Times New Roman" w:hAnsi="Times New Roman"/>
                <w:sz w:val="24"/>
              </w:rPr>
              <w:t>many</w:t>
            </w:r>
            <w:r>
              <w:rPr>
                <w:rFonts w:ascii="Times New Roman" w:hAnsi="Times New Roman"/>
                <w:sz w:val="24"/>
              </w:rPr>
              <w:t>/</w:t>
            </w:r>
            <w:r>
              <w:rPr>
                <w:rFonts w:ascii="Times New Roman" w:hAnsi="Times New Roman"/>
                <w:sz w:val="24"/>
              </w:rPr>
              <w:t>much</w:t>
            </w:r>
            <w:r>
              <w:rPr>
                <w:rFonts w:ascii="Times New Roman" w:hAnsi="Times New Roman"/>
                <w:sz w:val="24"/>
              </w:rPr>
              <w:t>?</w:t>
            </w:r>
          </w:p>
          <w:p w14:paraId="80010000">
            <w:pPr>
              <w:spacing w:after="0" w:line="240" w:lineRule="auto"/>
              <w:ind w:hanging="215" w:left="215"/>
              <w:contextualSpacing w:val="1"/>
              <w:jc w:val="both"/>
              <w:rPr>
                <w:rFonts w:ascii="Times New Roman" w:hAnsi="Times New Roman"/>
                <w:sz w:val="24"/>
              </w:rPr>
            </w:pPr>
            <w:r>
              <w:rPr>
                <w:rFonts w:ascii="Times New Roman" w:hAnsi="Times New Roman"/>
                <w:sz w:val="24"/>
              </w:rPr>
              <w:t>This</w:t>
            </w:r>
            <w:r>
              <w:rPr>
                <w:rFonts w:ascii="Times New Roman" w:hAnsi="Times New Roman"/>
                <w:sz w:val="24"/>
              </w:rPr>
              <w:t xml:space="preserve"> </w:t>
            </w:r>
            <w:r>
              <w:rPr>
                <w:rFonts w:ascii="Times New Roman" w:hAnsi="Times New Roman"/>
                <w:sz w:val="24"/>
              </w:rPr>
              <w:t>is</w:t>
            </w:r>
            <w:r>
              <w:rPr>
                <w:rFonts w:ascii="Times New Roman" w:hAnsi="Times New Roman"/>
                <w:sz w:val="24"/>
              </w:rPr>
              <w:t xml:space="preserve"> </w:t>
            </w:r>
            <w:r>
              <w:rPr>
                <w:rFonts w:ascii="Times New Roman" w:hAnsi="Times New Roman"/>
                <w:sz w:val="24"/>
              </w:rPr>
              <w:t>number</w:t>
            </w:r>
            <w:r>
              <w:rPr>
                <w:rFonts w:ascii="Times New Roman" w:hAnsi="Times New Roman"/>
                <w:sz w:val="24"/>
              </w:rPr>
              <w:t xml:space="preserve"> (</w:t>
            </w:r>
            <w:r>
              <w:rPr>
                <w:rFonts w:ascii="Times New Roman" w:hAnsi="Times New Roman"/>
                <w:sz w:val="24"/>
              </w:rPr>
              <w:t>one</w:t>
            </w:r>
            <w:r>
              <w:rPr>
                <w:rFonts w:ascii="Times New Roman" w:hAnsi="Times New Roman"/>
                <w:sz w:val="24"/>
              </w:rPr>
              <w:t>)</w:t>
            </w:r>
          </w:p>
          <w:p w14:paraId="81010000">
            <w:pPr>
              <w:spacing w:after="0" w:line="240" w:lineRule="auto"/>
              <w:ind w:hanging="215" w:left="215"/>
              <w:contextualSpacing w:val="1"/>
              <w:jc w:val="both"/>
              <w:rPr>
                <w:rFonts w:ascii="Times New Roman" w:hAnsi="Times New Roman"/>
                <w:sz w:val="24"/>
              </w:rPr>
            </w:pPr>
          </w:p>
          <w:p w14:paraId="82010000">
            <w:pPr>
              <w:spacing w:after="0" w:line="240" w:lineRule="auto"/>
              <w:ind w:hanging="215" w:left="215"/>
              <w:contextualSpacing w:val="1"/>
              <w:jc w:val="both"/>
              <w:rPr>
                <w:rFonts w:ascii="Times New Roman" w:hAnsi="Times New Roman"/>
                <w:sz w:val="24"/>
              </w:rPr>
            </w:pPr>
          </w:p>
        </w:tc>
        <w:tc>
          <w:tcPr>
            <w:tcW w:type="dxa" w:w="3968"/>
            <w:tcBorders>
              <w:top w:color="000000" w:sz="4" w:val="single"/>
              <w:left w:color="000000" w:sz="4" w:val="single"/>
              <w:bottom w:color="000000" w:sz="4" w:val="single"/>
              <w:right w:color="000000" w:sz="4" w:val="single"/>
            </w:tcBorders>
            <w:shd w:fill="auto" w:val="clear"/>
          </w:tcPr>
          <w:p w14:paraId="83010000">
            <w:pPr>
              <w:spacing w:after="0" w:line="240" w:lineRule="auto"/>
              <w:ind/>
              <w:contextualSpacing w:val="1"/>
              <w:jc w:val="both"/>
              <w:rPr>
                <w:rFonts w:ascii="Times New Roman" w:hAnsi="Times New Roman"/>
                <w:sz w:val="24"/>
              </w:rPr>
            </w:pPr>
            <w:r>
              <w:rPr>
                <w:rFonts w:ascii="Times New Roman" w:hAnsi="Times New Roman"/>
                <w:sz w:val="24"/>
              </w:rPr>
              <w:t>one, two, three, four, five, six, seven, eight, nine, ten</w:t>
            </w:r>
          </w:p>
        </w:tc>
        <w:tc>
          <w:tcPr>
            <w:tcW w:type="dxa" w:w="3968"/>
            <w:tcBorders>
              <w:top w:color="000000" w:sz="4" w:val="single"/>
              <w:left w:color="000000" w:sz="4" w:val="single"/>
              <w:bottom w:color="000000" w:sz="4" w:val="single"/>
              <w:right w:color="000000" w:sz="4" w:val="single"/>
            </w:tcBorders>
            <w:shd w:fill="auto" w:val="clear"/>
          </w:tcPr>
          <w:p w14:paraId="84010000">
            <w:pPr>
              <w:spacing w:after="0" w:line="240" w:lineRule="auto"/>
              <w:ind/>
              <w:contextualSpacing w:val="1"/>
              <w:jc w:val="both"/>
              <w:rPr>
                <w:rFonts w:ascii="Times New Roman" w:hAnsi="Times New Roman"/>
                <w:sz w:val="24"/>
              </w:rPr>
            </w:pPr>
            <w:r>
              <w:rPr>
                <w:rFonts w:ascii="Times New Roman" w:hAnsi="Times New Roman"/>
                <w:i w:val="1"/>
                <w:sz w:val="24"/>
              </w:rPr>
              <w:t>Game</w:t>
            </w:r>
            <w:r>
              <w:rPr>
                <w:rFonts w:ascii="Times New Roman" w:hAnsi="Times New Roman"/>
                <w:sz w:val="24"/>
              </w:rPr>
              <w:t>:</w:t>
            </w:r>
          </w:p>
          <w:p w14:paraId="85010000">
            <w:pPr>
              <w:numPr>
                <w:ilvl w:val="0"/>
                <w:numId w:val="19"/>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What’s</w:t>
            </w:r>
            <w:r>
              <w:rPr>
                <w:rFonts w:ascii="Times New Roman" w:hAnsi="Times New Roman"/>
                <w:sz w:val="24"/>
              </w:rPr>
              <w:t xml:space="preserve"> </w:t>
            </w:r>
            <w:r>
              <w:rPr>
                <w:rFonts w:ascii="Times New Roman" w:hAnsi="Times New Roman"/>
                <w:sz w:val="24"/>
              </w:rPr>
              <w:t>in</w:t>
            </w:r>
            <w:r>
              <w:rPr>
                <w:rFonts w:ascii="Times New Roman" w:hAnsi="Times New Roman"/>
                <w:sz w:val="24"/>
              </w:rPr>
              <w:t xml:space="preserve"> </w:t>
            </w:r>
            <w:r>
              <w:rPr>
                <w:rFonts w:ascii="Times New Roman" w:hAnsi="Times New Roman"/>
                <w:sz w:val="24"/>
              </w:rPr>
              <w:t>my</w:t>
            </w:r>
            <w:r>
              <w:rPr>
                <w:rFonts w:ascii="Times New Roman" w:hAnsi="Times New Roman"/>
                <w:sz w:val="24"/>
              </w:rPr>
              <w:t xml:space="preserve"> </w:t>
            </w:r>
            <w:r>
              <w:rPr>
                <w:rFonts w:ascii="Times New Roman" w:hAnsi="Times New Roman"/>
                <w:sz w:val="24"/>
              </w:rPr>
              <w:t>basket</w:t>
            </w:r>
            <w:r>
              <w:rPr>
                <w:rFonts w:ascii="Times New Roman" w:hAnsi="Times New Roman"/>
                <w:sz w:val="24"/>
              </w:rPr>
              <w:t>”</w:t>
            </w:r>
          </w:p>
          <w:p w14:paraId="86010000">
            <w:pPr>
              <w:spacing w:after="0" w:line="240" w:lineRule="auto"/>
              <w:ind/>
              <w:contextualSpacing w:val="1"/>
              <w:jc w:val="both"/>
              <w:rPr>
                <w:rFonts w:ascii="Times New Roman" w:hAnsi="Times New Roman"/>
                <w:i w:val="1"/>
                <w:sz w:val="24"/>
              </w:rPr>
            </w:pPr>
          </w:p>
        </w:tc>
      </w:tr>
      <w:tr>
        <w:tc>
          <w:tcPr>
            <w:tcW w:type="dxa" w:w="1523"/>
            <w:tcBorders>
              <w:top w:color="000000" w:sz="4" w:val="single"/>
              <w:left w:color="000000" w:sz="4" w:val="single"/>
              <w:bottom w:color="000000" w:sz="4" w:val="single"/>
              <w:right w:color="000000" w:sz="4" w:val="single"/>
            </w:tcBorders>
            <w:shd w:fill="auto" w:val="clear"/>
          </w:tcPr>
          <w:p w14:paraId="87010000">
            <w:pPr>
              <w:spacing w:after="0" w:line="240" w:lineRule="auto"/>
              <w:ind/>
              <w:contextualSpacing w:val="1"/>
              <w:jc w:val="both"/>
              <w:rPr>
                <w:rFonts w:ascii="Times New Roman" w:hAnsi="Times New Roman"/>
                <w:b w:val="1"/>
                <w:sz w:val="24"/>
              </w:rPr>
            </w:pPr>
            <w:r>
              <w:rPr>
                <w:rFonts w:ascii="Times New Roman" w:hAnsi="Times New Roman"/>
                <w:b w:val="1"/>
                <w:sz w:val="24"/>
              </w:rPr>
              <w:t xml:space="preserve">Моя школа </w:t>
            </w:r>
          </w:p>
        </w:tc>
        <w:tc>
          <w:tcPr>
            <w:tcW w:type="dxa" w:w="3829"/>
            <w:tcBorders>
              <w:top w:color="000000" w:sz="4" w:val="single"/>
              <w:left w:color="000000" w:sz="4" w:val="single"/>
              <w:bottom w:color="000000" w:sz="4" w:val="single"/>
              <w:right w:color="000000" w:sz="4" w:val="single"/>
            </w:tcBorders>
            <w:shd w:fill="auto" w:val="clear"/>
          </w:tcPr>
          <w:p w14:paraId="88010000">
            <w:pPr>
              <w:spacing w:after="0" w:line="240" w:lineRule="auto"/>
              <w:ind w:hanging="215" w:left="215"/>
              <w:contextualSpacing w:val="1"/>
              <w:jc w:val="both"/>
              <w:rPr>
                <w:rFonts w:ascii="Times New Roman" w:hAnsi="Times New Roman"/>
                <w:sz w:val="24"/>
              </w:rPr>
            </w:pPr>
            <w:r>
              <w:rPr>
                <w:rFonts w:ascii="Times New Roman" w:hAnsi="Times New Roman"/>
                <w:sz w:val="24"/>
              </w:rPr>
              <w:t xml:space="preserve">I </w:t>
            </w:r>
            <w:r>
              <w:rPr>
                <w:rFonts w:ascii="Times New Roman" w:hAnsi="Times New Roman"/>
                <w:sz w:val="24"/>
              </w:rPr>
              <w:t>have</w:t>
            </w:r>
            <w:r>
              <w:rPr>
                <w:rFonts w:ascii="Times New Roman" w:hAnsi="Times New Roman"/>
                <w:sz w:val="24"/>
              </w:rPr>
              <w:t xml:space="preserve"> a…</w:t>
            </w:r>
          </w:p>
          <w:p w14:paraId="89010000">
            <w:pPr>
              <w:spacing w:after="0" w:line="240" w:lineRule="auto"/>
              <w:ind w:hanging="215" w:left="215"/>
              <w:contextualSpacing w:val="1"/>
              <w:jc w:val="both"/>
              <w:rPr>
                <w:rFonts w:ascii="Times New Roman" w:hAnsi="Times New Roman"/>
                <w:sz w:val="24"/>
              </w:rPr>
            </w:pPr>
            <w:r>
              <w:rPr>
                <w:rFonts w:ascii="Times New Roman" w:hAnsi="Times New Roman"/>
                <w:sz w:val="24"/>
              </w:rPr>
              <w:t>He</w:t>
            </w:r>
            <w:r>
              <w:rPr>
                <w:rFonts w:ascii="Times New Roman" w:hAnsi="Times New Roman"/>
                <w:sz w:val="24"/>
              </w:rPr>
              <w:t xml:space="preserve"> </w:t>
            </w:r>
            <w:r>
              <w:rPr>
                <w:rFonts w:ascii="Times New Roman" w:hAnsi="Times New Roman"/>
                <w:sz w:val="24"/>
              </w:rPr>
              <w:t>has</w:t>
            </w:r>
            <w:r>
              <w:rPr>
                <w:rFonts w:ascii="Times New Roman" w:hAnsi="Times New Roman"/>
                <w:sz w:val="24"/>
              </w:rPr>
              <w:t xml:space="preserve"> a…</w:t>
            </w:r>
          </w:p>
        </w:tc>
        <w:tc>
          <w:tcPr>
            <w:tcW w:type="dxa" w:w="3968"/>
            <w:tcBorders>
              <w:top w:color="000000" w:sz="4" w:val="single"/>
              <w:left w:color="000000" w:sz="4" w:val="single"/>
              <w:bottom w:color="000000" w:sz="4" w:val="single"/>
              <w:right w:color="000000" w:sz="4" w:val="single"/>
            </w:tcBorders>
            <w:shd w:fill="auto" w:val="clear"/>
          </w:tcPr>
          <w:p w14:paraId="8A010000">
            <w:pPr>
              <w:spacing w:after="0" w:line="240" w:lineRule="auto"/>
              <w:ind/>
              <w:contextualSpacing w:val="1"/>
              <w:jc w:val="both"/>
              <w:rPr>
                <w:rFonts w:ascii="Times New Roman" w:hAnsi="Times New Roman"/>
                <w:sz w:val="24"/>
              </w:rPr>
            </w:pPr>
            <w:r>
              <w:rPr>
                <w:rFonts w:ascii="Times New Roman" w:hAnsi="Times New Roman"/>
                <w:sz w:val="24"/>
              </w:rPr>
              <w:t>School, desk, book, copy-book, pen, pencil, teacher, children</w:t>
            </w:r>
          </w:p>
        </w:tc>
        <w:tc>
          <w:tcPr>
            <w:tcW w:type="dxa" w:w="3968"/>
            <w:tcBorders>
              <w:top w:color="000000" w:sz="4" w:val="single"/>
              <w:left w:color="000000" w:sz="4" w:val="single"/>
              <w:bottom w:color="000000" w:sz="4" w:val="single"/>
              <w:right w:color="000000" w:sz="4" w:val="single"/>
            </w:tcBorders>
            <w:shd w:fill="auto" w:val="clear"/>
          </w:tcPr>
          <w:p w14:paraId="8B010000">
            <w:pPr>
              <w:spacing w:after="0" w:line="240" w:lineRule="auto"/>
              <w:ind/>
              <w:contextualSpacing w:val="1"/>
              <w:jc w:val="both"/>
              <w:rPr>
                <w:rFonts w:ascii="Times New Roman" w:hAnsi="Times New Roman"/>
                <w:sz w:val="24"/>
              </w:rPr>
            </w:pPr>
            <w:r>
              <w:rPr>
                <w:rFonts w:ascii="Times New Roman" w:hAnsi="Times New Roman"/>
                <w:i w:val="1"/>
                <w:sz w:val="24"/>
              </w:rPr>
              <w:t>Game</w:t>
            </w:r>
            <w:r>
              <w:rPr>
                <w:rFonts w:ascii="Times New Roman" w:hAnsi="Times New Roman"/>
                <w:sz w:val="24"/>
              </w:rPr>
              <w:t>:</w:t>
            </w:r>
          </w:p>
          <w:p w14:paraId="8C010000">
            <w:pPr>
              <w:numPr>
                <w:ilvl w:val="0"/>
                <w:numId w:val="15"/>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 xml:space="preserve"> “</w:t>
            </w:r>
            <w:r>
              <w:rPr>
                <w:rFonts w:ascii="Times New Roman" w:hAnsi="Times New Roman"/>
                <w:sz w:val="24"/>
              </w:rPr>
              <w:t>Memory</w:t>
            </w:r>
            <w:r>
              <w:rPr>
                <w:rFonts w:ascii="Times New Roman" w:hAnsi="Times New Roman"/>
                <w:sz w:val="24"/>
              </w:rPr>
              <w:t xml:space="preserve"> </w:t>
            </w:r>
            <w:r>
              <w:rPr>
                <w:rFonts w:ascii="Times New Roman" w:hAnsi="Times New Roman"/>
                <w:sz w:val="24"/>
              </w:rPr>
              <w:t>game</w:t>
            </w:r>
            <w:r>
              <w:rPr>
                <w:rFonts w:ascii="Times New Roman" w:hAnsi="Times New Roman"/>
                <w:sz w:val="24"/>
              </w:rPr>
              <w:t>”</w:t>
            </w:r>
          </w:p>
          <w:p w14:paraId="8D010000">
            <w:pPr>
              <w:spacing w:after="0" w:line="240" w:lineRule="auto"/>
              <w:ind/>
              <w:contextualSpacing w:val="1"/>
              <w:jc w:val="both"/>
              <w:rPr>
                <w:rFonts w:ascii="Times New Roman" w:hAnsi="Times New Roman"/>
                <w:i w:val="1"/>
                <w:sz w:val="24"/>
              </w:rPr>
            </w:pPr>
          </w:p>
        </w:tc>
      </w:tr>
      <w:tr>
        <w:tc>
          <w:tcPr>
            <w:tcW w:type="dxa" w:w="1523"/>
            <w:tcBorders>
              <w:top w:color="000000" w:sz="4" w:val="single"/>
              <w:left w:color="000000" w:sz="4" w:val="single"/>
              <w:bottom w:color="000000" w:sz="4" w:val="single"/>
              <w:right w:color="000000" w:sz="4" w:val="single"/>
            </w:tcBorders>
            <w:shd w:fill="auto" w:val="clear"/>
          </w:tcPr>
          <w:p w14:paraId="8E010000">
            <w:pPr>
              <w:spacing w:after="0" w:line="240" w:lineRule="auto"/>
              <w:ind/>
              <w:contextualSpacing w:val="1"/>
              <w:jc w:val="both"/>
              <w:rPr>
                <w:rFonts w:ascii="Times New Roman" w:hAnsi="Times New Roman"/>
                <w:b w:val="1"/>
                <w:sz w:val="24"/>
              </w:rPr>
            </w:pPr>
            <w:r>
              <w:rPr>
                <w:rFonts w:ascii="Times New Roman" w:hAnsi="Times New Roman"/>
                <w:b w:val="1"/>
                <w:sz w:val="24"/>
              </w:rPr>
              <w:t xml:space="preserve">Животные </w:t>
            </w:r>
          </w:p>
        </w:tc>
        <w:tc>
          <w:tcPr>
            <w:tcW w:type="dxa" w:w="3829"/>
            <w:tcBorders>
              <w:top w:color="000000" w:sz="4" w:val="single"/>
              <w:left w:color="000000" w:sz="4" w:val="single"/>
              <w:bottom w:color="000000" w:sz="4" w:val="single"/>
              <w:right w:color="000000" w:sz="4" w:val="single"/>
            </w:tcBorders>
            <w:shd w:fill="auto" w:val="clear"/>
          </w:tcPr>
          <w:p w14:paraId="8F010000">
            <w:pPr>
              <w:spacing w:after="0" w:line="240" w:lineRule="auto"/>
              <w:ind w:hanging="215" w:left="215"/>
              <w:contextualSpacing w:val="1"/>
              <w:jc w:val="both"/>
              <w:rPr>
                <w:rFonts w:ascii="Times New Roman" w:hAnsi="Times New Roman"/>
                <w:sz w:val="24"/>
              </w:rPr>
            </w:pPr>
            <w:r>
              <w:rPr>
                <w:rFonts w:ascii="Times New Roman" w:hAnsi="Times New Roman"/>
                <w:sz w:val="24"/>
              </w:rPr>
              <w:t>This</w:t>
            </w:r>
            <w:r>
              <w:rPr>
                <w:rFonts w:ascii="Times New Roman" w:hAnsi="Times New Roman"/>
                <w:sz w:val="24"/>
              </w:rPr>
              <w:t xml:space="preserve"> </w:t>
            </w:r>
            <w:r>
              <w:rPr>
                <w:rFonts w:ascii="Times New Roman" w:hAnsi="Times New Roman"/>
                <w:sz w:val="24"/>
              </w:rPr>
              <w:t>is</w:t>
            </w:r>
            <w:r>
              <w:rPr>
                <w:rFonts w:ascii="Times New Roman" w:hAnsi="Times New Roman"/>
                <w:sz w:val="24"/>
              </w:rPr>
              <w:t>…</w:t>
            </w:r>
          </w:p>
          <w:p w14:paraId="90010000">
            <w:pPr>
              <w:spacing w:after="0" w:line="240" w:lineRule="auto"/>
              <w:ind w:hanging="215" w:left="215"/>
              <w:contextualSpacing w:val="1"/>
              <w:jc w:val="both"/>
              <w:rPr>
                <w:rFonts w:ascii="Times New Roman" w:hAnsi="Times New Roman"/>
                <w:sz w:val="24"/>
              </w:rPr>
            </w:pPr>
            <w:r>
              <w:rPr>
                <w:rFonts w:ascii="Times New Roman" w:hAnsi="Times New Roman"/>
                <w:sz w:val="24"/>
              </w:rPr>
              <w:t>That</w:t>
            </w:r>
            <w:r>
              <w:rPr>
                <w:rFonts w:ascii="Times New Roman" w:hAnsi="Times New Roman"/>
                <w:sz w:val="24"/>
              </w:rPr>
              <w:t xml:space="preserve"> </w:t>
            </w:r>
            <w:r>
              <w:rPr>
                <w:rFonts w:ascii="Times New Roman" w:hAnsi="Times New Roman"/>
                <w:sz w:val="24"/>
              </w:rPr>
              <w:t>is</w:t>
            </w:r>
            <w:r>
              <w:rPr>
                <w:rFonts w:ascii="Times New Roman" w:hAnsi="Times New Roman"/>
                <w:sz w:val="24"/>
              </w:rPr>
              <w:t xml:space="preserve">… </w:t>
            </w:r>
          </w:p>
        </w:tc>
        <w:tc>
          <w:tcPr>
            <w:tcW w:type="dxa" w:w="3968"/>
            <w:tcBorders>
              <w:top w:color="000000" w:sz="4" w:val="single"/>
              <w:left w:color="000000" w:sz="4" w:val="single"/>
              <w:bottom w:color="000000" w:sz="4" w:val="single"/>
              <w:right w:color="000000" w:sz="4" w:val="single"/>
            </w:tcBorders>
            <w:shd w:fill="auto" w:val="clear"/>
          </w:tcPr>
          <w:p w14:paraId="91010000">
            <w:pPr>
              <w:spacing w:after="0" w:line="240" w:lineRule="auto"/>
              <w:ind/>
              <w:contextualSpacing w:val="1"/>
              <w:jc w:val="both"/>
              <w:rPr>
                <w:rFonts w:ascii="Times New Roman" w:hAnsi="Times New Roman"/>
                <w:sz w:val="24"/>
              </w:rPr>
            </w:pPr>
            <w:r>
              <w:rPr>
                <w:rFonts w:ascii="Times New Roman" w:hAnsi="Times New Roman"/>
                <w:sz w:val="24"/>
              </w:rPr>
              <w:t>Tiger, lion, fox, cat, dog, pig, bear.</w:t>
            </w:r>
          </w:p>
        </w:tc>
        <w:tc>
          <w:tcPr>
            <w:tcW w:type="dxa" w:w="3968"/>
            <w:tcBorders>
              <w:top w:color="000000" w:sz="4" w:val="single"/>
              <w:left w:color="000000" w:sz="4" w:val="single"/>
              <w:bottom w:color="000000" w:sz="4" w:val="single"/>
              <w:right w:color="000000" w:sz="4" w:val="single"/>
            </w:tcBorders>
            <w:shd w:fill="auto" w:val="clear"/>
          </w:tcPr>
          <w:p w14:paraId="92010000">
            <w:pPr>
              <w:spacing w:after="0" w:line="240" w:lineRule="auto"/>
              <w:ind w:firstLine="0" w:left="432"/>
              <w:contextualSpacing w:val="1"/>
              <w:jc w:val="both"/>
              <w:rPr>
                <w:rFonts w:ascii="Times New Roman" w:hAnsi="Times New Roman"/>
                <w:sz w:val="24"/>
              </w:rPr>
            </w:pPr>
            <w:r>
              <w:rPr>
                <w:rFonts w:ascii="Times New Roman" w:hAnsi="Times New Roman"/>
                <w:i w:val="1"/>
                <w:sz w:val="24"/>
              </w:rPr>
              <w:t>Game</w:t>
            </w:r>
            <w:r>
              <w:rPr>
                <w:rFonts w:ascii="Times New Roman" w:hAnsi="Times New Roman"/>
                <w:i w:val="1"/>
                <w:sz w:val="24"/>
              </w:rPr>
              <w:t xml:space="preserve"> </w:t>
            </w:r>
            <w:r>
              <w:rPr>
                <w:rFonts w:ascii="Times New Roman" w:hAnsi="Times New Roman"/>
                <w:sz w:val="24"/>
              </w:rPr>
              <w:t>“</w:t>
            </w:r>
            <w:r>
              <w:rPr>
                <w:rFonts w:ascii="Times New Roman" w:hAnsi="Times New Roman"/>
                <w:sz w:val="24"/>
              </w:rPr>
              <w:t>Snowball</w:t>
            </w:r>
            <w:r>
              <w:rPr>
                <w:rFonts w:ascii="Times New Roman" w:hAnsi="Times New Roman"/>
                <w:sz w:val="24"/>
              </w:rPr>
              <w:t xml:space="preserve"> </w:t>
            </w:r>
            <w:r>
              <w:rPr>
                <w:rFonts w:ascii="Times New Roman" w:hAnsi="Times New Roman"/>
                <w:sz w:val="24"/>
              </w:rPr>
              <w:t>fight</w:t>
            </w:r>
            <w:r>
              <w:rPr>
                <w:rFonts w:ascii="Times New Roman" w:hAnsi="Times New Roman"/>
                <w:sz w:val="24"/>
              </w:rPr>
              <w:t>”</w:t>
            </w:r>
          </w:p>
          <w:p w14:paraId="93010000">
            <w:pPr>
              <w:spacing w:after="0" w:line="240" w:lineRule="auto"/>
              <w:ind/>
              <w:contextualSpacing w:val="1"/>
              <w:jc w:val="both"/>
              <w:rPr>
                <w:rFonts w:ascii="Times New Roman" w:hAnsi="Times New Roman"/>
                <w:i w:val="1"/>
                <w:sz w:val="24"/>
              </w:rPr>
            </w:pPr>
          </w:p>
        </w:tc>
      </w:tr>
      <w:tr>
        <w:tc>
          <w:tcPr>
            <w:tcW w:type="dxa" w:w="1523"/>
            <w:tcBorders>
              <w:top w:color="000000" w:sz="4" w:val="single"/>
              <w:left w:color="000000" w:sz="4" w:val="single"/>
              <w:bottom w:color="000000" w:sz="4" w:val="single"/>
              <w:right w:color="000000" w:sz="4" w:val="single"/>
            </w:tcBorders>
            <w:shd w:fill="auto" w:val="clear"/>
          </w:tcPr>
          <w:p w14:paraId="94010000">
            <w:pPr>
              <w:spacing w:after="0" w:line="240" w:lineRule="auto"/>
              <w:ind/>
              <w:contextualSpacing w:val="1"/>
              <w:jc w:val="both"/>
              <w:rPr>
                <w:rFonts w:ascii="Times New Roman" w:hAnsi="Times New Roman"/>
                <w:b w:val="1"/>
                <w:sz w:val="24"/>
              </w:rPr>
            </w:pPr>
            <w:r>
              <w:rPr>
                <w:rFonts w:ascii="Times New Roman" w:hAnsi="Times New Roman"/>
                <w:b w:val="1"/>
                <w:sz w:val="24"/>
              </w:rPr>
              <w:t>Мой дом</w:t>
            </w:r>
          </w:p>
        </w:tc>
        <w:tc>
          <w:tcPr>
            <w:tcW w:type="dxa" w:w="3829"/>
            <w:tcBorders>
              <w:top w:color="000000" w:sz="4" w:val="single"/>
              <w:left w:color="000000" w:sz="4" w:val="single"/>
              <w:bottom w:color="000000" w:sz="4" w:val="single"/>
              <w:right w:color="000000" w:sz="4" w:val="single"/>
            </w:tcBorders>
            <w:shd w:fill="auto" w:val="clear"/>
          </w:tcPr>
          <w:p w14:paraId="95010000">
            <w:pPr>
              <w:spacing w:after="0" w:line="240" w:lineRule="auto"/>
              <w:ind w:hanging="215" w:left="215"/>
              <w:contextualSpacing w:val="1"/>
              <w:jc w:val="both"/>
              <w:rPr>
                <w:rFonts w:ascii="Times New Roman" w:hAnsi="Times New Roman"/>
                <w:sz w:val="24"/>
              </w:rPr>
            </w:pPr>
            <w:r>
              <w:rPr>
                <w:rFonts w:ascii="Times New Roman" w:hAnsi="Times New Roman"/>
                <w:sz w:val="24"/>
              </w:rPr>
              <w:t xml:space="preserve">Look. He is sleeping. </w:t>
            </w:r>
          </w:p>
          <w:p w14:paraId="96010000">
            <w:pPr>
              <w:spacing w:after="0" w:line="240" w:lineRule="auto"/>
              <w:ind w:hanging="215" w:left="215"/>
              <w:contextualSpacing w:val="1"/>
              <w:jc w:val="both"/>
              <w:rPr>
                <w:rFonts w:ascii="Times New Roman" w:hAnsi="Times New Roman"/>
                <w:sz w:val="24"/>
              </w:rPr>
            </w:pPr>
            <w:r>
              <w:rPr>
                <w:rFonts w:ascii="Times New Roman" w:hAnsi="Times New Roman"/>
                <w:sz w:val="24"/>
              </w:rPr>
              <w:t>She is in the bedroom.</w:t>
            </w:r>
          </w:p>
          <w:p w14:paraId="97010000">
            <w:pPr>
              <w:spacing w:after="0" w:line="240" w:lineRule="auto"/>
              <w:ind w:hanging="215" w:left="215"/>
              <w:contextualSpacing w:val="1"/>
              <w:jc w:val="both"/>
              <w:rPr>
                <w:rFonts w:ascii="Times New Roman" w:hAnsi="Times New Roman"/>
                <w:sz w:val="24"/>
              </w:rPr>
            </w:pPr>
            <w:r>
              <w:rPr>
                <w:rFonts w:ascii="Times New Roman" w:hAnsi="Times New Roman"/>
                <w:sz w:val="24"/>
              </w:rPr>
              <w:t>Where is everybody?</w:t>
            </w:r>
          </w:p>
          <w:p w14:paraId="98010000">
            <w:pPr>
              <w:spacing w:after="0" w:line="240" w:lineRule="auto"/>
              <w:ind w:hanging="215" w:left="215"/>
              <w:contextualSpacing w:val="1"/>
              <w:jc w:val="both"/>
              <w:rPr>
                <w:rFonts w:ascii="Times New Roman" w:hAnsi="Times New Roman"/>
                <w:sz w:val="24"/>
              </w:rPr>
            </w:pPr>
            <w:r>
              <w:rPr>
                <w:rFonts w:ascii="Times New Roman" w:hAnsi="Times New Roman"/>
                <w:sz w:val="24"/>
              </w:rPr>
              <w:t>Be careful!</w:t>
            </w:r>
          </w:p>
          <w:p w14:paraId="99010000">
            <w:pPr>
              <w:spacing w:after="0" w:line="240" w:lineRule="auto"/>
              <w:ind w:hanging="215" w:left="215"/>
              <w:contextualSpacing w:val="1"/>
              <w:jc w:val="both"/>
              <w:rPr>
                <w:rFonts w:ascii="Times New Roman" w:hAnsi="Times New Roman"/>
                <w:sz w:val="24"/>
              </w:rPr>
            </w:pPr>
            <w:r>
              <w:rPr>
                <w:rFonts w:ascii="Times New Roman" w:hAnsi="Times New Roman"/>
                <w:sz w:val="24"/>
              </w:rPr>
              <w:t>It’s</w:t>
            </w:r>
            <w:r>
              <w:rPr>
                <w:rFonts w:ascii="Times New Roman" w:hAnsi="Times New Roman"/>
                <w:sz w:val="24"/>
              </w:rPr>
              <w:t xml:space="preserve"> OK!</w:t>
            </w:r>
          </w:p>
          <w:p w14:paraId="9A010000">
            <w:pPr>
              <w:spacing w:after="0" w:line="240" w:lineRule="auto"/>
              <w:ind w:hanging="215" w:left="215"/>
              <w:contextualSpacing w:val="1"/>
              <w:jc w:val="both"/>
              <w:rPr>
                <w:rFonts w:ascii="Times New Roman" w:hAnsi="Times New Roman"/>
                <w:sz w:val="24"/>
              </w:rPr>
            </w:pPr>
            <w:r>
              <w:rPr>
                <w:rFonts w:ascii="Times New Roman" w:hAnsi="Times New Roman"/>
                <w:sz w:val="24"/>
              </w:rPr>
              <w:t>You</w:t>
            </w:r>
            <w:r>
              <w:rPr>
                <w:rFonts w:ascii="Times New Roman" w:hAnsi="Times New Roman"/>
                <w:sz w:val="24"/>
              </w:rPr>
              <w:t xml:space="preserve"> </w:t>
            </w:r>
            <w:r>
              <w:rPr>
                <w:rFonts w:ascii="Times New Roman" w:hAnsi="Times New Roman"/>
                <w:sz w:val="24"/>
              </w:rPr>
              <w:t>can</w:t>
            </w:r>
            <w:r>
              <w:rPr>
                <w:rFonts w:ascii="Times New Roman" w:hAnsi="Times New Roman"/>
                <w:sz w:val="24"/>
              </w:rPr>
              <w:t xml:space="preserve"> </w:t>
            </w:r>
            <w:r>
              <w:rPr>
                <w:rFonts w:ascii="Times New Roman" w:hAnsi="Times New Roman"/>
                <w:sz w:val="24"/>
              </w:rPr>
              <w:t>touch</w:t>
            </w:r>
          </w:p>
          <w:p w14:paraId="9B010000">
            <w:pPr>
              <w:spacing w:after="0" w:line="240" w:lineRule="auto"/>
              <w:ind w:hanging="215" w:left="215"/>
              <w:contextualSpacing w:val="1"/>
              <w:jc w:val="both"/>
              <w:rPr>
                <w:rFonts w:ascii="Times New Roman" w:hAnsi="Times New Roman"/>
                <w:sz w:val="24"/>
              </w:rPr>
            </w:pPr>
          </w:p>
        </w:tc>
        <w:tc>
          <w:tcPr>
            <w:tcW w:type="dxa" w:w="3968"/>
            <w:tcBorders>
              <w:top w:color="000000" w:sz="4" w:val="single"/>
              <w:left w:color="000000" w:sz="4" w:val="single"/>
              <w:bottom w:color="000000" w:sz="4" w:val="single"/>
              <w:right w:color="000000" w:sz="4" w:val="single"/>
            </w:tcBorders>
            <w:shd w:fill="auto" w:val="clear"/>
          </w:tcPr>
          <w:p w14:paraId="9C010000">
            <w:pPr>
              <w:spacing w:after="0" w:line="240" w:lineRule="auto"/>
              <w:ind/>
              <w:contextualSpacing w:val="1"/>
              <w:jc w:val="both"/>
              <w:rPr>
                <w:rFonts w:ascii="Times New Roman" w:hAnsi="Times New Roman"/>
                <w:sz w:val="24"/>
              </w:rPr>
            </w:pPr>
            <w:r>
              <w:rPr>
                <w:rFonts w:ascii="Times New Roman" w:hAnsi="Times New Roman"/>
                <w:sz w:val="24"/>
              </w:rPr>
              <w:t>living room, bedroom, kitchen, bathroom, house, door, street</w:t>
            </w:r>
          </w:p>
        </w:tc>
        <w:tc>
          <w:tcPr>
            <w:tcW w:type="dxa" w:w="3968"/>
            <w:tcBorders>
              <w:top w:color="000000" w:sz="4" w:val="single"/>
              <w:left w:color="000000" w:sz="4" w:val="single"/>
              <w:bottom w:color="000000" w:sz="4" w:val="single"/>
              <w:right w:color="000000" w:sz="4" w:val="single"/>
            </w:tcBorders>
            <w:shd w:fill="auto" w:val="clear"/>
          </w:tcPr>
          <w:p w14:paraId="9D010000">
            <w:pPr>
              <w:spacing w:after="0" w:line="240" w:lineRule="auto"/>
              <w:ind/>
              <w:contextualSpacing w:val="1"/>
              <w:jc w:val="both"/>
              <w:rPr>
                <w:rFonts w:ascii="Times New Roman" w:hAnsi="Times New Roman"/>
                <w:sz w:val="24"/>
              </w:rPr>
            </w:pPr>
            <w:r>
              <w:rPr>
                <w:rFonts w:ascii="Times New Roman" w:hAnsi="Times New Roman"/>
                <w:i w:val="1"/>
                <w:sz w:val="24"/>
              </w:rPr>
              <w:t>Song</w:t>
            </w:r>
            <w:r>
              <w:rPr>
                <w:rFonts w:ascii="Times New Roman" w:hAnsi="Times New Roman"/>
                <w:sz w:val="24"/>
              </w:rPr>
              <w:t xml:space="preserve">: </w:t>
            </w:r>
          </w:p>
          <w:p w14:paraId="9E010000">
            <w:pPr>
              <w:numPr>
                <w:ilvl w:val="0"/>
                <w:numId w:val="20"/>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Happy</w:t>
            </w:r>
            <w:r>
              <w:rPr>
                <w:rFonts w:ascii="Times New Roman" w:hAnsi="Times New Roman"/>
                <w:sz w:val="24"/>
              </w:rPr>
              <w:t xml:space="preserve"> </w:t>
            </w:r>
            <w:r>
              <w:rPr>
                <w:rFonts w:ascii="Times New Roman" w:hAnsi="Times New Roman"/>
                <w:sz w:val="24"/>
              </w:rPr>
              <w:t>family</w:t>
            </w:r>
            <w:r>
              <w:rPr>
                <w:rFonts w:ascii="Times New Roman" w:hAnsi="Times New Roman"/>
                <w:sz w:val="24"/>
              </w:rPr>
              <w:t>”</w:t>
            </w:r>
          </w:p>
          <w:p w14:paraId="9F010000">
            <w:pPr>
              <w:spacing w:after="0" w:line="240" w:lineRule="auto"/>
              <w:ind/>
              <w:contextualSpacing w:val="1"/>
              <w:jc w:val="both"/>
              <w:rPr>
                <w:rFonts w:ascii="Times New Roman" w:hAnsi="Times New Roman"/>
                <w:sz w:val="24"/>
              </w:rPr>
            </w:pPr>
            <w:r>
              <w:rPr>
                <w:rFonts w:ascii="Times New Roman" w:hAnsi="Times New Roman"/>
                <w:i w:val="1"/>
                <w:sz w:val="24"/>
              </w:rPr>
              <w:t>Poem</w:t>
            </w:r>
            <w:r>
              <w:rPr>
                <w:rFonts w:ascii="Times New Roman" w:hAnsi="Times New Roman"/>
                <w:sz w:val="24"/>
              </w:rPr>
              <w:t xml:space="preserve">: </w:t>
            </w:r>
          </w:p>
          <w:p w14:paraId="A0010000">
            <w:pPr>
              <w:numPr>
                <w:ilvl w:val="0"/>
                <w:numId w:val="20"/>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My</w:t>
            </w:r>
            <w:r>
              <w:rPr>
                <w:rFonts w:ascii="Times New Roman" w:hAnsi="Times New Roman"/>
                <w:sz w:val="24"/>
              </w:rPr>
              <w:t xml:space="preserve"> </w:t>
            </w:r>
            <w:r>
              <w:rPr>
                <w:rFonts w:ascii="Times New Roman" w:hAnsi="Times New Roman"/>
                <w:sz w:val="24"/>
              </w:rPr>
              <w:t>little</w:t>
            </w:r>
            <w:r>
              <w:rPr>
                <w:rFonts w:ascii="Times New Roman" w:hAnsi="Times New Roman"/>
                <w:sz w:val="24"/>
              </w:rPr>
              <w:t xml:space="preserve"> </w:t>
            </w:r>
            <w:r>
              <w:rPr>
                <w:rFonts w:ascii="Times New Roman" w:hAnsi="Times New Roman"/>
                <w:sz w:val="24"/>
              </w:rPr>
              <w:t>house</w:t>
            </w:r>
            <w:r>
              <w:rPr>
                <w:rFonts w:ascii="Times New Roman" w:hAnsi="Times New Roman"/>
                <w:sz w:val="24"/>
              </w:rPr>
              <w:t>”</w:t>
            </w:r>
          </w:p>
          <w:p w14:paraId="A1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 xml:space="preserve">: </w:t>
            </w:r>
          </w:p>
          <w:p w14:paraId="A2010000">
            <w:pPr>
              <w:numPr>
                <w:ilvl w:val="0"/>
                <w:numId w:val="20"/>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Copy</w:t>
            </w:r>
            <w:r>
              <w:rPr>
                <w:rFonts w:ascii="Times New Roman" w:hAnsi="Times New Roman"/>
                <w:sz w:val="24"/>
              </w:rPr>
              <w:t xml:space="preserve"> </w:t>
            </w:r>
            <w:r>
              <w:rPr>
                <w:rFonts w:ascii="Times New Roman" w:hAnsi="Times New Roman"/>
                <w:sz w:val="24"/>
              </w:rPr>
              <w:t>the</w:t>
            </w:r>
            <w:r>
              <w:rPr>
                <w:rFonts w:ascii="Times New Roman" w:hAnsi="Times New Roman"/>
                <w:sz w:val="24"/>
              </w:rPr>
              <w:t xml:space="preserve"> </w:t>
            </w:r>
            <w:r>
              <w:rPr>
                <w:rFonts w:ascii="Times New Roman" w:hAnsi="Times New Roman"/>
                <w:sz w:val="24"/>
              </w:rPr>
              <w:t>house</w:t>
            </w:r>
            <w:r>
              <w:rPr>
                <w:rFonts w:ascii="Times New Roman" w:hAnsi="Times New Roman"/>
                <w:sz w:val="24"/>
              </w:rPr>
              <w:t>”</w:t>
            </w:r>
          </w:p>
          <w:p w14:paraId="A3010000">
            <w:pPr>
              <w:numPr>
                <w:ilvl w:val="0"/>
                <w:numId w:val="20"/>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What</w:t>
            </w:r>
            <w:r>
              <w:rPr>
                <w:rFonts w:ascii="Times New Roman" w:hAnsi="Times New Roman"/>
                <w:sz w:val="24"/>
              </w:rPr>
              <w:t xml:space="preserve"> </w:t>
            </w:r>
            <w:r>
              <w:rPr>
                <w:rFonts w:ascii="Times New Roman" w:hAnsi="Times New Roman"/>
                <w:sz w:val="24"/>
              </w:rPr>
              <w:t>is</w:t>
            </w:r>
            <w:r>
              <w:rPr>
                <w:rFonts w:ascii="Times New Roman" w:hAnsi="Times New Roman"/>
                <w:sz w:val="24"/>
              </w:rPr>
              <w:t xml:space="preserve"> </w:t>
            </w:r>
            <w:r>
              <w:rPr>
                <w:rFonts w:ascii="Times New Roman" w:hAnsi="Times New Roman"/>
                <w:sz w:val="24"/>
              </w:rPr>
              <w:t>it</w:t>
            </w:r>
            <w:r>
              <w:rPr>
                <w:rFonts w:ascii="Times New Roman" w:hAnsi="Times New Roman"/>
                <w:sz w:val="24"/>
              </w:rPr>
              <w:t>?”</w:t>
            </w:r>
          </w:p>
          <w:p w14:paraId="A4010000">
            <w:pPr>
              <w:numPr>
                <w:ilvl w:val="0"/>
                <w:numId w:val="20"/>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Don’t</w:t>
            </w:r>
            <w:r>
              <w:rPr>
                <w:rFonts w:ascii="Times New Roman" w:hAnsi="Times New Roman"/>
                <w:sz w:val="24"/>
              </w:rPr>
              <w:t xml:space="preserve"> </w:t>
            </w:r>
            <w:r>
              <w:rPr>
                <w:rFonts w:ascii="Times New Roman" w:hAnsi="Times New Roman"/>
                <w:sz w:val="24"/>
              </w:rPr>
              <w:t>touch</w:t>
            </w:r>
            <w:r>
              <w:rPr>
                <w:rFonts w:ascii="Times New Roman" w:hAnsi="Times New Roman"/>
                <w:sz w:val="24"/>
              </w:rPr>
              <w:t>!”</w:t>
            </w:r>
          </w:p>
          <w:p w14:paraId="A5010000">
            <w:pPr>
              <w:spacing w:after="0" w:line="240" w:lineRule="auto"/>
              <w:ind w:firstLine="0" w:left="72"/>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A6010000">
            <w:pPr>
              <w:spacing w:after="0" w:line="240" w:lineRule="auto"/>
              <w:ind/>
              <w:contextualSpacing w:val="1"/>
              <w:jc w:val="both"/>
              <w:rPr>
                <w:rFonts w:ascii="Times New Roman" w:hAnsi="Times New Roman"/>
                <w:b w:val="1"/>
                <w:sz w:val="24"/>
              </w:rPr>
            </w:pPr>
            <w:r>
              <w:rPr>
                <w:rFonts w:ascii="Times New Roman" w:hAnsi="Times New Roman"/>
                <w:b w:val="1"/>
                <w:sz w:val="24"/>
              </w:rPr>
              <w:t>Времена года.</w:t>
            </w:r>
          </w:p>
          <w:p w14:paraId="A7010000">
            <w:pPr>
              <w:spacing w:after="0" w:line="240" w:lineRule="auto"/>
              <w:ind/>
              <w:contextualSpacing w:val="1"/>
              <w:jc w:val="both"/>
              <w:rPr>
                <w:rFonts w:ascii="Times New Roman" w:hAnsi="Times New Roman"/>
                <w:b w:val="1"/>
                <w:sz w:val="24"/>
              </w:rPr>
            </w:pPr>
            <w:r>
              <w:rPr>
                <w:rFonts w:ascii="Times New Roman" w:hAnsi="Times New Roman"/>
                <w:b w:val="1"/>
                <w:sz w:val="24"/>
              </w:rPr>
              <w:t>Погода</w:t>
            </w:r>
          </w:p>
        </w:tc>
        <w:tc>
          <w:tcPr>
            <w:tcW w:type="dxa" w:w="3829"/>
            <w:tcBorders>
              <w:top w:color="000000" w:sz="4" w:val="single"/>
              <w:left w:color="000000" w:sz="4" w:val="single"/>
              <w:bottom w:color="000000" w:sz="4" w:val="single"/>
              <w:right w:color="000000" w:sz="4" w:val="single"/>
            </w:tcBorders>
            <w:shd w:fill="auto" w:val="clear"/>
          </w:tcPr>
          <w:p w14:paraId="A8010000">
            <w:pPr>
              <w:spacing w:after="0" w:line="240" w:lineRule="auto"/>
              <w:ind w:hanging="215" w:left="215"/>
              <w:contextualSpacing w:val="1"/>
              <w:jc w:val="both"/>
              <w:rPr>
                <w:rFonts w:ascii="Times New Roman" w:hAnsi="Times New Roman"/>
                <w:sz w:val="24"/>
              </w:rPr>
            </w:pPr>
            <w:r>
              <w:rPr>
                <w:rFonts w:ascii="Times New Roman" w:hAnsi="Times New Roman"/>
                <w:sz w:val="24"/>
              </w:rPr>
              <w:t>What season/day is it?</w:t>
            </w:r>
          </w:p>
          <w:p w14:paraId="A9010000">
            <w:pPr>
              <w:spacing w:after="0" w:line="240" w:lineRule="auto"/>
              <w:ind w:hanging="215" w:left="215"/>
              <w:contextualSpacing w:val="1"/>
              <w:jc w:val="both"/>
              <w:rPr>
                <w:rFonts w:ascii="Times New Roman" w:hAnsi="Times New Roman"/>
                <w:sz w:val="24"/>
              </w:rPr>
            </w:pPr>
            <w:r>
              <w:rPr>
                <w:rFonts w:ascii="Times New Roman" w:hAnsi="Times New Roman"/>
                <w:sz w:val="24"/>
              </w:rPr>
              <w:t>What is the weather? It’s …</w:t>
            </w:r>
          </w:p>
          <w:p w14:paraId="AA010000">
            <w:pPr>
              <w:spacing w:after="0" w:line="240" w:lineRule="auto"/>
              <w:ind w:hanging="215" w:left="215"/>
              <w:contextualSpacing w:val="1"/>
              <w:jc w:val="both"/>
              <w:rPr>
                <w:rFonts w:ascii="Times New Roman" w:hAnsi="Times New Roman"/>
                <w:sz w:val="24"/>
              </w:rPr>
            </w:pPr>
            <w:r>
              <w:rPr>
                <w:rFonts w:ascii="Times New Roman" w:hAnsi="Times New Roman"/>
                <w:sz w:val="24"/>
              </w:rPr>
              <w:t>It’s raining.</w:t>
            </w:r>
          </w:p>
          <w:p w14:paraId="AB010000">
            <w:pPr>
              <w:spacing w:after="0" w:line="240" w:lineRule="auto"/>
              <w:ind w:hanging="215" w:left="215"/>
              <w:contextualSpacing w:val="1"/>
              <w:jc w:val="both"/>
              <w:rPr>
                <w:rFonts w:ascii="Times New Roman" w:hAnsi="Times New Roman"/>
                <w:sz w:val="24"/>
              </w:rPr>
            </w:pPr>
            <w:r>
              <w:rPr>
                <w:rFonts w:ascii="Times New Roman" w:hAnsi="Times New Roman"/>
                <w:sz w:val="24"/>
              </w:rPr>
              <w:t>It’s snowing.</w:t>
            </w:r>
          </w:p>
          <w:p w14:paraId="AC010000">
            <w:pPr>
              <w:spacing w:after="0" w:line="240" w:lineRule="auto"/>
              <w:ind w:hanging="215" w:left="215"/>
              <w:contextualSpacing w:val="1"/>
              <w:jc w:val="both"/>
              <w:rPr>
                <w:rFonts w:ascii="Times New Roman" w:hAnsi="Times New Roman"/>
                <w:sz w:val="24"/>
              </w:rPr>
            </w:pPr>
            <w:r>
              <w:rPr>
                <w:rFonts w:ascii="Times New Roman" w:hAnsi="Times New Roman"/>
                <w:sz w:val="24"/>
              </w:rPr>
              <w:t>It’s runny.</w:t>
            </w:r>
          </w:p>
          <w:p w14:paraId="AD010000">
            <w:pPr>
              <w:spacing w:after="0" w:line="240" w:lineRule="auto"/>
              <w:ind w:hanging="215" w:left="215"/>
              <w:contextualSpacing w:val="1"/>
              <w:jc w:val="both"/>
              <w:rPr>
                <w:rFonts w:ascii="Times New Roman" w:hAnsi="Times New Roman"/>
                <w:sz w:val="24"/>
              </w:rPr>
            </w:pPr>
            <w:r>
              <w:rPr>
                <w:rFonts w:ascii="Times New Roman" w:hAnsi="Times New Roman"/>
                <w:sz w:val="24"/>
              </w:rPr>
              <w:t>It’s windy.</w:t>
            </w:r>
          </w:p>
          <w:p w14:paraId="AE010000">
            <w:pPr>
              <w:spacing w:after="0" w:line="240" w:lineRule="auto"/>
              <w:ind w:hanging="215" w:left="215"/>
              <w:contextualSpacing w:val="1"/>
              <w:jc w:val="both"/>
              <w:rPr>
                <w:rFonts w:ascii="Times New Roman" w:hAnsi="Times New Roman"/>
                <w:sz w:val="24"/>
              </w:rPr>
            </w:pPr>
            <w:r>
              <w:rPr>
                <w:rFonts w:ascii="Times New Roman" w:hAnsi="Times New Roman"/>
                <w:sz w:val="24"/>
              </w:rPr>
              <w:t>Put your jacket on, Tom.</w:t>
            </w:r>
          </w:p>
        </w:tc>
        <w:tc>
          <w:tcPr>
            <w:tcW w:type="dxa" w:w="3968"/>
            <w:tcBorders>
              <w:top w:color="000000" w:sz="4" w:val="single"/>
              <w:left w:color="000000" w:sz="4" w:val="single"/>
              <w:bottom w:color="000000" w:sz="4" w:val="single"/>
              <w:right w:color="000000" w:sz="4" w:val="single"/>
            </w:tcBorders>
            <w:shd w:fill="auto" w:val="clear"/>
          </w:tcPr>
          <w:p w14:paraId="AF010000">
            <w:pPr>
              <w:spacing w:after="0" w:line="240" w:lineRule="auto"/>
              <w:ind/>
              <w:contextualSpacing w:val="1"/>
              <w:jc w:val="both"/>
              <w:rPr>
                <w:rFonts w:ascii="Times New Roman" w:hAnsi="Times New Roman"/>
                <w:sz w:val="24"/>
              </w:rPr>
            </w:pPr>
            <w:r>
              <w:rPr>
                <w:rFonts w:ascii="Times New Roman" w:hAnsi="Times New Roman"/>
                <w:sz w:val="24"/>
              </w:rPr>
              <w:t>winter, spring, autumn, summer, January, February, March, April, May, June, July, August, September, October, November, December</w:t>
            </w:r>
          </w:p>
        </w:tc>
        <w:tc>
          <w:tcPr>
            <w:tcW w:type="dxa" w:w="3968"/>
            <w:tcBorders>
              <w:top w:color="000000" w:sz="4" w:val="single"/>
              <w:left w:color="000000" w:sz="4" w:val="single"/>
              <w:bottom w:color="000000" w:sz="4" w:val="single"/>
              <w:right w:color="000000" w:sz="4" w:val="single"/>
            </w:tcBorders>
            <w:shd w:fill="auto" w:val="clear"/>
          </w:tcPr>
          <w:p w14:paraId="B0010000">
            <w:pPr>
              <w:spacing w:after="0" w:line="240" w:lineRule="auto"/>
              <w:ind/>
              <w:contextualSpacing w:val="1"/>
              <w:jc w:val="both"/>
              <w:rPr>
                <w:rFonts w:ascii="Times New Roman" w:hAnsi="Times New Roman"/>
                <w:sz w:val="24"/>
              </w:rPr>
            </w:pPr>
            <w:r>
              <w:rPr>
                <w:rFonts w:ascii="Times New Roman" w:hAnsi="Times New Roman"/>
                <w:i w:val="1"/>
                <w:sz w:val="24"/>
              </w:rPr>
              <w:t>Songs</w:t>
            </w:r>
            <w:r>
              <w:rPr>
                <w:rFonts w:ascii="Times New Roman" w:hAnsi="Times New Roman"/>
                <w:sz w:val="24"/>
              </w:rPr>
              <w:t xml:space="preserve">: </w:t>
            </w:r>
          </w:p>
          <w:p w14:paraId="B1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Rain</w:t>
            </w:r>
            <w:r>
              <w:rPr>
                <w:rFonts w:ascii="Times New Roman" w:hAnsi="Times New Roman"/>
                <w:sz w:val="24"/>
              </w:rPr>
              <w:t>”</w:t>
            </w:r>
          </w:p>
          <w:p w14:paraId="B2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It’s</w:t>
            </w:r>
            <w:r>
              <w:rPr>
                <w:rFonts w:ascii="Times New Roman" w:hAnsi="Times New Roman"/>
                <w:sz w:val="24"/>
              </w:rPr>
              <w:t xml:space="preserve"> </w:t>
            </w:r>
            <w:r>
              <w:rPr>
                <w:rFonts w:ascii="Times New Roman" w:hAnsi="Times New Roman"/>
                <w:sz w:val="24"/>
              </w:rPr>
              <w:t>raining</w:t>
            </w:r>
            <w:r>
              <w:rPr>
                <w:rFonts w:ascii="Times New Roman" w:hAnsi="Times New Roman"/>
                <w:sz w:val="24"/>
              </w:rPr>
              <w:t xml:space="preserve"> </w:t>
            </w:r>
            <w:r>
              <w:rPr>
                <w:rFonts w:ascii="Times New Roman" w:hAnsi="Times New Roman"/>
                <w:sz w:val="24"/>
              </w:rPr>
              <w:t>today</w:t>
            </w:r>
            <w:r>
              <w:rPr>
                <w:rFonts w:ascii="Times New Roman" w:hAnsi="Times New Roman"/>
                <w:sz w:val="24"/>
              </w:rPr>
              <w:t>”</w:t>
            </w:r>
          </w:p>
          <w:p w14:paraId="B3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“Why do you cry, Willy”</w:t>
            </w:r>
          </w:p>
          <w:p w14:paraId="B4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The</w:t>
            </w:r>
            <w:r>
              <w:rPr>
                <w:rFonts w:ascii="Times New Roman" w:hAnsi="Times New Roman"/>
                <w:sz w:val="24"/>
              </w:rPr>
              <w:t xml:space="preserve"> </w:t>
            </w:r>
            <w:r>
              <w:rPr>
                <w:rFonts w:ascii="Times New Roman" w:hAnsi="Times New Roman"/>
                <w:sz w:val="24"/>
              </w:rPr>
              <w:t>weather</w:t>
            </w:r>
            <w:r>
              <w:rPr>
                <w:rFonts w:ascii="Times New Roman" w:hAnsi="Times New Roman"/>
                <w:sz w:val="24"/>
              </w:rPr>
              <w:t xml:space="preserve"> </w:t>
            </w:r>
            <w:r>
              <w:rPr>
                <w:rFonts w:ascii="Times New Roman" w:hAnsi="Times New Roman"/>
                <w:sz w:val="24"/>
              </w:rPr>
              <w:t>song</w:t>
            </w:r>
            <w:r>
              <w:rPr>
                <w:rFonts w:ascii="Times New Roman" w:hAnsi="Times New Roman"/>
                <w:sz w:val="24"/>
              </w:rPr>
              <w:t>”</w:t>
            </w:r>
          </w:p>
          <w:p w14:paraId="B5010000">
            <w:pPr>
              <w:spacing w:after="0" w:line="240" w:lineRule="auto"/>
              <w:ind/>
              <w:contextualSpacing w:val="1"/>
              <w:jc w:val="both"/>
              <w:rPr>
                <w:rFonts w:ascii="Times New Roman" w:hAnsi="Times New Roman"/>
                <w:sz w:val="24"/>
              </w:rPr>
            </w:pPr>
            <w:r>
              <w:rPr>
                <w:rFonts w:ascii="Times New Roman" w:hAnsi="Times New Roman"/>
                <w:i w:val="1"/>
                <w:sz w:val="24"/>
              </w:rPr>
              <w:t>Poems</w:t>
            </w:r>
            <w:r>
              <w:rPr>
                <w:rFonts w:ascii="Times New Roman" w:hAnsi="Times New Roman"/>
                <w:sz w:val="24"/>
              </w:rPr>
              <w:t>:</w:t>
            </w:r>
          </w:p>
          <w:p w14:paraId="B6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Seasons</w:t>
            </w:r>
            <w:r>
              <w:rPr>
                <w:rFonts w:ascii="Times New Roman" w:hAnsi="Times New Roman"/>
                <w:sz w:val="24"/>
              </w:rPr>
              <w:t>”</w:t>
            </w:r>
          </w:p>
          <w:p w14:paraId="B7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Mr</w:t>
            </w:r>
            <w:r>
              <w:rPr>
                <w:rFonts w:ascii="Times New Roman" w:hAnsi="Times New Roman"/>
                <w:sz w:val="24"/>
              </w:rPr>
              <w:t xml:space="preserve"> </w:t>
            </w:r>
            <w:r>
              <w:rPr>
                <w:rFonts w:ascii="Times New Roman" w:hAnsi="Times New Roman"/>
                <w:sz w:val="24"/>
              </w:rPr>
              <w:t>Sun</w:t>
            </w:r>
            <w:r>
              <w:rPr>
                <w:rFonts w:ascii="Times New Roman" w:hAnsi="Times New Roman"/>
                <w:sz w:val="24"/>
              </w:rPr>
              <w:t>”</w:t>
            </w:r>
          </w:p>
          <w:p w14:paraId="B8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 xml:space="preserve">: </w:t>
            </w:r>
          </w:p>
          <w:p w14:paraId="B9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Blow</w:t>
            </w:r>
            <w:r>
              <w:rPr>
                <w:rFonts w:ascii="Times New Roman" w:hAnsi="Times New Roman"/>
                <w:sz w:val="24"/>
              </w:rPr>
              <w:t xml:space="preserve"> </w:t>
            </w:r>
            <w:r>
              <w:rPr>
                <w:rFonts w:ascii="Times New Roman" w:hAnsi="Times New Roman"/>
                <w:sz w:val="24"/>
              </w:rPr>
              <w:t>on</w:t>
            </w:r>
            <w:r>
              <w:rPr>
                <w:rFonts w:ascii="Times New Roman" w:hAnsi="Times New Roman"/>
                <w:sz w:val="24"/>
              </w:rPr>
              <w:t xml:space="preserve"> </w:t>
            </w:r>
            <w:r>
              <w:rPr>
                <w:rFonts w:ascii="Times New Roman" w:hAnsi="Times New Roman"/>
                <w:sz w:val="24"/>
              </w:rPr>
              <w:t>the</w:t>
            </w:r>
            <w:r>
              <w:rPr>
                <w:rFonts w:ascii="Times New Roman" w:hAnsi="Times New Roman"/>
                <w:sz w:val="24"/>
              </w:rPr>
              <w:t xml:space="preserve"> </w:t>
            </w:r>
            <w:r>
              <w:rPr>
                <w:rFonts w:ascii="Times New Roman" w:hAnsi="Times New Roman"/>
                <w:sz w:val="24"/>
              </w:rPr>
              <w:t>feather</w:t>
            </w:r>
            <w:r>
              <w:rPr>
                <w:rFonts w:ascii="Times New Roman" w:hAnsi="Times New Roman"/>
                <w:sz w:val="24"/>
              </w:rPr>
              <w:t>”</w:t>
            </w:r>
          </w:p>
          <w:p w14:paraId="BA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Snowball</w:t>
            </w:r>
            <w:r>
              <w:rPr>
                <w:rFonts w:ascii="Times New Roman" w:hAnsi="Times New Roman"/>
                <w:sz w:val="24"/>
              </w:rPr>
              <w:t xml:space="preserve"> </w:t>
            </w:r>
            <w:r>
              <w:rPr>
                <w:rFonts w:ascii="Times New Roman" w:hAnsi="Times New Roman"/>
                <w:sz w:val="24"/>
              </w:rPr>
              <w:t>fight</w:t>
            </w:r>
            <w:r>
              <w:rPr>
                <w:rFonts w:ascii="Times New Roman" w:hAnsi="Times New Roman"/>
                <w:sz w:val="24"/>
              </w:rPr>
              <w:t>”</w:t>
            </w:r>
          </w:p>
          <w:p w14:paraId="BB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The</w:t>
            </w:r>
            <w:r>
              <w:rPr>
                <w:rFonts w:ascii="Times New Roman" w:hAnsi="Times New Roman"/>
                <w:sz w:val="24"/>
              </w:rPr>
              <w:t xml:space="preserve"> </w:t>
            </w:r>
            <w:r>
              <w:rPr>
                <w:rFonts w:ascii="Times New Roman" w:hAnsi="Times New Roman"/>
                <w:sz w:val="24"/>
              </w:rPr>
              <w:t>weather</w:t>
            </w:r>
            <w:r>
              <w:rPr>
                <w:rFonts w:ascii="Times New Roman" w:hAnsi="Times New Roman"/>
                <w:sz w:val="24"/>
              </w:rPr>
              <w:t xml:space="preserve"> </w:t>
            </w:r>
            <w:r>
              <w:rPr>
                <w:rFonts w:ascii="Times New Roman" w:hAnsi="Times New Roman"/>
                <w:sz w:val="24"/>
              </w:rPr>
              <w:t>walk</w:t>
            </w:r>
            <w:r>
              <w:rPr>
                <w:rFonts w:ascii="Times New Roman" w:hAnsi="Times New Roman"/>
                <w:sz w:val="24"/>
              </w:rPr>
              <w:t>”</w:t>
            </w:r>
          </w:p>
          <w:p w14:paraId="BC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Play</w:t>
            </w:r>
            <w:r>
              <w:rPr>
                <w:rFonts w:ascii="Times New Roman" w:hAnsi="Times New Roman"/>
                <w:sz w:val="24"/>
              </w:rPr>
              <w:t xml:space="preserve"> </w:t>
            </w:r>
            <w:r>
              <w:rPr>
                <w:rFonts w:ascii="Times New Roman" w:hAnsi="Times New Roman"/>
                <w:sz w:val="24"/>
              </w:rPr>
              <w:t>clothesline</w:t>
            </w:r>
            <w:r>
              <w:rPr>
                <w:rFonts w:ascii="Times New Roman" w:hAnsi="Times New Roman"/>
                <w:sz w:val="24"/>
              </w:rPr>
              <w:t>”</w:t>
            </w:r>
          </w:p>
          <w:p w14:paraId="BD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Put</w:t>
            </w:r>
            <w:r>
              <w:rPr>
                <w:rFonts w:ascii="Times New Roman" w:hAnsi="Times New Roman"/>
                <w:sz w:val="24"/>
              </w:rPr>
              <w:t xml:space="preserve"> </w:t>
            </w:r>
            <w:r>
              <w:rPr>
                <w:rFonts w:ascii="Times New Roman" w:hAnsi="Times New Roman"/>
                <w:sz w:val="24"/>
              </w:rPr>
              <w:t>on</w:t>
            </w:r>
            <w:r>
              <w:rPr>
                <w:rFonts w:ascii="Times New Roman" w:hAnsi="Times New Roman"/>
                <w:sz w:val="24"/>
              </w:rPr>
              <w:t xml:space="preserve"> – </w:t>
            </w:r>
            <w:r>
              <w:rPr>
                <w:rFonts w:ascii="Times New Roman" w:hAnsi="Times New Roman"/>
                <w:sz w:val="24"/>
              </w:rPr>
              <w:t>Take</w:t>
            </w:r>
            <w:r>
              <w:rPr>
                <w:rFonts w:ascii="Times New Roman" w:hAnsi="Times New Roman"/>
                <w:sz w:val="24"/>
              </w:rPr>
              <w:t xml:space="preserve"> </w:t>
            </w:r>
            <w:r>
              <w:rPr>
                <w:rFonts w:ascii="Times New Roman" w:hAnsi="Times New Roman"/>
                <w:sz w:val="24"/>
              </w:rPr>
              <w:t>off</w:t>
            </w:r>
            <w:r>
              <w:rPr>
                <w:rFonts w:ascii="Times New Roman" w:hAnsi="Times New Roman"/>
                <w:sz w:val="24"/>
              </w:rPr>
              <w:t>”</w:t>
            </w:r>
          </w:p>
          <w:p w14:paraId="BE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Make</w:t>
            </w:r>
            <w:r>
              <w:rPr>
                <w:rFonts w:ascii="Times New Roman" w:hAnsi="Times New Roman"/>
                <w:sz w:val="24"/>
              </w:rPr>
              <w:t xml:space="preserve"> a </w:t>
            </w:r>
            <w:r>
              <w:rPr>
                <w:rFonts w:ascii="Times New Roman" w:hAnsi="Times New Roman"/>
                <w:sz w:val="24"/>
              </w:rPr>
              <w:t>weather</w:t>
            </w:r>
            <w:r>
              <w:rPr>
                <w:rFonts w:ascii="Times New Roman" w:hAnsi="Times New Roman"/>
                <w:sz w:val="24"/>
              </w:rPr>
              <w:t xml:space="preserve"> </w:t>
            </w:r>
            <w:r>
              <w:rPr>
                <w:rFonts w:ascii="Times New Roman" w:hAnsi="Times New Roman"/>
                <w:sz w:val="24"/>
              </w:rPr>
              <w:t>chart</w:t>
            </w:r>
            <w:r>
              <w:rPr>
                <w:rFonts w:ascii="Times New Roman" w:hAnsi="Times New Roman"/>
                <w:sz w:val="24"/>
              </w:rPr>
              <w:t>”</w:t>
            </w:r>
          </w:p>
          <w:p w14:paraId="BF010000">
            <w:pPr>
              <w:numPr>
                <w:ilvl w:val="0"/>
                <w:numId w:val="21"/>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“Play Dressing up for the Weather”</w:t>
            </w:r>
          </w:p>
          <w:p w14:paraId="C0010000">
            <w:pPr>
              <w:spacing w:after="0" w:line="240" w:lineRule="auto"/>
              <w:ind/>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C1010000">
            <w:pPr>
              <w:spacing w:after="0" w:line="240" w:lineRule="auto"/>
              <w:ind/>
              <w:contextualSpacing w:val="1"/>
              <w:jc w:val="both"/>
              <w:rPr>
                <w:rFonts w:ascii="Times New Roman" w:hAnsi="Times New Roman"/>
                <w:b w:val="1"/>
                <w:sz w:val="24"/>
              </w:rPr>
            </w:pPr>
            <w:r>
              <w:rPr>
                <w:rFonts w:ascii="Times New Roman" w:hAnsi="Times New Roman"/>
                <w:b w:val="1"/>
                <w:sz w:val="24"/>
              </w:rPr>
              <w:t>Транспорт</w:t>
            </w:r>
          </w:p>
        </w:tc>
        <w:tc>
          <w:tcPr>
            <w:tcW w:type="dxa" w:w="3829"/>
            <w:tcBorders>
              <w:top w:color="000000" w:sz="4" w:val="single"/>
              <w:left w:color="000000" w:sz="4" w:val="single"/>
              <w:bottom w:color="000000" w:sz="4" w:val="single"/>
              <w:right w:color="000000" w:sz="4" w:val="single"/>
            </w:tcBorders>
            <w:shd w:fill="auto" w:val="clear"/>
          </w:tcPr>
          <w:p w14:paraId="C2010000">
            <w:pPr>
              <w:spacing w:after="0" w:line="240" w:lineRule="auto"/>
              <w:ind w:hanging="215" w:left="215"/>
              <w:contextualSpacing w:val="1"/>
              <w:jc w:val="both"/>
              <w:rPr>
                <w:rFonts w:ascii="Times New Roman" w:hAnsi="Times New Roman"/>
                <w:sz w:val="24"/>
              </w:rPr>
            </w:pPr>
            <w:r>
              <w:rPr>
                <w:rFonts w:ascii="Times New Roman" w:hAnsi="Times New Roman"/>
                <w:sz w:val="24"/>
              </w:rPr>
              <w:t>Let’s</w:t>
            </w:r>
            <w:r>
              <w:rPr>
                <w:rFonts w:ascii="Times New Roman" w:hAnsi="Times New Roman"/>
                <w:sz w:val="24"/>
              </w:rPr>
              <w:t xml:space="preserve"> </w:t>
            </w:r>
            <w:r>
              <w:rPr>
                <w:rFonts w:ascii="Times New Roman" w:hAnsi="Times New Roman"/>
                <w:sz w:val="24"/>
              </w:rPr>
              <w:t>go</w:t>
            </w:r>
            <w:r>
              <w:rPr>
                <w:rFonts w:ascii="Times New Roman" w:hAnsi="Times New Roman"/>
                <w:sz w:val="24"/>
              </w:rPr>
              <w:t>!</w:t>
            </w:r>
          </w:p>
          <w:p w14:paraId="C3010000">
            <w:pPr>
              <w:spacing w:after="0" w:line="240" w:lineRule="auto"/>
              <w:ind w:hanging="215" w:left="215"/>
              <w:contextualSpacing w:val="1"/>
              <w:jc w:val="both"/>
              <w:rPr>
                <w:rFonts w:ascii="Times New Roman" w:hAnsi="Times New Roman"/>
                <w:sz w:val="24"/>
              </w:rPr>
            </w:pPr>
            <w:r>
              <w:rPr>
                <w:rFonts w:ascii="Times New Roman" w:hAnsi="Times New Roman"/>
                <w:sz w:val="24"/>
              </w:rPr>
              <w:t>Bike</w:t>
            </w:r>
            <w:r>
              <w:rPr>
                <w:rFonts w:ascii="Times New Roman" w:hAnsi="Times New Roman"/>
                <w:sz w:val="24"/>
              </w:rPr>
              <w:t xml:space="preserve">. </w:t>
            </w:r>
            <w:r>
              <w:rPr>
                <w:rFonts w:ascii="Times New Roman" w:hAnsi="Times New Roman"/>
                <w:sz w:val="24"/>
              </w:rPr>
              <w:t>Ring</w:t>
            </w:r>
            <w:r>
              <w:rPr>
                <w:rFonts w:ascii="Times New Roman" w:hAnsi="Times New Roman"/>
                <w:sz w:val="24"/>
              </w:rPr>
              <w:t>!</w:t>
            </w:r>
          </w:p>
        </w:tc>
        <w:tc>
          <w:tcPr>
            <w:tcW w:type="dxa" w:w="3968"/>
            <w:tcBorders>
              <w:top w:color="000000" w:sz="4" w:val="single"/>
              <w:left w:color="000000" w:sz="4" w:val="single"/>
              <w:bottom w:color="000000" w:sz="4" w:val="single"/>
              <w:right w:color="000000" w:sz="4" w:val="single"/>
            </w:tcBorders>
            <w:shd w:fill="auto" w:val="clear"/>
          </w:tcPr>
          <w:p w14:paraId="C4010000">
            <w:pPr>
              <w:spacing w:after="0" w:line="240" w:lineRule="auto"/>
              <w:ind/>
              <w:contextualSpacing w:val="1"/>
              <w:jc w:val="both"/>
              <w:rPr>
                <w:rFonts w:ascii="Times New Roman" w:hAnsi="Times New Roman"/>
                <w:sz w:val="24"/>
              </w:rPr>
            </w:pPr>
            <w:r>
              <w:rPr>
                <w:rFonts w:ascii="Times New Roman" w:hAnsi="Times New Roman"/>
                <w:sz w:val="24"/>
              </w:rPr>
              <w:t>Bike, car, train, bus, plane, hot-cur balloon, air, land</w:t>
            </w:r>
          </w:p>
        </w:tc>
        <w:tc>
          <w:tcPr>
            <w:tcW w:type="dxa" w:w="3968"/>
            <w:tcBorders>
              <w:top w:color="000000" w:sz="4" w:val="single"/>
              <w:left w:color="000000" w:sz="4" w:val="single"/>
              <w:bottom w:color="000000" w:sz="4" w:val="single"/>
              <w:right w:color="000000" w:sz="4" w:val="single"/>
            </w:tcBorders>
            <w:shd w:fill="auto" w:val="clear"/>
          </w:tcPr>
          <w:p w14:paraId="C5010000">
            <w:pPr>
              <w:spacing w:after="0" w:line="240" w:lineRule="auto"/>
              <w:ind/>
              <w:contextualSpacing w:val="1"/>
              <w:jc w:val="both"/>
              <w:rPr>
                <w:rFonts w:ascii="Times New Roman" w:hAnsi="Times New Roman"/>
                <w:sz w:val="24"/>
              </w:rPr>
            </w:pPr>
            <w:r>
              <w:rPr>
                <w:rFonts w:ascii="Times New Roman" w:hAnsi="Times New Roman"/>
                <w:i w:val="1"/>
                <w:sz w:val="24"/>
              </w:rPr>
              <w:t>Song</w:t>
            </w:r>
            <w:r>
              <w:rPr>
                <w:rFonts w:ascii="Times New Roman" w:hAnsi="Times New Roman"/>
                <w:sz w:val="24"/>
              </w:rPr>
              <w:t xml:space="preserve">: </w:t>
            </w:r>
          </w:p>
          <w:p w14:paraId="C6010000">
            <w:pPr>
              <w:numPr>
                <w:ilvl w:val="0"/>
                <w:numId w:val="22"/>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My</w:t>
            </w:r>
            <w:r>
              <w:rPr>
                <w:rFonts w:ascii="Times New Roman" w:hAnsi="Times New Roman"/>
                <w:sz w:val="24"/>
              </w:rPr>
              <w:t xml:space="preserve"> </w:t>
            </w:r>
            <w:r>
              <w:rPr>
                <w:rFonts w:ascii="Times New Roman" w:hAnsi="Times New Roman"/>
                <w:sz w:val="24"/>
              </w:rPr>
              <w:t>train</w:t>
            </w:r>
            <w:r>
              <w:rPr>
                <w:rFonts w:ascii="Times New Roman" w:hAnsi="Times New Roman"/>
                <w:sz w:val="24"/>
              </w:rPr>
              <w:t>”</w:t>
            </w:r>
          </w:p>
          <w:p w14:paraId="C7010000">
            <w:pPr>
              <w:spacing w:after="0" w:line="240" w:lineRule="auto"/>
              <w:ind/>
              <w:contextualSpacing w:val="1"/>
              <w:jc w:val="both"/>
              <w:rPr>
                <w:rFonts w:ascii="Times New Roman" w:hAnsi="Times New Roman"/>
                <w:sz w:val="24"/>
              </w:rPr>
            </w:pPr>
            <w:r>
              <w:rPr>
                <w:rFonts w:ascii="Times New Roman" w:hAnsi="Times New Roman"/>
                <w:i w:val="1"/>
                <w:sz w:val="24"/>
              </w:rPr>
              <w:t>Poem</w:t>
            </w:r>
            <w:r>
              <w:rPr>
                <w:rFonts w:ascii="Times New Roman" w:hAnsi="Times New Roman"/>
                <w:sz w:val="24"/>
              </w:rPr>
              <w:t xml:space="preserve">: </w:t>
            </w:r>
          </w:p>
          <w:p w14:paraId="C8010000">
            <w:pPr>
              <w:numPr>
                <w:ilvl w:val="0"/>
                <w:numId w:val="22"/>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Let’s</w:t>
            </w:r>
            <w:r>
              <w:rPr>
                <w:rFonts w:ascii="Times New Roman" w:hAnsi="Times New Roman"/>
                <w:sz w:val="24"/>
              </w:rPr>
              <w:t xml:space="preserve"> </w:t>
            </w:r>
            <w:r>
              <w:rPr>
                <w:rFonts w:ascii="Times New Roman" w:hAnsi="Times New Roman"/>
                <w:sz w:val="24"/>
              </w:rPr>
              <w:t>play</w:t>
            </w:r>
            <w:r>
              <w:rPr>
                <w:rFonts w:ascii="Times New Roman" w:hAnsi="Times New Roman"/>
                <w:sz w:val="24"/>
              </w:rPr>
              <w:t>…”</w:t>
            </w:r>
          </w:p>
          <w:p w14:paraId="C9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 xml:space="preserve">: </w:t>
            </w:r>
          </w:p>
          <w:p w14:paraId="CA010000">
            <w:pPr>
              <w:numPr>
                <w:ilvl w:val="0"/>
                <w:numId w:val="22"/>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Let’s</w:t>
            </w:r>
            <w:r>
              <w:rPr>
                <w:rFonts w:ascii="Times New Roman" w:hAnsi="Times New Roman"/>
                <w:sz w:val="24"/>
              </w:rPr>
              <w:t xml:space="preserve"> </w:t>
            </w:r>
            <w:r>
              <w:rPr>
                <w:rFonts w:ascii="Times New Roman" w:hAnsi="Times New Roman"/>
                <w:sz w:val="24"/>
              </w:rPr>
              <w:t>make</w:t>
            </w:r>
            <w:r>
              <w:rPr>
                <w:rFonts w:ascii="Times New Roman" w:hAnsi="Times New Roman"/>
                <w:sz w:val="24"/>
              </w:rPr>
              <w:t xml:space="preserve"> a </w:t>
            </w:r>
            <w:r>
              <w:rPr>
                <w:rFonts w:ascii="Times New Roman" w:hAnsi="Times New Roman"/>
                <w:sz w:val="24"/>
              </w:rPr>
              <w:t>car</w:t>
            </w:r>
            <w:r>
              <w:rPr>
                <w:rFonts w:ascii="Times New Roman" w:hAnsi="Times New Roman"/>
                <w:sz w:val="24"/>
              </w:rPr>
              <w:t>”</w:t>
            </w:r>
          </w:p>
          <w:p w14:paraId="CB010000">
            <w:pPr>
              <w:numPr>
                <w:ilvl w:val="0"/>
                <w:numId w:val="22"/>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Let’s</w:t>
            </w:r>
            <w:r>
              <w:rPr>
                <w:rFonts w:ascii="Times New Roman" w:hAnsi="Times New Roman"/>
                <w:sz w:val="24"/>
              </w:rPr>
              <w:t xml:space="preserve"> </w:t>
            </w:r>
            <w:r>
              <w:rPr>
                <w:rFonts w:ascii="Times New Roman" w:hAnsi="Times New Roman"/>
                <w:sz w:val="24"/>
              </w:rPr>
              <w:t>go</w:t>
            </w:r>
            <w:r>
              <w:rPr>
                <w:rFonts w:ascii="Times New Roman" w:hAnsi="Times New Roman"/>
                <w:sz w:val="24"/>
              </w:rPr>
              <w:t>!”</w:t>
            </w:r>
          </w:p>
          <w:p w14:paraId="CC010000">
            <w:pPr>
              <w:spacing w:after="0" w:line="240" w:lineRule="auto"/>
              <w:ind w:firstLine="0" w:left="72"/>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CD010000">
            <w:pPr>
              <w:spacing w:after="0" w:line="240" w:lineRule="auto"/>
              <w:ind/>
              <w:contextualSpacing w:val="1"/>
              <w:jc w:val="both"/>
              <w:rPr>
                <w:rFonts w:ascii="Times New Roman" w:hAnsi="Times New Roman"/>
                <w:b w:val="1"/>
                <w:sz w:val="24"/>
              </w:rPr>
            </w:pPr>
            <w:r>
              <w:rPr>
                <w:rFonts w:ascii="Times New Roman" w:hAnsi="Times New Roman"/>
                <w:b w:val="1"/>
                <w:sz w:val="24"/>
              </w:rPr>
              <w:t>Мир вокруг меня.</w:t>
            </w:r>
          </w:p>
        </w:tc>
        <w:tc>
          <w:tcPr>
            <w:tcW w:type="dxa" w:w="3829"/>
            <w:tcBorders>
              <w:top w:color="000000" w:sz="4" w:val="single"/>
              <w:left w:color="000000" w:sz="4" w:val="single"/>
              <w:bottom w:color="000000" w:sz="4" w:val="single"/>
              <w:right w:color="000000" w:sz="4" w:val="single"/>
            </w:tcBorders>
            <w:shd w:fill="auto" w:val="clear"/>
          </w:tcPr>
          <w:p w14:paraId="CE010000">
            <w:pPr>
              <w:spacing w:after="0" w:line="240" w:lineRule="auto"/>
              <w:ind w:hanging="215" w:left="215"/>
              <w:contextualSpacing w:val="1"/>
              <w:jc w:val="both"/>
              <w:rPr>
                <w:rFonts w:ascii="Times New Roman" w:hAnsi="Times New Roman"/>
                <w:sz w:val="24"/>
              </w:rPr>
            </w:pPr>
            <w:r>
              <w:rPr>
                <w:rFonts w:ascii="Times New Roman" w:hAnsi="Times New Roman"/>
                <w:sz w:val="24"/>
              </w:rPr>
              <w:t xml:space="preserve">I </w:t>
            </w:r>
            <w:r>
              <w:rPr>
                <w:rFonts w:ascii="Times New Roman" w:hAnsi="Times New Roman"/>
                <w:sz w:val="24"/>
              </w:rPr>
              <w:t>live</w:t>
            </w:r>
            <w:r>
              <w:rPr>
                <w:rFonts w:ascii="Times New Roman" w:hAnsi="Times New Roman"/>
                <w:sz w:val="24"/>
              </w:rPr>
              <w:t xml:space="preserve"> </w:t>
            </w:r>
            <w:r>
              <w:rPr>
                <w:rFonts w:ascii="Times New Roman" w:hAnsi="Times New Roman"/>
                <w:sz w:val="24"/>
              </w:rPr>
              <w:t>in</w:t>
            </w:r>
            <w:r>
              <w:rPr>
                <w:rFonts w:ascii="Times New Roman" w:hAnsi="Times New Roman"/>
                <w:sz w:val="24"/>
              </w:rPr>
              <w:t>…</w:t>
            </w:r>
          </w:p>
          <w:p w14:paraId="CF010000">
            <w:pPr>
              <w:spacing w:after="0" w:line="240" w:lineRule="auto"/>
              <w:ind w:hanging="215" w:left="215"/>
              <w:contextualSpacing w:val="1"/>
              <w:jc w:val="both"/>
              <w:rPr>
                <w:rFonts w:ascii="Times New Roman" w:hAnsi="Times New Roman"/>
                <w:sz w:val="24"/>
              </w:rPr>
            </w:pPr>
            <w:r>
              <w:rPr>
                <w:rFonts w:ascii="Times New Roman" w:hAnsi="Times New Roman"/>
                <w:sz w:val="24"/>
              </w:rPr>
              <w:t>To go for a walk…</w:t>
            </w:r>
          </w:p>
        </w:tc>
        <w:tc>
          <w:tcPr>
            <w:tcW w:type="dxa" w:w="3968"/>
            <w:tcBorders>
              <w:top w:color="000000" w:sz="4" w:val="single"/>
              <w:left w:color="000000" w:sz="4" w:val="single"/>
              <w:bottom w:color="000000" w:sz="4" w:val="single"/>
              <w:right w:color="000000" w:sz="4" w:val="single"/>
            </w:tcBorders>
            <w:shd w:fill="auto" w:val="clear"/>
          </w:tcPr>
          <w:p w14:paraId="D0010000">
            <w:pPr>
              <w:spacing w:after="0" w:line="240" w:lineRule="auto"/>
              <w:ind/>
              <w:contextualSpacing w:val="1"/>
              <w:jc w:val="both"/>
              <w:rPr>
                <w:rFonts w:ascii="Times New Roman" w:hAnsi="Times New Roman"/>
                <w:sz w:val="24"/>
              </w:rPr>
            </w:pPr>
            <w:r>
              <w:rPr>
                <w:rFonts w:ascii="Times New Roman" w:hAnsi="Times New Roman"/>
                <w:sz w:val="24"/>
              </w:rPr>
              <w:t>Street</w:t>
            </w:r>
            <w:r>
              <w:rPr>
                <w:rFonts w:ascii="Times New Roman" w:hAnsi="Times New Roman"/>
                <w:sz w:val="24"/>
              </w:rPr>
              <w:t xml:space="preserve">, </w:t>
            </w:r>
            <w:r>
              <w:rPr>
                <w:rFonts w:ascii="Times New Roman" w:hAnsi="Times New Roman"/>
                <w:sz w:val="24"/>
              </w:rPr>
              <w:t>town</w:t>
            </w:r>
            <w:r>
              <w:rPr>
                <w:rFonts w:ascii="Times New Roman" w:hAnsi="Times New Roman"/>
                <w:sz w:val="24"/>
              </w:rPr>
              <w:t xml:space="preserve">, </w:t>
            </w:r>
            <w:r>
              <w:rPr>
                <w:rFonts w:ascii="Times New Roman" w:hAnsi="Times New Roman"/>
                <w:sz w:val="24"/>
              </w:rPr>
              <w:t>walk</w:t>
            </w:r>
            <w:r>
              <w:rPr>
                <w:rFonts w:ascii="Times New Roman" w:hAnsi="Times New Roman"/>
                <w:sz w:val="24"/>
              </w:rPr>
              <w:t xml:space="preserve">, </w:t>
            </w:r>
            <w:r>
              <w:rPr>
                <w:rFonts w:ascii="Times New Roman" w:hAnsi="Times New Roman"/>
                <w:sz w:val="24"/>
              </w:rPr>
              <w:t>building</w:t>
            </w:r>
          </w:p>
        </w:tc>
        <w:tc>
          <w:tcPr>
            <w:tcW w:type="dxa" w:w="3968"/>
            <w:tcBorders>
              <w:top w:color="000000" w:sz="4" w:val="single"/>
              <w:left w:color="000000" w:sz="4" w:val="single"/>
              <w:bottom w:color="000000" w:sz="4" w:val="single"/>
              <w:right w:color="000000" w:sz="4" w:val="single"/>
            </w:tcBorders>
            <w:shd w:fill="auto" w:val="clear"/>
          </w:tcPr>
          <w:p w14:paraId="D1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 xml:space="preserve">: </w:t>
            </w:r>
          </w:p>
          <w:p w14:paraId="D2010000">
            <w:pPr>
              <w:numPr>
                <w:ilvl w:val="0"/>
                <w:numId w:val="17"/>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Play</w:t>
            </w:r>
            <w:r>
              <w:rPr>
                <w:rFonts w:ascii="Times New Roman" w:hAnsi="Times New Roman"/>
                <w:sz w:val="24"/>
              </w:rPr>
              <w:t xml:space="preserve"> </w:t>
            </w:r>
            <w:r>
              <w:rPr>
                <w:rFonts w:ascii="Times New Roman" w:hAnsi="Times New Roman"/>
                <w:sz w:val="24"/>
              </w:rPr>
              <w:t>exercises</w:t>
            </w:r>
            <w:r>
              <w:rPr>
                <w:rFonts w:ascii="Times New Roman" w:hAnsi="Times New Roman"/>
                <w:sz w:val="24"/>
              </w:rPr>
              <w:t>”</w:t>
            </w:r>
          </w:p>
          <w:p w14:paraId="D3010000">
            <w:pPr>
              <w:numPr>
                <w:ilvl w:val="0"/>
                <w:numId w:val="17"/>
              </w:numPr>
              <w:tabs>
                <w:tab w:leader="none" w:pos="432" w:val="left"/>
              </w:tabs>
              <w:spacing w:after="0" w:line="240" w:lineRule="auto"/>
              <w:ind w:firstLine="0" w:left="432"/>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Hello</w:t>
            </w:r>
            <w:r>
              <w:rPr>
                <w:rFonts w:ascii="Times New Roman" w:hAnsi="Times New Roman"/>
                <w:sz w:val="24"/>
              </w:rPr>
              <w:t xml:space="preserve">, </w:t>
            </w:r>
            <w:r>
              <w:rPr>
                <w:rFonts w:ascii="Times New Roman" w:hAnsi="Times New Roman"/>
                <w:sz w:val="24"/>
              </w:rPr>
              <w:t>everyone</w:t>
            </w:r>
            <w:r>
              <w:rPr>
                <w:rFonts w:ascii="Times New Roman" w:hAnsi="Times New Roman"/>
                <w:sz w:val="24"/>
              </w:rPr>
              <w:t>”</w:t>
            </w:r>
          </w:p>
          <w:p w14:paraId="D4010000">
            <w:pPr>
              <w:spacing w:after="0" w:line="240" w:lineRule="auto"/>
              <w:ind w:firstLine="0" w:left="72"/>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D5010000">
            <w:pPr>
              <w:spacing w:after="0" w:line="240" w:lineRule="auto"/>
              <w:ind/>
              <w:contextualSpacing w:val="1"/>
              <w:jc w:val="both"/>
              <w:rPr>
                <w:rFonts w:ascii="Times New Roman" w:hAnsi="Times New Roman"/>
                <w:sz w:val="24"/>
              </w:rPr>
            </w:pPr>
            <w:r>
              <w:rPr>
                <w:rFonts w:ascii="Times New Roman" w:hAnsi="Times New Roman"/>
                <w:b w:val="1"/>
                <w:sz w:val="24"/>
              </w:rPr>
              <w:t xml:space="preserve">Обобщение </w:t>
            </w:r>
          </w:p>
          <w:p w14:paraId="D6010000">
            <w:pPr>
              <w:spacing w:after="0" w:line="240" w:lineRule="auto"/>
              <w:ind w:hanging="215" w:left="215"/>
              <w:contextualSpacing w:val="1"/>
              <w:jc w:val="both"/>
              <w:rPr>
                <w:rFonts w:ascii="Times New Roman" w:hAnsi="Times New Roman"/>
                <w:b w:val="1"/>
                <w:sz w:val="24"/>
              </w:rPr>
            </w:pPr>
          </w:p>
        </w:tc>
        <w:tc>
          <w:tcPr>
            <w:tcW w:type="dxa" w:w="3829"/>
            <w:tcBorders>
              <w:top w:color="000000" w:sz="4" w:val="single"/>
              <w:left w:color="000000" w:sz="4" w:val="single"/>
              <w:bottom w:color="000000" w:sz="4" w:val="single"/>
              <w:right w:color="000000" w:sz="4" w:val="single"/>
            </w:tcBorders>
            <w:shd w:fill="auto" w:val="clear"/>
          </w:tcPr>
          <w:p w14:paraId="D7010000">
            <w:pPr>
              <w:spacing w:after="0" w:line="240" w:lineRule="auto"/>
              <w:ind w:hanging="215" w:left="215"/>
              <w:contextualSpacing w:val="1"/>
              <w:jc w:val="both"/>
              <w:rPr>
                <w:rFonts w:ascii="Times New Roman" w:hAnsi="Times New Roman"/>
                <w:sz w:val="24"/>
              </w:rPr>
            </w:pPr>
            <w:r>
              <w:rPr>
                <w:rFonts w:ascii="Times New Roman" w:hAnsi="Times New Roman"/>
                <w:sz w:val="24"/>
              </w:rPr>
              <w:t>How are you? I am fine, thank you.</w:t>
            </w:r>
          </w:p>
          <w:p w14:paraId="D8010000">
            <w:pPr>
              <w:spacing w:after="0" w:line="240" w:lineRule="auto"/>
              <w:ind w:hanging="215" w:left="215"/>
              <w:contextualSpacing w:val="1"/>
              <w:jc w:val="both"/>
              <w:rPr>
                <w:rFonts w:ascii="Times New Roman" w:hAnsi="Times New Roman"/>
                <w:sz w:val="24"/>
              </w:rPr>
            </w:pPr>
            <w:r>
              <w:rPr>
                <w:rFonts w:ascii="Times New Roman" w:hAnsi="Times New Roman"/>
                <w:sz w:val="24"/>
              </w:rPr>
              <w:t>Have you got a …?</w:t>
            </w:r>
          </w:p>
          <w:p w14:paraId="D9010000">
            <w:pPr>
              <w:spacing w:after="0" w:line="240" w:lineRule="auto"/>
              <w:ind w:hanging="215" w:left="215"/>
              <w:contextualSpacing w:val="1"/>
              <w:jc w:val="both"/>
              <w:rPr>
                <w:rFonts w:ascii="Times New Roman" w:hAnsi="Times New Roman"/>
                <w:sz w:val="24"/>
              </w:rPr>
            </w:pPr>
            <w:r>
              <w:rPr>
                <w:rFonts w:ascii="Times New Roman" w:hAnsi="Times New Roman"/>
                <w:sz w:val="24"/>
              </w:rPr>
              <w:t>I like… I don’t like</w:t>
            </w:r>
          </w:p>
          <w:p w14:paraId="DA010000">
            <w:pPr>
              <w:spacing w:after="0" w:line="240" w:lineRule="auto"/>
              <w:ind w:hanging="215" w:left="215"/>
              <w:contextualSpacing w:val="1"/>
              <w:jc w:val="both"/>
              <w:rPr>
                <w:rFonts w:ascii="Times New Roman" w:hAnsi="Times New Roman"/>
                <w:sz w:val="24"/>
              </w:rPr>
            </w:pPr>
            <w:r>
              <w:rPr>
                <w:rFonts w:ascii="Times New Roman" w:hAnsi="Times New Roman"/>
                <w:sz w:val="24"/>
              </w:rPr>
              <w:t>I have a…</w:t>
            </w:r>
          </w:p>
          <w:p w14:paraId="DB010000">
            <w:pPr>
              <w:spacing w:after="0" w:line="240" w:lineRule="auto"/>
              <w:ind w:hanging="215" w:left="215"/>
              <w:contextualSpacing w:val="1"/>
              <w:jc w:val="both"/>
              <w:rPr>
                <w:rFonts w:ascii="Times New Roman" w:hAnsi="Times New Roman"/>
                <w:sz w:val="24"/>
              </w:rPr>
            </w:pPr>
            <w:r>
              <w:rPr>
                <w:rFonts w:ascii="Times New Roman" w:hAnsi="Times New Roman"/>
                <w:sz w:val="24"/>
              </w:rPr>
              <w:t>He</w:t>
            </w:r>
            <w:r>
              <w:rPr>
                <w:rFonts w:ascii="Times New Roman" w:hAnsi="Times New Roman"/>
                <w:sz w:val="24"/>
              </w:rPr>
              <w:t xml:space="preserve"> </w:t>
            </w:r>
            <w:r>
              <w:rPr>
                <w:rFonts w:ascii="Times New Roman" w:hAnsi="Times New Roman"/>
                <w:sz w:val="24"/>
              </w:rPr>
              <w:t>has</w:t>
            </w:r>
            <w:r>
              <w:rPr>
                <w:rFonts w:ascii="Times New Roman" w:hAnsi="Times New Roman"/>
                <w:sz w:val="24"/>
              </w:rPr>
              <w:t xml:space="preserve"> a…</w:t>
            </w:r>
          </w:p>
          <w:p w14:paraId="DC010000">
            <w:pPr>
              <w:spacing w:after="0" w:line="240" w:lineRule="auto"/>
              <w:ind w:hanging="215" w:left="215"/>
              <w:contextualSpacing w:val="1"/>
              <w:jc w:val="both"/>
              <w:rPr>
                <w:rFonts w:ascii="Times New Roman" w:hAnsi="Times New Roman"/>
                <w:sz w:val="24"/>
              </w:rPr>
            </w:pPr>
          </w:p>
          <w:p w14:paraId="DD010000">
            <w:pPr>
              <w:spacing w:after="0" w:line="240" w:lineRule="auto"/>
              <w:ind w:hanging="215" w:left="215"/>
              <w:contextualSpacing w:val="1"/>
              <w:jc w:val="both"/>
              <w:rPr>
                <w:rFonts w:ascii="Times New Roman" w:hAnsi="Times New Roman"/>
                <w:sz w:val="24"/>
              </w:rPr>
            </w:pPr>
          </w:p>
          <w:p w14:paraId="DE010000">
            <w:pPr>
              <w:spacing w:after="0" w:line="240" w:lineRule="auto"/>
              <w:ind w:hanging="215" w:left="215"/>
              <w:contextualSpacing w:val="1"/>
              <w:jc w:val="both"/>
              <w:rPr>
                <w:rFonts w:ascii="Times New Roman" w:hAnsi="Times New Roman"/>
                <w:sz w:val="24"/>
              </w:rPr>
            </w:pPr>
          </w:p>
          <w:p w14:paraId="DF010000">
            <w:pPr>
              <w:spacing w:after="0" w:line="240" w:lineRule="auto"/>
              <w:ind w:hanging="215" w:left="215"/>
              <w:contextualSpacing w:val="1"/>
              <w:jc w:val="both"/>
              <w:rPr>
                <w:rFonts w:ascii="Times New Roman" w:hAnsi="Times New Roman"/>
                <w:sz w:val="24"/>
              </w:rPr>
            </w:pPr>
          </w:p>
        </w:tc>
        <w:tc>
          <w:tcPr>
            <w:tcW w:type="dxa" w:w="3968"/>
            <w:tcBorders>
              <w:top w:color="000000" w:sz="4" w:val="single"/>
              <w:left w:color="000000" w:sz="4" w:val="single"/>
              <w:bottom w:color="000000" w:sz="4" w:val="single"/>
              <w:right w:color="000000" w:sz="4" w:val="single"/>
            </w:tcBorders>
            <w:shd w:fill="auto" w:val="clear"/>
          </w:tcPr>
          <w:p w14:paraId="E0010000">
            <w:pPr>
              <w:spacing w:after="0" w:line="240" w:lineRule="auto"/>
              <w:ind/>
              <w:contextualSpacing w:val="1"/>
              <w:jc w:val="both"/>
              <w:rPr>
                <w:rFonts w:ascii="Times New Roman" w:hAnsi="Times New Roman"/>
                <w:sz w:val="24"/>
              </w:rPr>
            </w:pPr>
            <w:r>
              <w:rPr>
                <w:rFonts w:ascii="Times New Roman" w:hAnsi="Times New Roman"/>
                <w:sz w:val="24"/>
              </w:rPr>
              <w:t>Months</w:t>
            </w:r>
            <w:r>
              <w:rPr>
                <w:rFonts w:ascii="Times New Roman" w:hAnsi="Times New Roman"/>
                <w:sz w:val="24"/>
              </w:rPr>
              <w:t xml:space="preserve">, </w:t>
            </w:r>
            <w:r>
              <w:rPr>
                <w:rFonts w:ascii="Times New Roman" w:hAnsi="Times New Roman"/>
                <w:sz w:val="24"/>
              </w:rPr>
              <w:t>transport</w:t>
            </w:r>
            <w:r>
              <w:rPr>
                <w:rFonts w:ascii="Times New Roman" w:hAnsi="Times New Roman"/>
                <w:sz w:val="24"/>
              </w:rPr>
              <w:t xml:space="preserve">, </w:t>
            </w:r>
            <w:r>
              <w:rPr>
                <w:rFonts w:ascii="Times New Roman" w:hAnsi="Times New Roman"/>
                <w:sz w:val="24"/>
              </w:rPr>
              <w:t>food</w:t>
            </w:r>
            <w:r>
              <w:rPr>
                <w:rFonts w:ascii="Times New Roman" w:hAnsi="Times New Roman"/>
                <w:sz w:val="24"/>
              </w:rPr>
              <w:t xml:space="preserve">, </w:t>
            </w:r>
            <w:r>
              <w:rPr>
                <w:rFonts w:ascii="Times New Roman" w:hAnsi="Times New Roman"/>
                <w:sz w:val="24"/>
              </w:rPr>
              <w:t>toys</w:t>
            </w:r>
          </w:p>
        </w:tc>
        <w:tc>
          <w:tcPr>
            <w:tcW w:type="dxa" w:w="3968"/>
            <w:tcBorders>
              <w:top w:color="000000" w:sz="4" w:val="single"/>
              <w:left w:color="000000" w:sz="4" w:val="single"/>
              <w:bottom w:color="000000" w:sz="4" w:val="single"/>
              <w:right w:color="000000" w:sz="4" w:val="single"/>
            </w:tcBorders>
            <w:shd w:fill="auto" w:val="clear"/>
          </w:tcPr>
          <w:p w14:paraId="E1010000">
            <w:pPr>
              <w:spacing w:after="0" w:line="240" w:lineRule="auto"/>
              <w:ind/>
              <w:contextualSpacing w:val="1"/>
              <w:jc w:val="both"/>
              <w:rPr>
                <w:rFonts w:ascii="Times New Roman" w:hAnsi="Times New Roman"/>
                <w:sz w:val="24"/>
              </w:rPr>
            </w:pPr>
            <w:r>
              <w:rPr>
                <w:rFonts w:ascii="Times New Roman" w:hAnsi="Times New Roman"/>
                <w:i w:val="1"/>
                <w:sz w:val="24"/>
              </w:rPr>
              <w:t>Song</w:t>
            </w:r>
            <w:r>
              <w:rPr>
                <w:rFonts w:ascii="Times New Roman" w:hAnsi="Times New Roman"/>
                <w:sz w:val="24"/>
              </w:rPr>
              <w:t xml:space="preserve">: </w:t>
            </w:r>
          </w:p>
          <w:p w14:paraId="E2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In</w:t>
            </w:r>
            <w:r>
              <w:rPr>
                <w:rFonts w:ascii="Times New Roman" w:hAnsi="Times New Roman"/>
                <w:sz w:val="24"/>
              </w:rPr>
              <w:t xml:space="preserve"> </w:t>
            </w:r>
            <w:r>
              <w:rPr>
                <w:rFonts w:ascii="Times New Roman" w:hAnsi="Times New Roman"/>
                <w:sz w:val="24"/>
              </w:rPr>
              <w:t>the</w:t>
            </w:r>
            <w:r>
              <w:rPr>
                <w:rFonts w:ascii="Times New Roman" w:hAnsi="Times New Roman"/>
                <w:sz w:val="24"/>
              </w:rPr>
              <w:t xml:space="preserve"> </w:t>
            </w:r>
            <w:r>
              <w:rPr>
                <w:rFonts w:ascii="Times New Roman" w:hAnsi="Times New Roman"/>
                <w:sz w:val="24"/>
              </w:rPr>
              <w:t>morning</w:t>
            </w:r>
            <w:r>
              <w:rPr>
                <w:rFonts w:ascii="Times New Roman" w:hAnsi="Times New Roman"/>
                <w:sz w:val="24"/>
              </w:rPr>
              <w:t>”</w:t>
            </w:r>
          </w:p>
          <w:p w14:paraId="E3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Happy</w:t>
            </w:r>
            <w:r>
              <w:rPr>
                <w:rFonts w:ascii="Times New Roman" w:hAnsi="Times New Roman"/>
                <w:sz w:val="24"/>
              </w:rPr>
              <w:t xml:space="preserve"> </w:t>
            </w:r>
            <w:r>
              <w:rPr>
                <w:rFonts w:ascii="Times New Roman" w:hAnsi="Times New Roman"/>
                <w:sz w:val="24"/>
              </w:rPr>
              <w:t>family</w:t>
            </w:r>
            <w:r>
              <w:rPr>
                <w:rFonts w:ascii="Times New Roman" w:hAnsi="Times New Roman"/>
                <w:sz w:val="24"/>
              </w:rPr>
              <w:t>”</w:t>
            </w:r>
          </w:p>
          <w:p w14:paraId="E4010000">
            <w:pPr>
              <w:spacing w:after="0" w:line="240" w:lineRule="auto"/>
              <w:ind/>
              <w:contextualSpacing w:val="1"/>
              <w:jc w:val="both"/>
              <w:rPr>
                <w:rFonts w:ascii="Times New Roman" w:hAnsi="Times New Roman"/>
                <w:sz w:val="24"/>
              </w:rPr>
            </w:pPr>
            <w:r>
              <w:rPr>
                <w:rFonts w:ascii="Times New Roman" w:hAnsi="Times New Roman"/>
                <w:i w:val="1"/>
                <w:sz w:val="24"/>
              </w:rPr>
              <w:t>Games</w:t>
            </w:r>
            <w:r>
              <w:rPr>
                <w:rFonts w:ascii="Times New Roman" w:hAnsi="Times New Roman"/>
                <w:sz w:val="24"/>
              </w:rPr>
              <w:t xml:space="preserve">: </w:t>
            </w:r>
          </w:p>
          <w:p w14:paraId="E5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Blow</w:t>
            </w:r>
            <w:r>
              <w:rPr>
                <w:rFonts w:ascii="Times New Roman" w:hAnsi="Times New Roman"/>
                <w:sz w:val="24"/>
              </w:rPr>
              <w:t xml:space="preserve"> </w:t>
            </w:r>
            <w:r>
              <w:rPr>
                <w:rFonts w:ascii="Times New Roman" w:hAnsi="Times New Roman"/>
                <w:sz w:val="24"/>
              </w:rPr>
              <w:t>on</w:t>
            </w:r>
            <w:r>
              <w:rPr>
                <w:rFonts w:ascii="Times New Roman" w:hAnsi="Times New Roman"/>
                <w:sz w:val="24"/>
              </w:rPr>
              <w:t xml:space="preserve"> </w:t>
            </w:r>
            <w:r>
              <w:rPr>
                <w:rFonts w:ascii="Times New Roman" w:hAnsi="Times New Roman"/>
                <w:sz w:val="24"/>
              </w:rPr>
              <w:t>the</w:t>
            </w:r>
            <w:r>
              <w:rPr>
                <w:rFonts w:ascii="Times New Roman" w:hAnsi="Times New Roman"/>
                <w:sz w:val="24"/>
              </w:rPr>
              <w:t xml:space="preserve"> </w:t>
            </w:r>
            <w:r>
              <w:rPr>
                <w:rFonts w:ascii="Times New Roman" w:hAnsi="Times New Roman"/>
                <w:sz w:val="24"/>
              </w:rPr>
              <w:t>feather</w:t>
            </w:r>
            <w:r>
              <w:rPr>
                <w:rFonts w:ascii="Times New Roman" w:hAnsi="Times New Roman"/>
                <w:sz w:val="24"/>
              </w:rPr>
              <w:t>”</w:t>
            </w:r>
          </w:p>
          <w:p w14:paraId="E6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Snowball</w:t>
            </w:r>
            <w:r>
              <w:rPr>
                <w:rFonts w:ascii="Times New Roman" w:hAnsi="Times New Roman"/>
                <w:sz w:val="24"/>
              </w:rPr>
              <w:t xml:space="preserve"> </w:t>
            </w:r>
            <w:r>
              <w:rPr>
                <w:rFonts w:ascii="Times New Roman" w:hAnsi="Times New Roman"/>
                <w:sz w:val="24"/>
              </w:rPr>
              <w:t>fight</w:t>
            </w:r>
            <w:r>
              <w:rPr>
                <w:rFonts w:ascii="Times New Roman" w:hAnsi="Times New Roman"/>
                <w:sz w:val="24"/>
              </w:rPr>
              <w:t>”</w:t>
            </w:r>
          </w:p>
          <w:p w14:paraId="E7010000">
            <w:pPr>
              <w:numPr>
                <w:ilvl w:val="0"/>
                <w:numId w:val="12"/>
              </w:numPr>
              <w:spacing w:after="0" w:line="240" w:lineRule="auto"/>
              <w:ind/>
              <w:contextualSpacing w:val="1"/>
              <w:jc w:val="both"/>
              <w:rPr>
                <w:rFonts w:ascii="Times New Roman" w:hAnsi="Times New Roman"/>
                <w:sz w:val="24"/>
              </w:rPr>
            </w:pPr>
            <w:r>
              <w:rPr>
                <w:rFonts w:ascii="Times New Roman" w:hAnsi="Times New Roman"/>
                <w:sz w:val="24"/>
              </w:rPr>
              <w:t>“</w:t>
            </w:r>
            <w:r>
              <w:rPr>
                <w:rFonts w:ascii="Times New Roman" w:hAnsi="Times New Roman"/>
                <w:sz w:val="24"/>
              </w:rPr>
              <w:t>Let’s</w:t>
            </w:r>
            <w:r>
              <w:rPr>
                <w:rFonts w:ascii="Times New Roman" w:hAnsi="Times New Roman"/>
                <w:sz w:val="24"/>
              </w:rPr>
              <w:t xml:space="preserve"> </w:t>
            </w:r>
            <w:r>
              <w:rPr>
                <w:rFonts w:ascii="Times New Roman" w:hAnsi="Times New Roman"/>
                <w:sz w:val="24"/>
              </w:rPr>
              <w:t>go</w:t>
            </w:r>
            <w:r>
              <w:rPr>
                <w:rFonts w:ascii="Times New Roman" w:hAnsi="Times New Roman"/>
                <w:sz w:val="24"/>
              </w:rPr>
              <w:t>!”</w:t>
            </w:r>
          </w:p>
          <w:p w14:paraId="E8010000">
            <w:pPr>
              <w:spacing w:after="0" w:line="240" w:lineRule="auto"/>
              <w:ind w:firstLine="0" w:left="720"/>
              <w:contextualSpacing w:val="1"/>
              <w:jc w:val="both"/>
              <w:rPr>
                <w:rFonts w:ascii="Times New Roman" w:hAnsi="Times New Roman"/>
                <w:sz w:val="24"/>
              </w:rPr>
            </w:pPr>
          </w:p>
          <w:p w14:paraId="E9010000">
            <w:pPr>
              <w:spacing w:after="0" w:line="240" w:lineRule="auto"/>
              <w:ind/>
              <w:contextualSpacing w:val="1"/>
              <w:jc w:val="both"/>
              <w:rPr>
                <w:rFonts w:ascii="Times New Roman" w:hAnsi="Times New Roman"/>
                <w:sz w:val="24"/>
              </w:rPr>
            </w:pPr>
          </w:p>
        </w:tc>
      </w:tr>
      <w:tr>
        <w:tc>
          <w:tcPr>
            <w:tcW w:type="dxa" w:w="1523"/>
            <w:tcBorders>
              <w:top w:color="000000" w:sz="4" w:val="single"/>
              <w:left w:color="000000" w:sz="4" w:val="single"/>
              <w:bottom w:color="000000" w:sz="4" w:val="single"/>
              <w:right w:color="000000" w:sz="4" w:val="single"/>
            </w:tcBorders>
            <w:shd w:fill="auto" w:val="clear"/>
          </w:tcPr>
          <w:p w14:paraId="EA010000">
            <w:pPr>
              <w:spacing w:after="0" w:line="240" w:lineRule="auto"/>
              <w:ind/>
              <w:contextualSpacing w:val="1"/>
              <w:jc w:val="both"/>
              <w:rPr>
                <w:rFonts w:ascii="Times New Roman" w:hAnsi="Times New Roman"/>
                <w:b w:val="1"/>
                <w:sz w:val="24"/>
              </w:rPr>
            </w:pPr>
            <w:r>
              <w:rPr>
                <w:rFonts w:ascii="Times New Roman" w:hAnsi="Times New Roman"/>
                <w:b w:val="1"/>
                <w:sz w:val="24"/>
              </w:rPr>
              <w:t xml:space="preserve">Викторина </w:t>
            </w:r>
          </w:p>
        </w:tc>
        <w:tc>
          <w:tcPr>
            <w:tcW w:type="dxa" w:w="3829"/>
            <w:tcBorders>
              <w:top w:color="000000" w:sz="4" w:val="single"/>
              <w:left w:color="000000" w:sz="4" w:val="single"/>
              <w:bottom w:color="000000" w:sz="4" w:val="single"/>
              <w:right w:color="000000" w:sz="4" w:val="single"/>
            </w:tcBorders>
            <w:shd w:fill="auto" w:val="clear"/>
          </w:tcPr>
          <w:p w14:paraId="EB010000">
            <w:pPr>
              <w:spacing w:after="0" w:line="240" w:lineRule="auto"/>
              <w:ind w:hanging="215" w:left="215"/>
              <w:contextualSpacing w:val="1"/>
              <w:jc w:val="both"/>
              <w:rPr>
                <w:rFonts w:ascii="Times New Roman" w:hAnsi="Times New Roman"/>
                <w:sz w:val="24"/>
              </w:rPr>
            </w:pPr>
          </w:p>
        </w:tc>
        <w:tc>
          <w:tcPr>
            <w:tcW w:type="dxa" w:w="3968"/>
            <w:tcBorders>
              <w:top w:color="000000" w:sz="4" w:val="single"/>
              <w:left w:color="000000" w:sz="4" w:val="single"/>
              <w:bottom w:color="000000" w:sz="4" w:val="single"/>
              <w:right w:color="000000" w:sz="4" w:val="single"/>
            </w:tcBorders>
            <w:shd w:fill="auto" w:val="clear"/>
          </w:tcPr>
          <w:p w14:paraId="EC010000">
            <w:pPr>
              <w:spacing w:after="0" w:line="240" w:lineRule="auto"/>
              <w:ind/>
              <w:contextualSpacing w:val="1"/>
              <w:jc w:val="both"/>
              <w:rPr>
                <w:rFonts w:ascii="Times New Roman" w:hAnsi="Times New Roman"/>
                <w:sz w:val="24"/>
              </w:rPr>
            </w:pPr>
          </w:p>
        </w:tc>
        <w:tc>
          <w:tcPr>
            <w:tcW w:type="dxa" w:w="3968"/>
            <w:tcBorders>
              <w:top w:color="000000" w:sz="4" w:val="single"/>
              <w:left w:color="000000" w:sz="4" w:val="single"/>
              <w:bottom w:color="000000" w:sz="4" w:val="single"/>
              <w:right w:color="000000" w:sz="4" w:val="single"/>
            </w:tcBorders>
            <w:shd w:fill="auto" w:val="clear"/>
          </w:tcPr>
          <w:p w14:paraId="ED010000">
            <w:pPr>
              <w:spacing w:after="0" w:line="240" w:lineRule="auto"/>
              <w:ind/>
              <w:contextualSpacing w:val="1"/>
              <w:jc w:val="both"/>
              <w:rPr>
                <w:rFonts w:ascii="Times New Roman" w:hAnsi="Times New Roman"/>
                <w:sz w:val="24"/>
              </w:rPr>
            </w:pPr>
          </w:p>
        </w:tc>
      </w:tr>
    </w:tbl>
    <w:p w14:paraId="EE010000">
      <w:pPr>
        <w:spacing w:afterAutospacing="on" w:beforeAutospacing="on" w:line="360" w:lineRule="auto"/>
        <w:ind/>
        <w:rPr>
          <w:rFonts w:ascii="Times New Roman" w:hAnsi="Times New Roman"/>
          <w:b w:val="1"/>
          <w:sz w:val="24"/>
        </w:rPr>
      </w:pPr>
    </w:p>
    <w:p w14:paraId="EF010000">
      <w:pPr>
        <w:spacing w:line="360" w:lineRule="auto"/>
        <w:ind/>
        <w:contextualSpacing w:val="1"/>
        <w:jc w:val="center"/>
        <w:rPr>
          <w:rFonts w:ascii="Times New Roman" w:hAnsi="Times New Roman"/>
          <w:b w:val="1"/>
          <w:sz w:val="24"/>
        </w:rPr>
      </w:pPr>
      <w:r>
        <w:rPr>
          <w:rFonts w:ascii="Times New Roman" w:hAnsi="Times New Roman"/>
          <w:b w:val="1"/>
          <w:sz w:val="24"/>
        </w:rPr>
        <w:t>Планируемые результаты.</w:t>
      </w:r>
    </w:p>
    <w:p w14:paraId="F0010000">
      <w:pPr>
        <w:spacing w:line="360" w:lineRule="auto"/>
        <w:ind/>
        <w:contextualSpacing w:val="1"/>
        <w:jc w:val="center"/>
        <w:rPr>
          <w:rFonts w:ascii="Times New Roman" w:hAnsi="Times New Roman"/>
          <w:b w:val="1"/>
          <w:i w:val="1"/>
          <w:sz w:val="24"/>
        </w:rPr>
      </w:pPr>
      <w:r>
        <w:rPr>
          <w:rFonts w:ascii="Times New Roman" w:hAnsi="Times New Roman"/>
          <w:b w:val="1"/>
          <w:i w:val="1"/>
          <w:sz w:val="24"/>
        </w:rPr>
        <w:t>Коммуникативные умения</w:t>
      </w:r>
    </w:p>
    <w:p w14:paraId="F1010000">
      <w:pPr>
        <w:spacing w:line="360" w:lineRule="auto"/>
        <w:ind/>
        <w:contextualSpacing w:val="1"/>
        <w:rPr>
          <w:rFonts w:ascii="Times New Roman" w:hAnsi="Times New Roman"/>
          <w:b w:val="1"/>
          <w:sz w:val="24"/>
        </w:rPr>
      </w:pPr>
      <w:r>
        <w:rPr>
          <w:rFonts w:ascii="Times New Roman" w:hAnsi="Times New Roman"/>
          <w:b w:val="1"/>
          <w:sz w:val="24"/>
        </w:rPr>
        <w:t>Говорение:</w:t>
      </w:r>
    </w:p>
    <w:p w14:paraId="F2010000">
      <w:pPr>
        <w:numPr>
          <w:ilvl w:val="0"/>
          <w:numId w:val="23"/>
        </w:numPr>
        <w:spacing w:line="360" w:lineRule="auto"/>
        <w:ind/>
        <w:contextualSpacing w:val="1"/>
        <w:rPr>
          <w:rFonts w:ascii="Times New Roman" w:hAnsi="Times New Roman"/>
          <w:sz w:val="24"/>
        </w:rPr>
      </w:pPr>
      <w:r>
        <w:rPr>
          <w:rFonts w:ascii="Times New Roman" w:hAnsi="Times New Roman"/>
          <w:sz w:val="24"/>
        </w:rPr>
        <w:t>Участвовать в элементарных диалогах, соблюдая нормы речевого этикета, принятые в англоязычных странах;</w:t>
      </w:r>
    </w:p>
    <w:p w14:paraId="F3010000">
      <w:pPr>
        <w:numPr>
          <w:ilvl w:val="0"/>
          <w:numId w:val="23"/>
        </w:numPr>
        <w:spacing w:line="360" w:lineRule="auto"/>
        <w:ind/>
        <w:contextualSpacing w:val="1"/>
        <w:rPr>
          <w:rFonts w:ascii="Times New Roman" w:hAnsi="Times New Roman"/>
          <w:sz w:val="24"/>
        </w:rPr>
      </w:pPr>
      <w:r>
        <w:rPr>
          <w:rFonts w:ascii="Times New Roman" w:hAnsi="Times New Roman"/>
          <w:sz w:val="24"/>
        </w:rPr>
        <w:t>Составлять небольшое описание предмета, картинки, персонажа;</w:t>
      </w:r>
    </w:p>
    <w:p w14:paraId="F4010000">
      <w:pPr>
        <w:numPr>
          <w:ilvl w:val="0"/>
          <w:numId w:val="23"/>
        </w:numPr>
        <w:spacing w:line="360" w:lineRule="auto"/>
        <w:ind/>
        <w:contextualSpacing w:val="1"/>
        <w:rPr>
          <w:rFonts w:ascii="Times New Roman" w:hAnsi="Times New Roman"/>
          <w:sz w:val="24"/>
        </w:rPr>
      </w:pPr>
      <w:r>
        <w:rPr>
          <w:rFonts w:ascii="Times New Roman" w:hAnsi="Times New Roman"/>
          <w:sz w:val="24"/>
        </w:rPr>
        <w:t>Рассказывать   о себе, своем друге, семье;</w:t>
      </w:r>
    </w:p>
    <w:p w14:paraId="F5010000">
      <w:pPr>
        <w:spacing w:line="360" w:lineRule="auto"/>
        <w:ind/>
        <w:contextualSpacing w:val="1"/>
        <w:rPr>
          <w:rFonts w:ascii="Times New Roman" w:hAnsi="Times New Roman"/>
          <w:sz w:val="24"/>
        </w:rPr>
      </w:pPr>
      <w:r>
        <w:rPr>
          <w:rFonts w:ascii="Times New Roman" w:hAnsi="Times New Roman"/>
          <w:sz w:val="24"/>
        </w:rPr>
        <w:t>Получит возможность научиться:</w:t>
      </w:r>
    </w:p>
    <w:p w14:paraId="F6010000">
      <w:pPr>
        <w:numPr>
          <w:ilvl w:val="0"/>
          <w:numId w:val="24"/>
        </w:numPr>
        <w:spacing w:line="360" w:lineRule="auto"/>
        <w:ind/>
        <w:contextualSpacing w:val="1"/>
        <w:rPr>
          <w:rFonts w:ascii="Times New Roman" w:hAnsi="Times New Roman"/>
          <w:sz w:val="24"/>
        </w:rPr>
      </w:pPr>
      <w:r>
        <w:rPr>
          <w:rFonts w:ascii="Times New Roman" w:hAnsi="Times New Roman"/>
          <w:sz w:val="24"/>
        </w:rPr>
        <w:t>Воспроизводить наизусть небольшие произведения детского фольклора.</w:t>
      </w:r>
    </w:p>
    <w:p w14:paraId="F7010000">
      <w:pPr>
        <w:spacing w:afterAutospacing="on" w:beforeAutospacing="on" w:line="360" w:lineRule="auto"/>
        <w:ind/>
        <w:contextualSpacing w:val="1"/>
        <w:rPr>
          <w:rFonts w:ascii="Times New Roman" w:hAnsi="Times New Roman"/>
          <w:b w:val="1"/>
          <w:sz w:val="24"/>
        </w:rPr>
      </w:pPr>
      <w:r>
        <w:rPr>
          <w:rFonts w:ascii="Times New Roman" w:hAnsi="Times New Roman"/>
          <w:b w:val="1"/>
          <w:sz w:val="24"/>
        </w:rPr>
        <w:t>Аудирование</w:t>
      </w:r>
      <w:r>
        <w:rPr>
          <w:rFonts w:ascii="Times New Roman" w:hAnsi="Times New Roman"/>
          <w:b w:val="1"/>
          <w:sz w:val="24"/>
        </w:rPr>
        <w:t>:</w:t>
      </w:r>
    </w:p>
    <w:p w14:paraId="F8010000">
      <w:pPr>
        <w:numPr>
          <w:ilvl w:val="0"/>
          <w:numId w:val="24"/>
        </w:numPr>
        <w:spacing w:afterAutospacing="on" w:beforeAutospacing="on" w:line="360" w:lineRule="auto"/>
        <w:ind/>
        <w:contextualSpacing w:val="1"/>
        <w:rPr>
          <w:rFonts w:ascii="Times New Roman" w:hAnsi="Times New Roman"/>
          <w:sz w:val="24"/>
        </w:rPr>
      </w:pPr>
      <w:r>
        <w:rPr>
          <w:rFonts w:ascii="Times New Roman" w:hAnsi="Times New Roman"/>
          <w:sz w:val="24"/>
        </w:rPr>
        <w:t>Понимать на слух речь учителя и одноклассников при непосредственном общении и вербально/</w:t>
      </w:r>
      <w:r>
        <w:rPr>
          <w:rFonts w:ascii="Times New Roman" w:hAnsi="Times New Roman"/>
          <w:sz w:val="24"/>
        </w:rPr>
        <w:t>невербально</w:t>
      </w:r>
      <w:r>
        <w:rPr>
          <w:rFonts w:ascii="Times New Roman" w:hAnsi="Times New Roman"/>
          <w:sz w:val="24"/>
        </w:rPr>
        <w:t xml:space="preserve"> реагировать на </w:t>
      </w:r>
      <w:r>
        <w:rPr>
          <w:rFonts w:ascii="Times New Roman" w:hAnsi="Times New Roman"/>
          <w:sz w:val="24"/>
        </w:rPr>
        <w:t>услышанное</w:t>
      </w:r>
      <w:r>
        <w:rPr>
          <w:rFonts w:ascii="Times New Roman" w:hAnsi="Times New Roman"/>
          <w:sz w:val="24"/>
        </w:rPr>
        <w:t>.</w:t>
      </w:r>
    </w:p>
    <w:p w14:paraId="F9010000">
      <w:pPr>
        <w:numPr>
          <w:ilvl w:val="0"/>
          <w:numId w:val="24"/>
        </w:numPr>
        <w:spacing w:afterAutospacing="on" w:beforeAutospacing="on" w:line="360" w:lineRule="auto"/>
        <w:ind/>
        <w:contextualSpacing w:val="1"/>
        <w:rPr>
          <w:rFonts w:ascii="Times New Roman" w:hAnsi="Times New Roman"/>
          <w:sz w:val="24"/>
        </w:rPr>
      </w:pPr>
      <w:r>
        <w:rPr>
          <w:rFonts w:ascii="Times New Roman" w:hAnsi="Times New Roman"/>
          <w:sz w:val="24"/>
        </w:rPr>
        <w:t xml:space="preserve"> Воспринимать на слух в аудиозаписи  и понимать основное содержание небольших  сообщений.</w:t>
      </w:r>
    </w:p>
    <w:p w14:paraId="FA010000">
      <w:pPr>
        <w:spacing w:afterAutospacing="on" w:beforeAutospacing="on" w:line="360" w:lineRule="auto"/>
        <w:ind/>
        <w:contextualSpacing w:val="1"/>
        <w:rPr>
          <w:rFonts w:ascii="Times New Roman" w:hAnsi="Times New Roman"/>
          <w:sz w:val="24"/>
        </w:rPr>
      </w:pPr>
      <w:r>
        <w:rPr>
          <w:rFonts w:ascii="Times New Roman" w:hAnsi="Times New Roman"/>
          <w:sz w:val="24"/>
        </w:rPr>
        <w:t>Получит возможность научиться:</w:t>
      </w:r>
    </w:p>
    <w:p w14:paraId="FB010000">
      <w:pPr>
        <w:numPr>
          <w:ilvl w:val="0"/>
          <w:numId w:val="25"/>
        </w:numPr>
        <w:spacing w:afterAutospacing="on" w:beforeAutospacing="on" w:line="360" w:lineRule="auto"/>
        <w:ind/>
        <w:contextualSpacing w:val="1"/>
        <w:rPr>
          <w:rFonts w:ascii="Times New Roman" w:hAnsi="Times New Roman"/>
          <w:sz w:val="24"/>
        </w:rPr>
      </w:pPr>
      <w:r>
        <w:rPr>
          <w:rFonts w:ascii="Times New Roman" w:hAnsi="Times New Roman"/>
          <w:sz w:val="24"/>
        </w:rPr>
        <w:t>Воспринимать на слух аудиозапись и полностью понимать содержащуюся в ней информацию.</w:t>
      </w:r>
    </w:p>
    <w:p w14:paraId="FC010000">
      <w:pPr>
        <w:spacing w:afterAutospacing="on" w:beforeAutospacing="on" w:line="360" w:lineRule="auto"/>
        <w:ind/>
        <w:contextualSpacing w:val="1"/>
        <w:jc w:val="center"/>
        <w:rPr>
          <w:rFonts w:ascii="Times New Roman" w:hAnsi="Times New Roman"/>
          <w:b w:val="1"/>
          <w:i w:val="1"/>
          <w:sz w:val="24"/>
        </w:rPr>
      </w:pPr>
      <w:r>
        <w:rPr>
          <w:rFonts w:ascii="Times New Roman" w:hAnsi="Times New Roman"/>
          <w:b w:val="1"/>
          <w:i w:val="1"/>
          <w:sz w:val="24"/>
        </w:rPr>
        <w:t xml:space="preserve">Языковые средства и </w:t>
      </w:r>
      <w:r>
        <w:rPr>
          <w:rFonts w:ascii="Times New Roman" w:hAnsi="Times New Roman"/>
          <w:b w:val="1"/>
          <w:i w:val="1"/>
          <w:sz w:val="24"/>
        </w:rPr>
        <w:t>навыки</w:t>
      </w:r>
      <w:r>
        <w:rPr>
          <w:rFonts w:ascii="Times New Roman" w:hAnsi="Times New Roman"/>
          <w:b w:val="1"/>
          <w:i w:val="1"/>
          <w:sz w:val="24"/>
        </w:rPr>
        <w:t xml:space="preserve">  и навыки оперирования ими</w:t>
      </w:r>
    </w:p>
    <w:p w14:paraId="FD010000">
      <w:pPr>
        <w:spacing w:afterAutospacing="on" w:beforeAutospacing="on" w:line="360" w:lineRule="auto"/>
        <w:ind/>
        <w:contextualSpacing w:val="1"/>
        <w:rPr>
          <w:rFonts w:ascii="Times New Roman" w:hAnsi="Times New Roman"/>
          <w:b w:val="1"/>
          <w:sz w:val="24"/>
        </w:rPr>
      </w:pPr>
      <w:r>
        <w:rPr>
          <w:rFonts w:ascii="Times New Roman" w:hAnsi="Times New Roman"/>
          <w:b w:val="1"/>
          <w:sz w:val="24"/>
        </w:rPr>
        <w:t>Фонетическая сторона речи:</w:t>
      </w:r>
    </w:p>
    <w:p w14:paraId="FE010000">
      <w:pPr>
        <w:numPr>
          <w:ilvl w:val="0"/>
          <w:numId w:val="25"/>
        </w:numPr>
        <w:spacing w:afterAutospacing="on" w:beforeAutospacing="on" w:line="360" w:lineRule="auto"/>
        <w:ind/>
        <w:contextualSpacing w:val="1"/>
        <w:rPr>
          <w:rFonts w:ascii="Times New Roman" w:hAnsi="Times New Roman"/>
          <w:sz w:val="24"/>
        </w:rPr>
      </w:pPr>
      <w:r>
        <w:rPr>
          <w:rFonts w:ascii="Times New Roman" w:hAnsi="Times New Roman"/>
          <w:sz w:val="24"/>
        </w:rPr>
        <w:t>Различать на слух и адекватно произносить звуки английского языка, соблюдая нормы их произношения;</w:t>
      </w:r>
    </w:p>
    <w:p w14:paraId="FF010000">
      <w:pPr>
        <w:numPr>
          <w:ilvl w:val="0"/>
          <w:numId w:val="25"/>
        </w:numPr>
        <w:spacing w:afterAutospacing="on" w:beforeAutospacing="on" w:line="360" w:lineRule="auto"/>
        <w:ind/>
        <w:contextualSpacing w:val="1"/>
        <w:rPr>
          <w:rFonts w:ascii="Times New Roman" w:hAnsi="Times New Roman"/>
          <w:sz w:val="24"/>
        </w:rPr>
      </w:pPr>
      <w:r>
        <w:rPr>
          <w:rFonts w:ascii="Times New Roman" w:hAnsi="Times New Roman"/>
          <w:sz w:val="24"/>
        </w:rPr>
        <w:t>Соблюдать правильное ударение в изолированном слове, фразе;</w:t>
      </w:r>
    </w:p>
    <w:p w14:paraId="00020000">
      <w:pPr>
        <w:numPr>
          <w:ilvl w:val="0"/>
          <w:numId w:val="25"/>
        </w:numPr>
        <w:spacing w:afterAutospacing="on" w:beforeAutospacing="on" w:line="360" w:lineRule="auto"/>
        <w:ind/>
        <w:contextualSpacing w:val="1"/>
        <w:rPr>
          <w:rFonts w:ascii="Times New Roman" w:hAnsi="Times New Roman"/>
          <w:sz w:val="24"/>
        </w:rPr>
      </w:pPr>
      <w:r>
        <w:rPr>
          <w:rFonts w:ascii="Times New Roman" w:hAnsi="Times New Roman"/>
          <w:sz w:val="24"/>
        </w:rPr>
        <w:t>Различать коммуникативные типы предложений по интонации;</w:t>
      </w:r>
    </w:p>
    <w:p w14:paraId="01020000">
      <w:pPr>
        <w:spacing w:afterAutospacing="on" w:beforeAutospacing="on" w:line="360" w:lineRule="auto"/>
        <w:ind w:firstLine="0" w:left="360"/>
        <w:contextualSpacing w:val="1"/>
        <w:rPr>
          <w:rFonts w:ascii="Times New Roman" w:hAnsi="Times New Roman"/>
          <w:sz w:val="24"/>
        </w:rPr>
      </w:pPr>
    </w:p>
    <w:p w14:paraId="02020000">
      <w:pPr>
        <w:spacing w:afterAutospacing="on" w:beforeAutospacing="on" w:line="360" w:lineRule="auto"/>
        <w:ind w:firstLine="0" w:left="360"/>
        <w:contextualSpacing w:val="1"/>
        <w:rPr>
          <w:rFonts w:ascii="Times New Roman" w:hAnsi="Times New Roman"/>
          <w:sz w:val="24"/>
        </w:rPr>
      </w:pPr>
      <w:r>
        <w:rPr>
          <w:rFonts w:ascii="Times New Roman" w:hAnsi="Times New Roman"/>
          <w:sz w:val="24"/>
        </w:rPr>
        <w:t>Получит возможность научиться:</w:t>
      </w:r>
    </w:p>
    <w:p w14:paraId="03020000">
      <w:pPr>
        <w:numPr>
          <w:ilvl w:val="0"/>
          <w:numId w:val="26"/>
        </w:numPr>
        <w:spacing w:afterAutospacing="on" w:beforeAutospacing="on" w:line="360" w:lineRule="auto"/>
        <w:ind/>
        <w:contextualSpacing w:val="1"/>
        <w:rPr>
          <w:rFonts w:ascii="Times New Roman" w:hAnsi="Times New Roman"/>
          <w:sz w:val="24"/>
        </w:rPr>
      </w:pPr>
      <w:r>
        <w:rPr>
          <w:rFonts w:ascii="Times New Roman" w:hAnsi="Times New Roman"/>
          <w:sz w:val="24"/>
        </w:rPr>
        <w:t xml:space="preserve">Распознавать связующее </w:t>
      </w:r>
      <w:r>
        <w:rPr>
          <w:rFonts w:ascii="Times New Roman" w:hAnsi="Times New Roman"/>
          <w:b w:val="1"/>
          <w:sz w:val="24"/>
        </w:rPr>
        <w:t xml:space="preserve">r </w:t>
      </w:r>
      <w:r>
        <w:rPr>
          <w:rFonts w:ascii="Times New Roman" w:hAnsi="Times New Roman"/>
          <w:sz w:val="24"/>
        </w:rPr>
        <w:t>в речи и уметь его использовать;</w:t>
      </w:r>
    </w:p>
    <w:p w14:paraId="04020000">
      <w:pPr>
        <w:numPr>
          <w:ilvl w:val="0"/>
          <w:numId w:val="26"/>
        </w:numPr>
        <w:spacing w:afterAutospacing="on" w:beforeAutospacing="on" w:line="360" w:lineRule="auto"/>
        <w:ind/>
        <w:contextualSpacing w:val="1"/>
        <w:rPr>
          <w:rFonts w:ascii="Times New Roman" w:hAnsi="Times New Roman"/>
          <w:sz w:val="24"/>
        </w:rPr>
      </w:pPr>
      <w:r>
        <w:rPr>
          <w:rFonts w:ascii="Times New Roman" w:hAnsi="Times New Roman"/>
          <w:sz w:val="24"/>
        </w:rPr>
        <w:t>Соблюдать интонацию перечисления;</w:t>
      </w:r>
    </w:p>
    <w:p w14:paraId="05020000">
      <w:pPr>
        <w:numPr>
          <w:ilvl w:val="0"/>
          <w:numId w:val="26"/>
        </w:numPr>
        <w:spacing w:afterAutospacing="on" w:beforeAutospacing="on" w:line="360" w:lineRule="auto"/>
        <w:ind/>
        <w:contextualSpacing w:val="1"/>
        <w:rPr>
          <w:rFonts w:ascii="Times New Roman" w:hAnsi="Times New Roman"/>
          <w:sz w:val="24"/>
        </w:rPr>
      </w:pPr>
      <w:r>
        <w:rPr>
          <w:rFonts w:ascii="Times New Roman" w:hAnsi="Times New Roman"/>
          <w:sz w:val="24"/>
        </w:rPr>
        <w:t>Соблюдать правило отсутствия ударения на служебных словах (артиклях, союзах, предлогах).</w:t>
      </w:r>
    </w:p>
    <w:p w14:paraId="06020000">
      <w:pPr>
        <w:spacing w:afterAutospacing="on" w:beforeAutospacing="on" w:line="360" w:lineRule="auto"/>
        <w:ind/>
        <w:contextualSpacing w:val="1"/>
        <w:rPr>
          <w:rFonts w:ascii="Times New Roman" w:hAnsi="Times New Roman"/>
          <w:b w:val="1"/>
          <w:sz w:val="24"/>
        </w:rPr>
      </w:pPr>
      <w:r>
        <w:rPr>
          <w:rFonts w:ascii="Times New Roman" w:hAnsi="Times New Roman"/>
          <w:b w:val="1"/>
          <w:sz w:val="24"/>
        </w:rPr>
        <w:t>Лексическая сторона речи:</w:t>
      </w:r>
    </w:p>
    <w:p w14:paraId="07020000">
      <w:pPr>
        <w:numPr>
          <w:ilvl w:val="0"/>
          <w:numId w:val="27"/>
        </w:numPr>
        <w:spacing w:afterAutospacing="on" w:beforeAutospacing="on" w:line="360" w:lineRule="auto"/>
        <w:ind/>
        <w:contextualSpacing w:val="1"/>
        <w:rPr>
          <w:rFonts w:ascii="Times New Roman" w:hAnsi="Times New Roman"/>
          <w:sz w:val="24"/>
        </w:rPr>
      </w:pPr>
      <w:r>
        <w:rPr>
          <w:rFonts w:ascii="Times New Roman" w:hAnsi="Times New Roman"/>
          <w:sz w:val="24"/>
        </w:rPr>
        <w:t>Узнавать в устном тексте изученные лексические единицы, в том числе словосочетания  в пределах тематики;</w:t>
      </w:r>
    </w:p>
    <w:p w14:paraId="08020000">
      <w:pPr>
        <w:numPr>
          <w:ilvl w:val="0"/>
          <w:numId w:val="27"/>
        </w:numPr>
        <w:spacing w:afterAutospacing="on" w:beforeAutospacing="on" w:line="360" w:lineRule="auto"/>
        <w:ind/>
        <w:contextualSpacing w:val="1"/>
        <w:rPr>
          <w:rFonts w:ascii="Times New Roman" w:hAnsi="Times New Roman"/>
          <w:sz w:val="24"/>
        </w:rPr>
      </w:pPr>
      <w:r>
        <w:rPr>
          <w:rFonts w:ascii="Times New Roman" w:hAnsi="Times New Roman"/>
          <w:sz w:val="24"/>
        </w:rPr>
        <w:t>Употреблять в процессе общения активную лексику в соответствии с решаемой учебной задачей;</w:t>
      </w:r>
    </w:p>
    <w:p w14:paraId="09020000">
      <w:pPr>
        <w:spacing w:afterAutospacing="on" w:beforeAutospacing="on" w:line="360" w:lineRule="auto"/>
        <w:ind/>
        <w:contextualSpacing w:val="1"/>
        <w:rPr>
          <w:rFonts w:ascii="Times New Roman" w:hAnsi="Times New Roman"/>
          <w:sz w:val="24"/>
        </w:rPr>
      </w:pPr>
      <w:r>
        <w:rPr>
          <w:rFonts w:ascii="Times New Roman" w:hAnsi="Times New Roman"/>
          <w:sz w:val="24"/>
        </w:rPr>
        <w:t>Получит возможность научиться:</w:t>
      </w:r>
    </w:p>
    <w:p w14:paraId="0A020000">
      <w:pPr>
        <w:numPr>
          <w:ilvl w:val="0"/>
          <w:numId w:val="28"/>
        </w:numPr>
        <w:spacing w:afterAutospacing="on" w:beforeAutospacing="on" w:line="360" w:lineRule="auto"/>
        <w:ind/>
        <w:contextualSpacing w:val="1"/>
        <w:rPr>
          <w:rFonts w:ascii="Times New Roman" w:hAnsi="Times New Roman"/>
          <w:sz w:val="24"/>
        </w:rPr>
      </w:pPr>
      <w:r>
        <w:rPr>
          <w:rFonts w:ascii="Times New Roman" w:hAnsi="Times New Roman"/>
          <w:sz w:val="24"/>
        </w:rPr>
        <w:t>Узнавать простые словообразовательные элементы;</w:t>
      </w:r>
    </w:p>
    <w:p w14:paraId="0B020000">
      <w:pPr>
        <w:numPr>
          <w:ilvl w:val="0"/>
          <w:numId w:val="28"/>
        </w:numPr>
        <w:spacing w:afterAutospacing="on" w:beforeAutospacing="on" w:line="360" w:lineRule="auto"/>
        <w:ind/>
        <w:contextualSpacing w:val="1"/>
        <w:rPr>
          <w:rFonts w:ascii="Times New Roman" w:hAnsi="Times New Roman"/>
          <w:sz w:val="24"/>
        </w:rPr>
      </w:pPr>
      <w:r>
        <w:rPr>
          <w:rFonts w:ascii="Times New Roman" w:hAnsi="Times New Roman"/>
          <w:sz w:val="24"/>
        </w:rPr>
        <w:t xml:space="preserve">Опираться на языковую догадку в процессе </w:t>
      </w:r>
      <w:r>
        <w:rPr>
          <w:rFonts w:ascii="Times New Roman" w:hAnsi="Times New Roman"/>
          <w:sz w:val="24"/>
        </w:rPr>
        <w:t>аудирования</w:t>
      </w:r>
      <w:r>
        <w:rPr>
          <w:rFonts w:ascii="Times New Roman" w:hAnsi="Times New Roman"/>
          <w:sz w:val="24"/>
        </w:rPr>
        <w:t xml:space="preserve"> (интернациональные слова).</w:t>
      </w:r>
    </w:p>
    <w:p w14:paraId="0C020000">
      <w:pPr>
        <w:spacing w:afterAutospacing="on" w:beforeAutospacing="on" w:line="360" w:lineRule="auto"/>
        <w:ind/>
        <w:contextualSpacing w:val="1"/>
        <w:rPr>
          <w:rFonts w:ascii="Times New Roman" w:hAnsi="Times New Roman"/>
          <w:b w:val="1"/>
          <w:sz w:val="24"/>
        </w:rPr>
      </w:pPr>
      <w:r>
        <w:rPr>
          <w:rFonts w:ascii="Times New Roman" w:hAnsi="Times New Roman"/>
          <w:b w:val="1"/>
          <w:sz w:val="24"/>
        </w:rPr>
        <w:t>Грамматическая сторона речи:</w:t>
      </w:r>
    </w:p>
    <w:p w14:paraId="0D020000">
      <w:pPr>
        <w:numPr>
          <w:ilvl w:val="0"/>
          <w:numId w:val="29"/>
        </w:numPr>
        <w:spacing w:afterAutospacing="on" w:beforeAutospacing="on" w:line="360" w:lineRule="auto"/>
        <w:ind/>
        <w:contextualSpacing w:val="1"/>
        <w:rPr>
          <w:rFonts w:ascii="Times New Roman" w:hAnsi="Times New Roman"/>
          <w:sz w:val="24"/>
        </w:rPr>
      </w:pPr>
      <w:r>
        <w:rPr>
          <w:rFonts w:ascii="Times New Roman" w:hAnsi="Times New Roman"/>
          <w:sz w:val="24"/>
        </w:rPr>
        <w:t>Распознавать и употреблять в речи  основные коммуникативные типы предложений;</w:t>
      </w:r>
    </w:p>
    <w:p w14:paraId="0E020000">
      <w:pPr>
        <w:numPr>
          <w:ilvl w:val="0"/>
          <w:numId w:val="29"/>
        </w:numPr>
        <w:spacing w:afterAutospacing="on" w:beforeAutospacing="on" w:line="360" w:lineRule="auto"/>
        <w:ind/>
        <w:contextualSpacing w:val="1"/>
        <w:rPr>
          <w:rFonts w:ascii="Times New Roman" w:hAnsi="Times New Roman"/>
          <w:sz w:val="24"/>
        </w:rPr>
      </w:pPr>
      <w:r>
        <w:rPr>
          <w:rFonts w:ascii="Times New Roman" w:hAnsi="Times New Roman"/>
          <w:sz w:val="24"/>
        </w:rPr>
        <w:t xml:space="preserve">Употреблять в речи: существительные в единственном и множественном числе; глагол – связку </w:t>
      </w:r>
      <w:r>
        <w:rPr>
          <w:rFonts w:ascii="Times New Roman" w:hAnsi="Times New Roman"/>
          <w:sz w:val="24"/>
        </w:rPr>
        <w:t>to</w:t>
      </w:r>
      <w:r>
        <w:rPr>
          <w:rFonts w:ascii="Times New Roman" w:hAnsi="Times New Roman"/>
          <w:sz w:val="24"/>
        </w:rPr>
        <w:t xml:space="preserve"> </w:t>
      </w:r>
      <w:r>
        <w:rPr>
          <w:rFonts w:ascii="Times New Roman" w:hAnsi="Times New Roman"/>
          <w:sz w:val="24"/>
        </w:rPr>
        <w:t>be</w:t>
      </w:r>
      <w:r>
        <w:rPr>
          <w:rFonts w:ascii="Times New Roman" w:hAnsi="Times New Roman"/>
          <w:sz w:val="24"/>
        </w:rPr>
        <w:t xml:space="preserve">, глагол </w:t>
      </w:r>
      <w:r>
        <w:rPr>
          <w:rFonts w:ascii="Times New Roman" w:hAnsi="Times New Roman"/>
          <w:sz w:val="24"/>
        </w:rPr>
        <w:t>to</w:t>
      </w:r>
      <w:r>
        <w:rPr>
          <w:rFonts w:ascii="Times New Roman" w:hAnsi="Times New Roman"/>
          <w:sz w:val="24"/>
        </w:rPr>
        <w:t xml:space="preserve"> </w:t>
      </w:r>
      <w:r>
        <w:rPr>
          <w:rFonts w:ascii="Times New Roman" w:hAnsi="Times New Roman"/>
          <w:sz w:val="24"/>
        </w:rPr>
        <w:t>have</w:t>
      </w:r>
      <w:r>
        <w:rPr>
          <w:rFonts w:ascii="Times New Roman" w:hAnsi="Times New Roman"/>
          <w:sz w:val="24"/>
        </w:rPr>
        <w:t xml:space="preserve"> , модальный глагол </w:t>
      </w:r>
      <w:r>
        <w:rPr>
          <w:rFonts w:ascii="Times New Roman" w:hAnsi="Times New Roman"/>
          <w:sz w:val="24"/>
        </w:rPr>
        <w:t>can</w:t>
      </w:r>
      <w:r>
        <w:rPr>
          <w:rFonts w:ascii="Times New Roman" w:hAnsi="Times New Roman"/>
          <w:sz w:val="24"/>
        </w:rPr>
        <w:t xml:space="preserve">, вспомогательный глагол </w:t>
      </w:r>
      <w:r>
        <w:rPr>
          <w:rFonts w:ascii="Times New Roman" w:hAnsi="Times New Roman"/>
          <w:sz w:val="24"/>
        </w:rPr>
        <w:t>to</w:t>
      </w:r>
      <w:r>
        <w:rPr>
          <w:rFonts w:ascii="Times New Roman" w:hAnsi="Times New Roman"/>
          <w:sz w:val="24"/>
        </w:rPr>
        <w:t xml:space="preserve"> </w:t>
      </w:r>
      <w:r>
        <w:rPr>
          <w:rFonts w:ascii="Times New Roman" w:hAnsi="Times New Roman"/>
          <w:sz w:val="24"/>
        </w:rPr>
        <w:t>do</w:t>
      </w:r>
      <w:r>
        <w:rPr>
          <w:rFonts w:ascii="Times New Roman" w:hAnsi="Times New Roman"/>
          <w:sz w:val="24"/>
        </w:rPr>
        <w:t xml:space="preserve">. количественные числительные  от 1 до 10. </w:t>
      </w:r>
    </w:p>
    <w:p w14:paraId="0F020000">
      <w:pPr>
        <w:spacing w:afterAutospacing="on" w:beforeAutospacing="on" w:line="360" w:lineRule="auto"/>
        <w:ind/>
        <w:contextualSpacing w:val="1"/>
        <w:rPr>
          <w:rFonts w:ascii="Times New Roman" w:hAnsi="Times New Roman"/>
          <w:sz w:val="24"/>
        </w:rPr>
      </w:pPr>
      <w:r>
        <w:rPr>
          <w:rFonts w:ascii="Times New Roman" w:hAnsi="Times New Roman"/>
          <w:sz w:val="24"/>
        </w:rPr>
        <w:t>Получит возможность научиться:</w:t>
      </w:r>
    </w:p>
    <w:p w14:paraId="10020000">
      <w:pPr>
        <w:numPr>
          <w:ilvl w:val="0"/>
          <w:numId w:val="30"/>
        </w:numPr>
        <w:spacing w:afterAutospacing="on" w:beforeAutospacing="on" w:line="360" w:lineRule="auto"/>
        <w:ind/>
        <w:contextualSpacing w:val="1"/>
        <w:rPr>
          <w:rFonts w:ascii="Times New Roman" w:hAnsi="Times New Roman"/>
          <w:sz w:val="24"/>
        </w:rPr>
      </w:pPr>
      <w:r>
        <w:rPr>
          <w:rFonts w:ascii="Times New Roman" w:hAnsi="Times New Roman"/>
          <w:sz w:val="24"/>
        </w:rPr>
        <w:t>Употреблять в речи: простое предложение с простым глагольным сказуемым (</w:t>
      </w:r>
      <w:r>
        <w:rPr>
          <w:rFonts w:ascii="Times New Roman" w:hAnsi="Times New Roman"/>
          <w:sz w:val="24"/>
        </w:rPr>
        <w:t>He</w:t>
      </w:r>
      <w:r>
        <w:rPr>
          <w:rFonts w:ascii="Times New Roman" w:hAnsi="Times New Roman"/>
          <w:sz w:val="24"/>
        </w:rPr>
        <w:t xml:space="preserve"> </w:t>
      </w:r>
      <w:r>
        <w:rPr>
          <w:rFonts w:ascii="Times New Roman" w:hAnsi="Times New Roman"/>
          <w:sz w:val="24"/>
        </w:rPr>
        <w:t>speaks</w:t>
      </w:r>
      <w:r>
        <w:rPr>
          <w:rFonts w:ascii="Times New Roman" w:hAnsi="Times New Roman"/>
          <w:sz w:val="24"/>
        </w:rPr>
        <w:t xml:space="preserve"> </w:t>
      </w:r>
      <w:r>
        <w:rPr>
          <w:rFonts w:ascii="Times New Roman" w:hAnsi="Times New Roman"/>
          <w:sz w:val="24"/>
        </w:rPr>
        <w:t>English</w:t>
      </w:r>
      <w:r>
        <w:rPr>
          <w:rFonts w:ascii="Times New Roman" w:hAnsi="Times New Roman"/>
          <w:sz w:val="24"/>
        </w:rPr>
        <w:t>.), составным именным (</w:t>
      </w:r>
      <w:r>
        <w:rPr>
          <w:rFonts w:ascii="Times New Roman" w:hAnsi="Times New Roman"/>
          <w:sz w:val="24"/>
        </w:rPr>
        <w:t>My</w:t>
      </w:r>
      <w:r>
        <w:rPr>
          <w:rFonts w:ascii="Times New Roman" w:hAnsi="Times New Roman"/>
          <w:sz w:val="24"/>
        </w:rPr>
        <w:t xml:space="preserve"> </w:t>
      </w:r>
      <w:r>
        <w:rPr>
          <w:rFonts w:ascii="Times New Roman" w:hAnsi="Times New Roman"/>
          <w:sz w:val="24"/>
        </w:rPr>
        <w:t>family</w:t>
      </w:r>
      <w:r>
        <w:rPr>
          <w:rFonts w:ascii="Times New Roman" w:hAnsi="Times New Roman"/>
          <w:sz w:val="24"/>
        </w:rPr>
        <w:t xml:space="preserve"> </w:t>
      </w:r>
      <w:r>
        <w:rPr>
          <w:rFonts w:ascii="Times New Roman" w:hAnsi="Times New Roman"/>
          <w:sz w:val="24"/>
        </w:rPr>
        <w:t>is</w:t>
      </w:r>
      <w:r>
        <w:rPr>
          <w:rFonts w:ascii="Times New Roman" w:hAnsi="Times New Roman"/>
          <w:sz w:val="24"/>
        </w:rPr>
        <w:t xml:space="preserve"> </w:t>
      </w:r>
      <w:r>
        <w:rPr>
          <w:rFonts w:ascii="Times New Roman" w:hAnsi="Times New Roman"/>
          <w:sz w:val="24"/>
        </w:rPr>
        <w:t>big</w:t>
      </w:r>
      <w:r>
        <w:rPr>
          <w:rFonts w:ascii="Times New Roman" w:hAnsi="Times New Roman"/>
          <w:sz w:val="24"/>
        </w:rPr>
        <w:t xml:space="preserve">.) и составным глагольным (I </w:t>
      </w:r>
      <w:r>
        <w:rPr>
          <w:rFonts w:ascii="Times New Roman" w:hAnsi="Times New Roman"/>
          <w:sz w:val="24"/>
        </w:rPr>
        <w:t>like</w:t>
      </w:r>
      <w:r>
        <w:rPr>
          <w:rFonts w:ascii="Times New Roman" w:hAnsi="Times New Roman"/>
          <w:sz w:val="24"/>
        </w:rPr>
        <w:t xml:space="preserve"> </w:t>
      </w:r>
      <w:r>
        <w:rPr>
          <w:rFonts w:ascii="Times New Roman" w:hAnsi="Times New Roman"/>
          <w:sz w:val="24"/>
        </w:rPr>
        <w:t>to</w:t>
      </w:r>
      <w:r>
        <w:rPr>
          <w:rFonts w:ascii="Times New Roman" w:hAnsi="Times New Roman"/>
          <w:sz w:val="24"/>
        </w:rPr>
        <w:t xml:space="preserve"> </w:t>
      </w:r>
      <w:r>
        <w:rPr>
          <w:rFonts w:ascii="Times New Roman" w:hAnsi="Times New Roman"/>
          <w:sz w:val="24"/>
        </w:rPr>
        <w:t>read</w:t>
      </w:r>
      <w:r>
        <w:rPr>
          <w:rFonts w:ascii="Times New Roman" w:hAnsi="Times New Roman"/>
          <w:sz w:val="24"/>
        </w:rPr>
        <w:t>.</w:t>
      </w:r>
      <w:r>
        <w:rPr>
          <w:rFonts w:ascii="Times New Roman" w:hAnsi="Times New Roman"/>
          <w:sz w:val="24"/>
        </w:rPr>
        <w:t xml:space="preserve"> </w:t>
      </w:r>
      <w:r>
        <w:rPr>
          <w:rFonts w:ascii="Times New Roman" w:hAnsi="Times New Roman"/>
          <w:sz w:val="24"/>
        </w:rPr>
        <w:t>She</w:t>
      </w:r>
      <w:r>
        <w:rPr>
          <w:rFonts w:ascii="Times New Roman" w:hAnsi="Times New Roman"/>
          <w:sz w:val="24"/>
        </w:rPr>
        <w:t xml:space="preserve"> </w:t>
      </w:r>
      <w:r>
        <w:rPr>
          <w:rFonts w:ascii="Times New Roman" w:hAnsi="Times New Roman"/>
          <w:sz w:val="24"/>
        </w:rPr>
        <w:t>can</w:t>
      </w:r>
      <w:r>
        <w:rPr>
          <w:rFonts w:ascii="Times New Roman" w:hAnsi="Times New Roman"/>
          <w:sz w:val="24"/>
        </w:rPr>
        <w:t xml:space="preserve"> </w:t>
      </w:r>
      <w:r>
        <w:rPr>
          <w:rFonts w:ascii="Times New Roman" w:hAnsi="Times New Roman"/>
          <w:sz w:val="24"/>
        </w:rPr>
        <w:t>skate</w:t>
      </w:r>
      <w:r>
        <w:rPr>
          <w:rFonts w:ascii="Times New Roman" w:hAnsi="Times New Roman"/>
          <w:sz w:val="24"/>
        </w:rPr>
        <w:t>.) сказуемым.</w:t>
      </w:r>
    </w:p>
    <w:p w14:paraId="11020000">
      <w:pPr>
        <w:spacing w:after="0" w:line="360" w:lineRule="auto"/>
        <w:ind/>
        <w:contextualSpacing w:val="1"/>
        <w:jc w:val="both"/>
        <w:rPr>
          <w:rFonts w:ascii="Times New Roman" w:hAnsi="Times New Roman"/>
          <w:sz w:val="24"/>
        </w:rPr>
      </w:pPr>
      <w:r>
        <w:rPr>
          <w:rFonts w:ascii="Times New Roman" w:hAnsi="Times New Roman"/>
          <w:sz w:val="24"/>
        </w:rPr>
        <w:t> </w:t>
      </w:r>
    </w:p>
    <w:p w14:paraId="12020000">
      <w:pPr>
        <w:spacing w:line="360" w:lineRule="auto"/>
        <w:ind w:firstLine="0" w:left="720"/>
        <w:contextualSpacing w:val="1"/>
        <w:rPr>
          <w:rFonts w:ascii="Times New Roman" w:hAnsi="Times New Roman"/>
          <w:sz w:val="24"/>
        </w:rPr>
      </w:pPr>
      <w:r>
        <w:rPr>
          <w:rFonts w:ascii="Times New Roman" w:hAnsi="Times New Roman"/>
          <w:sz w:val="24"/>
        </w:rPr>
        <w:t xml:space="preserve">                               </w:t>
      </w:r>
    </w:p>
    <w:p w14:paraId="13020000">
      <w:pPr>
        <w:spacing w:line="360" w:lineRule="auto"/>
        <w:ind w:firstLine="0" w:left="720"/>
        <w:contextualSpacing w:val="1"/>
        <w:rPr>
          <w:rFonts w:ascii="Times New Roman" w:hAnsi="Times New Roman"/>
          <w:sz w:val="24"/>
        </w:rPr>
      </w:pPr>
    </w:p>
    <w:p w14:paraId="14020000">
      <w:pPr>
        <w:spacing w:line="360" w:lineRule="auto"/>
        <w:ind w:firstLine="0" w:left="720"/>
        <w:contextualSpacing w:val="1"/>
        <w:rPr>
          <w:rFonts w:ascii="Times New Roman" w:hAnsi="Times New Roman"/>
          <w:sz w:val="24"/>
        </w:rPr>
      </w:pPr>
    </w:p>
    <w:p w14:paraId="15020000">
      <w:pPr>
        <w:spacing w:line="360" w:lineRule="auto"/>
        <w:ind w:firstLine="0" w:left="720"/>
        <w:contextualSpacing w:val="1"/>
        <w:rPr>
          <w:rFonts w:ascii="Times New Roman" w:hAnsi="Times New Roman"/>
          <w:sz w:val="24"/>
        </w:rPr>
      </w:pPr>
    </w:p>
    <w:p w14:paraId="16020000">
      <w:pPr>
        <w:spacing w:line="360" w:lineRule="auto"/>
        <w:ind w:firstLine="0" w:left="720"/>
        <w:contextualSpacing w:val="1"/>
        <w:rPr>
          <w:rFonts w:ascii="Times New Roman" w:hAnsi="Times New Roman"/>
          <w:sz w:val="24"/>
        </w:rPr>
      </w:pPr>
    </w:p>
    <w:p w14:paraId="17020000">
      <w:pPr>
        <w:widowControl w:val="0"/>
        <w:spacing w:after="0" w:line="240" w:lineRule="auto"/>
        <w:ind/>
        <w:jc w:val="center"/>
        <w:rPr>
          <w:rFonts w:ascii="Times New Roman" w:hAnsi="Times New Roman"/>
          <w:b w:val="1"/>
          <w:sz w:val="28"/>
        </w:rPr>
      </w:pPr>
      <w:r>
        <w:rPr>
          <w:rFonts w:ascii="Times New Roman" w:hAnsi="Times New Roman"/>
          <w:b w:val="1"/>
          <w:sz w:val="28"/>
        </w:rPr>
        <w:t xml:space="preserve">Календарно-тематическое планирование </w:t>
      </w:r>
      <w:r>
        <w:rPr>
          <w:rFonts w:ascii="Times New Roman" w:hAnsi="Times New Roman"/>
          <w:b w:val="1"/>
          <w:sz w:val="28"/>
        </w:rPr>
        <w:t>дополнительной</w:t>
      </w:r>
      <w:r>
        <w:rPr>
          <w:rFonts w:ascii="Times New Roman" w:hAnsi="Times New Roman"/>
          <w:b w:val="1"/>
          <w:sz w:val="28"/>
        </w:rPr>
        <w:t xml:space="preserve"> общеобразовательной</w:t>
      </w:r>
    </w:p>
    <w:p w14:paraId="18020000">
      <w:pPr>
        <w:widowControl w:val="0"/>
        <w:spacing w:after="0" w:line="240" w:lineRule="auto"/>
        <w:ind/>
        <w:jc w:val="center"/>
        <w:rPr>
          <w:rFonts w:ascii="Times New Roman" w:hAnsi="Times New Roman"/>
          <w:b w:val="1"/>
          <w:sz w:val="28"/>
        </w:rPr>
      </w:pPr>
      <w:r>
        <w:rPr>
          <w:rFonts w:ascii="Times New Roman" w:hAnsi="Times New Roman"/>
          <w:b w:val="1"/>
          <w:sz w:val="28"/>
        </w:rPr>
        <w:t>общеразвивающей программы</w:t>
      </w:r>
    </w:p>
    <w:p w14:paraId="19020000">
      <w:pPr>
        <w:widowControl w:val="0"/>
        <w:spacing w:after="0" w:line="240" w:lineRule="auto"/>
        <w:ind/>
        <w:jc w:val="center"/>
        <w:rPr>
          <w:rFonts w:ascii="Times New Roman" w:hAnsi="Times New Roman"/>
          <w:b w:val="1"/>
          <w:sz w:val="28"/>
        </w:rPr>
      </w:pPr>
      <w:r>
        <w:rPr>
          <w:rFonts w:ascii="Times New Roman" w:hAnsi="Times New Roman"/>
          <w:b w:val="1"/>
          <w:sz w:val="28"/>
        </w:rPr>
        <w:t>«Занимательный английский»</w:t>
      </w:r>
    </w:p>
    <w:p w14:paraId="1A020000">
      <w:pPr>
        <w:spacing w:line="360" w:lineRule="auto"/>
        <w:ind w:firstLine="0" w:left="720"/>
        <w:contextualSpacing w:val="1"/>
        <w:jc w:val="center"/>
        <w:rPr>
          <w:rFonts w:ascii="Times New Roman" w:hAnsi="Times New Roman"/>
          <w:b w:val="1"/>
          <w:sz w:val="24"/>
        </w:rPr>
      </w:pPr>
    </w:p>
    <w:tbl>
      <w:tblPr>
        <w:tblStyle w:val="Style_2"/>
        <w:tblInd w:type="dxa" w:w="-176"/>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576"/>
        <w:gridCol w:w="3855"/>
        <w:gridCol w:w="1108"/>
        <w:gridCol w:w="1330"/>
        <w:gridCol w:w="1119"/>
        <w:gridCol w:w="1650"/>
        <w:gridCol w:w="1233"/>
        <w:gridCol w:w="1314"/>
        <w:gridCol w:w="1280"/>
      </w:tblGrid>
      <w:tr>
        <w:trPr>
          <w:trHeight w:hRule="atLeast" w:val="360"/>
        </w:trPr>
        <w:tc>
          <w:tcPr>
            <w:tcW w:type="dxa" w:w="576"/>
            <w:vMerge w:val="restart"/>
            <w:tcBorders>
              <w:top w:color="000000" w:sz="4" w:val="single"/>
              <w:left w:color="000000" w:sz="4" w:val="single"/>
              <w:bottom w:color="000000" w:sz="4" w:val="single"/>
              <w:right w:color="000000" w:sz="4" w:val="single"/>
            </w:tcBorders>
          </w:tcPr>
          <w:p w14:paraId="1B020000">
            <w:pPr>
              <w:spacing w:afterAutospacing="on" w:beforeAutospacing="on" w:line="360" w:lineRule="auto"/>
              <w:ind/>
              <w:jc w:val="center"/>
              <w:rPr>
                <w:rFonts w:ascii="Times New Roman" w:hAnsi="Times New Roman"/>
                <w:b w:val="1"/>
                <w:sz w:val="24"/>
              </w:rPr>
            </w:pPr>
            <w:r>
              <w:rPr>
                <w:rFonts w:ascii="Times New Roman" w:hAnsi="Times New Roman"/>
                <w:b w:val="1"/>
                <w:sz w:val="24"/>
              </w:rPr>
              <w:t>№</w:t>
            </w:r>
          </w:p>
        </w:tc>
        <w:tc>
          <w:tcPr>
            <w:tcW w:type="dxa" w:w="3855"/>
            <w:vMerge w:val="restart"/>
            <w:tcBorders>
              <w:top w:color="000000" w:sz="4" w:val="single"/>
              <w:left w:color="000000" w:sz="4" w:val="single"/>
              <w:bottom w:color="000000" w:sz="4" w:val="single"/>
              <w:right w:color="000000" w:sz="4" w:val="single"/>
            </w:tcBorders>
          </w:tcPr>
          <w:p w14:paraId="1C020000">
            <w:pPr>
              <w:spacing w:afterAutospacing="on" w:beforeAutospacing="on" w:line="360" w:lineRule="auto"/>
              <w:ind/>
              <w:jc w:val="center"/>
              <w:rPr>
                <w:rFonts w:ascii="Times New Roman" w:hAnsi="Times New Roman"/>
                <w:b w:val="1"/>
                <w:sz w:val="24"/>
              </w:rPr>
            </w:pPr>
            <w:r>
              <w:rPr>
                <w:rFonts w:ascii="Times New Roman" w:hAnsi="Times New Roman"/>
                <w:b w:val="1"/>
                <w:sz w:val="24"/>
              </w:rPr>
              <w:t>Тема занятий</w:t>
            </w:r>
          </w:p>
        </w:tc>
        <w:tc>
          <w:tcPr>
            <w:tcW w:type="dxa" w:w="1108"/>
            <w:vMerge w:val="restart"/>
            <w:tcBorders>
              <w:top w:color="000000" w:sz="4" w:val="single"/>
              <w:left w:color="000000" w:sz="4" w:val="single"/>
              <w:bottom w:color="000000" w:sz="4" w:val="single"/>
              <w:right w:color="000000" w:sz="4" w:val="single"/>
            </w:tcBorders>
          </w:tcPr>
          <w:p w14:paraId="1D020000">
            <w:pPr>
              <w:spacing w:afterAutospacing="on" w:beforeAutospacing="on" w:line="360" w:lineRule="auto"/>
              <w:ind/>
              <w:jc w:val="center"/>
              <w:rPr>
                <w:rFonts w:ascii="Times New Roman" w:hAnsi="Times New Roman"/>
                <w:b w:val="1"/>
                <w:sz w:val="24"/>
              </w:rPr>
            </w:pPr>
            <w:r>
              <w:rPr>
                <w:rFonts w:ascii="Times New Roman" w:hAnsi="Times New Roman"/>
                <w:b w:val="1"/>
                <w:sz w:val="24"/>
              </w:rPr>
              <w:t>Количество часов</w:t>
            </w:r>
          </w:p>
        </w:tc>
        <w:tc>
          <w:tcPr>
            <w:tcW w:type="dxa" w:w="2450"/>
            <w:gridSpan w:val="2"/>
            <w:tcBorders>
              <w:top w:color="000000" w:sz="4" w:val="single"/>
              <w:left w:color="000000" w:sz="4" w:val="single"/>
              <w:bottom w:color="000000" w:sz="4" w:val="single"/>
              <w:right w:color="000000" w:sz="4" w:val="single"/>
            </w:tcBorders>
          </w:tcPr>
          <w:p w14:paraId="1E020000">
            <w:pPr>
              <w:spacing w:afterAutospacing="on" w:beforeAutospacing="on" w:line="360" w:lineRule="auto"/>
              <w:ind/>
              <w:jc w:val="center"/>
              <w:rPr>
                <w:rFonts w:ascii="Times New Roman" w:hAnsi="Times New Roman"/>
                <w:b w:val="1"/>
                <w:sz w:val="24"/>
              </w:rPr>
            </w:pPr>
            <w:r>
              <w:rPr>
                <w:rFonts w:ascii="Times New Roman" w:hAnsi="Times New Roman"/>
                <w:b w:val="1"/>
                <w:sz w:val="24"/>
              </w:rPr>
              <w:t>Дата</w:t>
            </w:r>
          </w:p>
        </w:tc>
        <w:tc>
          <w:tcPr>
            <w:tcW w:type="dxa" w:w="1650"/>
            <w:vMerge w:val="restart"/>
            <w:tcBorders>
              <w:top w:color="000000" w:sz="4" w:val="single"/>
              <w:left w:color="000000" w:sz="4" w:val="single"/>
              <w:bottom w:color="000000" w:sz="4" w:val="single"/>
              <w:right w:color="000000" w:sz="4" w:val="single"/>
            </w:tcBorders>
          </w:tcPr>
          <w:p w14:paraId="1F020000">
            <w:pPr>
              <w:spacing w:afterAutospacing="on" w:beforeAutospacing="on" w:line="360" w:lineRule="auto"/>
              <w:ind/>
              <w:jc w:val="center"/>
              <w:rPr>
                <w:rFonts w:ascii="Times New Roman" w:hAnsi="Times New Roman"/>
                <w:b w:val="1"/>
                <w:sz w:val="24"/>
              </w:rPr>
            </w:pPr>
            <w:r>
              <w:rPr>
                <w:rFonts w:ascii="Times New Roman" w:hAnsi="Times New Roman"/>
                <w:b w:val="1"/>
                <w:sz w:val="24"/>
              </w:rPr>
              <w:t>Время проведения занятия</w:t>
            </w:r>
          </w:p>
        </w:tc>
        <w:tc>
          <w:tcPr>
            <w:tcW w:type="dxa" w:w="1233"/>
            <w:vMerge w:val="restart"/>
            <w:tcBorders>
              <w:top w:color="000000" w:sz="4" w:val="single"/>
              <w:left w:color="000000" w:sz="4" w:val="single"/>
              <w:bottom w:color="000000" w:sz="4" w:val="single"/>
              <w:right w:color="000000" w:sz="4" w:val="single"/>
            </w:tcBorders>
          </w:tcPr>
          <w:p w14:paraId="20020000">
            <w:pPr>
              <w:spacing w:afterAutospacing="on" w:beforeAutospacing="on" w:line="360" w:lineRule="auto"/>
              <w:ind/>
              <w:jc w:val="center"/>
              <w:rPr>
                <w:rFonts w:ascii="Times New Roman" w:hAnsi="Times New Roman"/>
                <w:b w:val="1"/>
                <w:sz w:val="24"/>
              </w:rPr>
            </w:pPr>
            <w:r>
              <w:rPr>
                <w:rFonts w:ascii="Times New Roman" w:hAnsi="Times New Roman"/>
                <w:b w:val="1"/>
                <w:sz w:val="24"/>
              </w:rPr>
              <w:t>Форма занятия</w:t>
            </w:r>
          </w:p>
        </w:tc>
        <w:tc>
          <w:tcPr>
            <w:tcW w:type="dxa" w:w="1314"/>
            <w:vMerge w:val="restart"/>
            <w:tcBorders>
              <w:top w:color="000000" w:sz="4" w:val="single"/>
              <w:left w:color="000000" w:sz="4" w:val="single"/>
              <w:bottom w:color="000000" w:sz="4" w:val="single"/>
              <w:right w:color="000000" w:sz="4" w:val="single"/>
            </w:tcBorders>
          </w:tcPr>
          <w:p w14:paraId="21020000">
            <w:pPr>
              <w:spacing w:afterAutospacing="on" w:beforeAutospacing="on" w:line="360" w:lineRule="auto"/>
              <w:ind/>
              <w:jc w:val="center"/>
              <w:rPr>
                <w:rFonts w:ascii="Times New Roman" w:hAnsi="Times New Roman"/>
                <w:b w:val="1"/>
                <w:sz w:val="24"/>
              </w:rPr>
            </w:pPr>
            <w:r>
              <w:rPr>
                <w:rFonts w:ascii="Times New Roman" w:hAnsi="Times New Roman"/>
                <w:b w:val="1"/>
                <w:sz w:val="24"/>
              </w:rPr>
              <w:t xml:space="preserve"> Место проведения </w:t>
            </w:r>
          </w:p>
        </w:tc>
        <w:tc>
          <w:tcPr>
            <w:tcW w:type="dxa" w:w="1280"/>
            <w:vMerge w:val="restart"/>
            <w:tcBorders>
              <w:top w:color="000000" w:sz="4" w:val="single"/>
              <w:left w:color="000000" w:sz="4" w:val="single"/>
              <w:bottom w:color="000000" w:sz="4" w:val="single"/>
              <w:right w:color="000000" w:sz="4" w:val="single"/>
            </w:tcBorders>
          </w:tcPr>
          <w:p w14:paraId="22020000">
            <w:pPr>
              <w:spacing w:afterAutospacing="on" w:beforeAutospacing="on" w:line="360" w:lineRule="auto"/>
              <w:ind/>
              <w:jc w:val="center"/>
              <w:rPr>
                <w:rFonts w:ascii="Times New Roman" w:hAnsi="Times New Roman"/>
                <w:b w:val="1"/>
                <w:sz w:val="24"/>
              </w:rPr>
            </w:pPr>
            <w:r>
              <w:rPr>
                <w:rFonts w:ascii="Times New Roman" w:hAnsi="Times New Roman"/>
                <w:b w:val="1"/>
                <w:sz w:val="24"/>
              </w:rPr>
              <w:t>Форма контроля</w:t>
            </w:r>
          </w:p>
        </w:tc>
      </w:tr>
      <w:tr>
        <w:trPr>
          <w:trHeight w:hRule="atLeast" w:val="465"/>
        </w:trPr>
        <w:tc>
          <w:tcPr>
            <w:tcW w:type="dxa" w:w="576"/>
            <w:gridSpan w:val="1"/>
            <w:vMerge w:val="continue"/>
            <w:tcBorders>
              <w:top w:color="000000" w:sz="4" w:val="single"/>
              <w:left w:color="000000" w:sz="4" w:val="single"/>
              <w:bottom w:color="000000" w:sz="4" w:val="single"/>
              <w:right w:color="000000" w:sz="4" w:val="single"/>
            </w:tcBorders>
          </w:tcPr>
          <w:p/>
        </w:tc>
        <w:tc>
          <w:tcPr>
            <w:tcW w:type="dxa" w:w="3855"/>
            <w:gridSpan w:val="1"/>
            <w:vMerge w:val="continue"/>
            <w:tcBorders>
              <w:top w:color="000000" w:sz="4" w:val="single"/>
              <w:left w:color="000000" w:sz="4" w:val="single"/>
              <w:bottom w:color="000000" w:sz="4" w:val="single"/>
              <w:right w:color="000000" w:sz="4" w:val="single"/>
            </w:tcBorders>
          </w:tcPr>
          <w:p/>
        </w:tc>
        <w:tc>
          <w:tcPr>
            <w:tcW w:type="dxa" w:w="1108"/>
            <w:gridSpan w:val="1"/>
            <w:vMerge w:val="continue"/>
            <w:tcBorders>
              <w:top w:color="000000" w:sz="4" w:val="single"/>
              <w:left w:color="000000" w:sz="4" w:val="single"/>
              <w:bottom w:color="000000" w:sz="4" w:val="single"/>
              <w:right w:color="000000" w:sz="4" w:val="single"/>
            </w:tcBorders>
          </w:tcPr>
          <w:p/>
        </w:tc>
        <w:tc>
          <w:tcPr>
            <w:tcW w:type="dxa" w:w="1330"/>
            <w:tcBorders>
              <w:top w:color="000000" w:sz="4" w:val="single"/>
              <w:left w:color="000000" w:sz="4" w:val="single"/>
              <w:bottom w:color="000000" w:sz="4" w:val="single"/>
              <w:right w:color="000000" w:sz="4" w:val="single"/>
            </w:tcBorders>
          </w:tcPr>
          <w:p w14:paraId="23020000">
            <w:pPr>
              <w:spacing w:afterAutospacing="on" w:beforeAutospacing="on" w:line="360" w:lineRule="auto"/>
              <w:ind/>
              <w:jc w:val="center"/>
              <w:rPr>
                <w:rFonts w:ascii="Times New Roman" w:hAnsi="Times New Roman"/>
                <w:b w:val="1"/>
                <w:sz w:val="24"/>
              </w:rPr>
            </w:pPr>
            <w:r>
              <w:rPr>
                <w:rFonts w:ascii="Times New Roman" w:hAnsi="Times New Roman"/>
                <w:b w:val="1"/>
                <w:sz w:val="24"/>
              </w:rPr>
              <w:t xml:space="preserve">План </w:t>
            </w:r>
          </w:p>
        </w:tc>
        <w:tc>
          <w:tcPr>
            <w:tcW w:type="dxa" w:w="1119"/>
            <w:tcBorders>
              <w:top w:color="000000" w:sz="4" w:val="single"/>
              <w:left w:color="000000" w:sz="4" w:val="single"/>
              <w:bottom w:color="000000" w:sz="4" w:val="single"/>
              <w:right w:color="000000" w:sz="4" w:val="single"/>
            </w:tcBorders>
          </w:tcPr>
          <w:p w14:paraId="24020000">
            <w:pPr>
              <w:spacing w:afterAutospacing="on" w:beforeAutospacing="on" w:line="360" w:lineRule="auto"/>
              <w:ind/>
              <w:jc w:val="center"/>
              <w:rPr>
                <w:rFonts w:ascii="Times New Roman" w:hAnsi="Times New Roman"/>
                <w:b w:val="1"/>
                <w:sz w:val="24"/>
              </w:rPr>
            </w:pPr>
            <w:r>
              <w:rPr>
                <w:rFonts w:ascii="Times New Roman" w:hAnsi="Times New Roman"/>
                <w:b w:val="1"/>
                <w:sz w:val="24"/>
              </w:rPr>
              <w:t>Факт</w:t>
            </w:r>
          </w:p>
        </w:tc>
        <w:tc>
          <w:tcPr>
            <w:tcW w:type="dxa" w:w="1650"/>
            <w:gridSpan w:val="1"/>
            <w:vMerge w:val="continue"/>
            <w:tcBorders>
              <w:top w:color="000000" w:sz="4" w:val="single"/>
              <w:left w:color="000000" w:sz="4" w:val="single"/>
              <w:bottom w:color="000000" w:sz="4" w:val="single"/>
              <w:right w:color="000000" w:sz="4" w:val="single"/>
            </w:tcBorders>
          </w:tcPr>
          <w:p/>
        </w:tc>
        <w:tc>
          <w:tcPr>
            <w:tcW w:type="dxa" w:w="1233"/>
            <w:gridSpan w:val="1"/>
            <w:vMerge w:val="continue"/>
            <w:tcBorders>
              <w:top w:color="000000" w:sz="4" w:val="single"/>
              <w:left w:color="000000" w:sz="4" w:val="single"/>
              <w:bottom w:color="000000" w:sz="4" w:val="single"/>
              <w:right w:color="000000" w:sz="4" w:val="single"/>
            </w:tcBorders>
          </w:tcPr>
          <w:p/>
        </w:tc>
        <w:tc>
          <w:tcPr>
            <w:tcW w:type="dxa" w:w="1314"/>
            <w:gridSpan w:val="1"/>
            <w:vMerge w:val="continue"/>
            <w:tcBorders>
              <w:top w:color="000000" w:sz="4" w:val="single"/>
              <w:left w:color="000000" w:sz="4" w:val="single"/>
              <w:bottom w:color="000000" w:sz="4" w:val="single"/>
              <w:right w:color="000000" w:sz="4" w:val="single"/>
            </w:tcBorders>
          </w:tcPr>
          <w:p/>
        </w:tc>
        <w:tc>
          <w:tcPr>
            <w:tcW w:type="dxa" w:w="1280"/>
            <w:gridSpan w:val="1"/>
            <w:vMerge w:val="continue"/>
            <w:tcBorders>
              <w:top w:color="000000" w:sz="4" w:val="single"/>
              <w:left w:color="000000" w:sz="4" w:val="single"/>
              <w:bottom w:color="000000" w:sz="4" w:val="single"/>
              <w:right w:color="000000" w:sz="4" w:val="single"/>
            </w:tcBorders>
          </w:tcPr>
          <w:p/>
        </w:tc>
      </w:tr>
      <w:tr>
        <w:tc>
          <w:tcPr>
            <w:tcW w:type="dxa" w:w="576"/>
            <w:tcBorders>
              <w:top w:color="000000" w:sz="4" w:val="single"/>
              <w:left w:color="000000" w:sz="4" w:val="single"/>
              <w:bottom w:color="000000" w:sz="4" w:val="single"/>
              <w:right w:color="000000" w:sz="4" w:val="single"/>
            </w:tcBorders>
          </w:tcPr>
          <w:p w14:paraId="25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w:t>
            </w:r>
          </w:p>
        </w:tc>
        <w:tc>
          <w:tcPr>
            <w:tcW w:type="dxa" w:w="3855"/>
            <w:tcBorders>
              <w:top w:color="000000" w:sz="4" w:val="single"/>
              <w:left w:color="000000" w:sz="4" w:val="single"/>
              <w:bottom w:color="000000" w:sz="4" w:val="single"/>
              <w:right w:color="000000" w:sz="4" w:val="single"/>
            </w:tcBorders>
          </w:tcPr>
          <w:p w14:paraId="26020000">
            <w:pPr>
              <w:spacing w:after="0" w:line="240" w:lineRule="auto"/>
              <w:ind/>
              <w:rPr>
                <w:rFonts w:ascii="Times New Roman" w:hAnsi="Times New Roman"/>
                <w:sz w:val="24"/>
              </w:rPr>
            </w:pPr>
            <w:r>
              <w:rPr>
                <w:rFonts w:ascii="Times New Roman" w:hAnsi="Times New Roman"/>
                <w:sz w:val="24"/>
              </w:rPr>
              <w:t>Знакомство с английским  языком. Приветствие. Имя.</w:t>
            </w:r>
          </w:p>
        </w:tc>
        <w:tc>
          <w:tcPr>
            <w:tcW w:type="dxa" w:w="1108"/>
            <w:tcBorders>
              <w:top w:color="000000" w:sz="4" w:val="single"/>
              <w:left w:color="000000" w:sz="4" w:val="single"/>
              <w:bottom w:color="000000" w:sz="4" w:val="single"/>
              <w:right w:color="000000" w:sz="4" w:val="single"/>
            </w:tcBorders>
          </w:tcPr>
          <w:p w14:paraId="27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28020000">
            <w:pPr>
              <w:spacing w:after="0" w:line="240" w:lineRule="auto"/>
              <w:ind/>
              <w:rPr>
                <w:rFonts w:ascii="Times New Roman" w:hAnsi="Times New Roman"/>
                <w:sz w:val="24"/>
              </w:rPr>
            </w:pPr>
            <w:r>
              <w:rPr>
                <w:rFonts w:ascii="Times New Roman" w:hAnsi="Times New Roman"/>
                <w:sz w:val="24"/>
              </w:rPr>
              <w:t>02.09</w:t>
            </w:r>
          </w:p>
        </w:tc>
        <w:tc>
          <w:tcPr>
            <w:tcW w:type="dxa" w:w="1119"/>
            <w:tcBorders>
              <w:top w:color="000000" w:sz="4" w:val="single"/>
              <w:left w:color="000000" w:sz="4" w:val="single"/>
              <w:bottom w:color="000000" w:sz="4" w:val="single"/>
              <w:right w:color="000000" w:sz="4" w:val="single"/>
            </w:tcBorders>
          </w:tcPr>
          <w:p w14:paraId="29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2A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2B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2C020000">
            <w:pPr>
              <w:spacing w:afterAutospacing="on" w:beforeAutospacing="on"/>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2D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2E020000">
            <w:pPr>
              <w:spacing w:afterAutospacing="on" w:beforeAutospacing="on" w:line="360" w:lineRule="auto"/>
              <w:ind/>
              <w:jc w:val="center"/>
              <w:rPr>
                <w:rFonts w:ascii="Times New Roman" w:hAnsi="Times New Roman"/>
                <w:b w:val="1"/>
                <w:sz w:val="28"/>
              </w:rPr>
            </w:pPr>
            <w:r>
              <w:rPr>
                <w:rFonts w:ascii="Times New Roman" w:hAnsi="Times New Roman"/>
                <w:b w:val="1"/>
                <w:sz w:val="28"/>
              </w:rPr>
              <w:t>2</w:t>
            </w:r>
          </w:p>
        </w:tc>
        <w:tc>
          <w:tcPr>
            <w:tcW w:type="dxa" w:w="3855"/>
            <w:tcBorders>
              <w:top w:color="000000" w:sz="4" w:val="single"/>
              <w:left w:color="000000" w:sz="4" w:val="single"/>
              <w:bottom w:color="000000" w:sz="4" w:val="single"/>
              <w:right w:color="000000" w:sz="4" w:val="single"/>
            </w:tcBorders>
          </w:tcPr>
          <w:p w14:paraId="2F020000">
            <w:pPr>
              <w:spacing w:after="0" w:line="240" w:lineRule="auto"/>
              <w:ind/>
              <w:jc w:val="both"/>
              <w:rPr>
                <w:rFonts w:ascii="Times New Roman" w:hAnsi="Times New Roman"/>
                <w:b w:val="1"/>
                <w:sz w:val="24"/>
              </w:rPr>
            </w:pPr>
            <w:r>
              <w:rPr>
                <w:rFonts w:ascii="Times New Roman" w:hAnsi="Times New Roman"/>
                <w:sz w:val="24"/>
              </w:rPr>
              <w:t>Моя визитная карточка.</w:t>
            </w:r>
          </w:p>
        </w:tc>
        <w:tc>
          <w:tcPr>
            <w:tcW w:type="dxa" w:w="1108"/>
            <w:tcBorders>
              <w:top w:color="000000" w:sz="4" w:val="single"/>
              <w:left w:color="000000" w:sz="4" w:val="single"/>
              <w:bottom w:color="000000" w:sz="4" w:val="single"/>
              <w:right w:color="000000" w:sz="4" w:val="single"/>
            </w:tcBorders>
          </w:tcPr>
          <w:p w14:paraId="3002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31020000">
            <w:pPr>
              <w:spacing w:after="0" w:line="240" w:lineRule="auto"/>
              <w:ind/>
              <w:jc w:val="both"/>
              <w:rPr>
                <w:rFonts w:ascii="Times New Roman" w:hAnsi="Times New Roman"/>
                <w:sz w:val="24"/>
              </w:rPr>
            </w:pPr>
            <w:r>
              <w:rPr>
                <w:rFonts w:ascii="Times New Roman" w:hAnsi="Times New Roman"/>
                <w:sz w:val="24"/>
              </w:rPr>
              <w:t>09.09</w:t>
            </w:r>
          </w:p>
        </w:tc>
        <w:tc>
          <w:tcPr>
            <w:tcW w:type="dxa" w:w="1119"/>
            <w:tcBorders>
              <w:top w:color="000000" w:sz="4" w:val="single"/>
              <w:left w:color="000000" w:sz="4" w:val="single"/>
              <w:bottom w:color="000000" w:sz="4" w:val="single"/>
              <w:right w:color="000000" w:sz="4" w:val="single"/>
            </w:tcBorders>
          </w:tcPr>
          <w:p w14:paraId="32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3302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34020000">
            <w:pPr>
              <w:spacing w:after="0" w:line="240" w:lineRule="auto"/>
              <w:ind/>
              <w:jc w:val="both"/>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35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36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37020000">
            <w:pPr>
              <w:spacing w:afterAutospacing="on" w:beforeAutospacing="on" w:line="360" w:lineRule="auto"/>
              <w:ind/>
              <w:jc w:val="center"/>
              <w:rPr>
                <w:rFonts w:ascii="Times New Roman" w:hAnsi="Times New Roman"/>
                <w:b w:val="1"/>
                <w:sz w:val="28"/>
              </w:rPr>
            </w:pPr>
            <w:r>
              <w:rPr>
                <w:rFonts w:ascii="Times New Roman" w:hAnsi="Times New Roman"/>
                <w:b w:val="1"/>
                <w:sz w:val="28"/>
              </w:rPr>
              <w:t>3</w:t>
            </w:r>
          </w:p>
        </w:tc>
        <w:tc>
          <w:tcPr>
            <w:tcW w:type="dxa" w:w="3855"/>
            <w:tcBorders>
              <w:top w:color="000000" w:sz="4" w:val="single"/>
              <w:left w:color="000000" w:sz="4" w:val="single"/>
              <w:bottom w:color="000000" w:sz="4" w:val="single"/>
              <w:right w:color="000000" w:sz="4" w:val="single"/>
            </w:tcBorders>
          </w:tcPr>
          <w:p w14:paraId="38020000">
            <w:pPr>
              <w:spacing w:after="0" w:line="240" w:lineRule="auto"/>
              <w:ind/>
              <w:rPr>
                <w:rFonts w:ascii="Times New Roman" w:hAnsi="Times New Roman"/>
                <w:sz w:val="24"/>
              </w:rPr>
            </w:pPr>
            <w:r>
              <w:rPr>
                <w:rFonts w:ascii="Times New Roman" w:hAnsi="Times New Roman"/>
                <w:sz w:val="24"/>
              </w:rPr>
              <w:t>Счет до 10.</w:t>
            </w:r>
          </w:p>
        </w:tc>
        <w:tc>
          <w:tcPr>
            <w:tcW w:type="dxa" w:w="1108"/>
            <w:tcBorders>
              <w:top w:color="000000" w:sz="4" w:val="single"/>
              <w:left w:color="000000" w:sz="4" w:val="single"/>
              <w:bottom w:color="000000" w:sz="4" w:val="single"/>
              <w:right w:color="000000" w:sz="4" w:val="single"/>
            </w:tcBorders>
          </w:tcPr>
          <w:p w14:paraId="39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3A020000">
            <w:pPr>
              <w:spacing w:after="0" w:line="240" w:lineRule="auto"/>
              <w:ind/>
              <w:rPr>
                <w:rFonts w:ascii="Times New Roman" w:hAnsi="Times New Roman"/>
                <w:sz w:val="24"/>
              </w:rPr>
            </w:pPr>
            <w:r>
              <w:rPr>
                <w:rFonts w:ascii="Times New Roman" w:hAnsi="Times New Roman"/>
                <w:sz w:val="24"/>
              </w:rPr>
              <w:t>10.09</w:t>
            </w:r>
          </w:p>
        </w:tc>
        <w:tc>
          <w:tcPr>
            <w:tcW w:type="dxa" w:w="1119"/>
            <w:tcBorders>
              <w:top w:color="000000" w:sz="4" w:val="single"/>
              <w:left w:color="000000" w:sz="4" w:val="single"/>
              <w:bottom w:color="000000" w:sz="4" w:val="single"/>
              <w:right w:color="000000" w:sz="4" w:val="single"/>
            </w:tcBorders>
          </w:tcPr>
          <w:p w14:paraId="3B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3C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3D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3E020000">
            <w:pPr>
              <w:spacing w:afterAutospacing="on" w:beforeAutospacing="on"/>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3F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40020000">
            <w:pPr>
              <w:spacing w:afterAutospacing="on" w:beforeAutospacing="on" w:line="360" w:lineRule="auto"/>
              <w:ind/>
              <w:jc w:val="center"/>
              <w:rPr>
                <w:rFonts w:ascii="Times New Roman" w:hAnsi="Times New Roman"/>
                <w:b w:val="1"/>
                <w:sz w:val="28"/>
              </w:rPr>
            </w:pPr>
            <w:r>
              <w:rPr>
                <w:rFonts w:ascii="Times New Roman" w:hAnsi="Times New Roman"/>
                <w:b w:val="1"/>
                <w:sz w:val="28"/>
              </w:rPr>
              <w:t>4</w:t>
            </w:r>
          </w:p>
        </w:tc>
        <w:tc>
          <w:tcPr>
            <w:tcW w:type="dxa" w:w="3855"/>
            <w:tcBorders>
              <w:top w:color="000000" w:sz="4" w:val="single"/>
              <w:left w:color="000000" w:sz="4" w:val="single"/>
              <w:bottom w:color="000000" w:sz="4" w:val="single"/>
              <w:right w:color="000000" w:sz="4" w:val="single"/>
            </w:tcBorders>
          </w:tcPr>
          <w:p w14:paraId="41020000">
            <w:pPr>
              <w:spacing w:after="0" w:line="240" w:lineRule="auto"/>
              <w:ind/>
              <w:jc w:val="both"/>
              <w:rPr>
                <w:rFonts w:ascii="Times New Roman" w:hAnsi="Times New Roman"/>
                <w:sz w:val="24"/>
              </w:rPr>
            </w:pPr>
            <w:r>
              <w:rPr>
                <w:rFonts w:ascii="Times New Roman" w:hAnsi="Times New Roman"/>
                <w:sz w:val="24"/>
              </w:rPr>
              <w:t xml:space="preserve">Животные Названия животных.  </w:t>
            </w:r>
          </w:p>
          <w:p w14:paraId="42020000">
            <w:pPr>
              <w:spacing w:after="0" w:line="240" w:lineRule="auto"/>
              <w:ind/>
              <w:rPr>
                <w:rFonts w:ascii="Times New Roman" w:hAnsi="Times New Roman"/>
                <w:sz w:val="24"/>
              </w:rPr>
            </w:pPr>
          </w:p>
        </w:tc>
        <w:tc>
          <w:tcPr>
            <w:tcW w:type="dxa" w:w="1108"/>
            <w:tcBorders>
              <w:top w:color="000000" w:sz="4" w:val="single"/>
              <w:left w:color="000000" w:sz="4" w:val="single"/>
              <w:bottom w:color="000000" w:sz="4" w:val="single"/>
              <w:right w:color="000000" w:sz="4" w:val="single"/>
            </w:tcBorders>
          </w:tcPr>
          <w:p w14:paraId="4302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44020000">
            <w:pPr>
              <w:spacing w:after="0" w:line="240" w:lineRule="auto"/>
              <w:ind/>
              <w:jc w:val="both"/>
              <w:rPr>
                <w:rFonts w:ascii="Times New Roman" w:hAnsi="Times New Roman"/>
                <w:sz w:val="24"/>
              </w:rPr>
            </w:pPr>
            <w:r>
              <w:rPr>
                <w:rFonts w:ascii="Times New Roman" w:hAnsi="Times New Roman"/>
                <w:sz w:val="24"/>
              </w:rPr>
              <w:t>23.09</w:t>
            </w:r>
          </w:p>
        </w:tc>
        <w:tc>
          <w:tcPr>
            <w:tcW w:type="dxa" w:w="1119"/>
            <w:tcBorders>
              <w:top w:color="000000" w:sz="4" w:val="single"/>
              <w:left w:color="000000" w:sz="4" w:val="single"/>
              <w:bottom w:color="000000" w:sz="4" w:val="single"/>
              <w:right w:color="000000" w:sz="4" w:val="single"/>
            </w:tcBorders>
          </w:tcPr>
          <w:p w14:paraId="45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4602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47020000">
            <w:pPr>
              <w:spacing w:after="0" w:line="240" w:lineRule="auto"/>
              <w:ind/>
              <w:jc w:val="both"/>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48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49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4A020000">
            <w:pPr>
              <w:spacing w:afterAutospacing="on" w:beforeAutospacing="on" w:line="360" w:lineRule="auto"/>
              <w:ind/>
              <w:jc w:val="center"/>
              <w:rPr>
                <w:rFonts w:ascii="Times New Roman" w:hAnsi="Times New Roman"/>
                <w:b w:val="1"/>
                <w:sz w:val="28"/>
              </w:rPr>
            </w:pPr>
            <w:r>
              <w:rPr>
                <w:rFonts w:ascii="Times New Roman" w:hAnsi="Times New Roman"/>
                <w:b w:val="1"/>
                <w:sz w:val="28"/>
              </w:rPr>
              <w:t>5</w:t>
            </w:r>
          </w:p>
        </w:tc>
        <w:tc>
          <w:tcPr>
            <w:tcW w:type="dxa" w:w="3855"/>
            <w:tcBorders>
              <w:top w:color="000000" w:sz="4" w:val="single"/>
              <w:left w:color="000000" w:sz="4" w:val="single"/>
              <w:bottom w:color="000000" w:sz="4" w:val="single"/>
              <w:right w:color="000000" w:sz="4" w:val="single"/>
            </w:tcBorders>
          </w:tcPr>
          <w:p w14:paraId="4B020000">
            <w:pPr>
              <w:spacing w:after="0" w:line="240" w:lineRule="auto"/>
              <w:ind/>
              <w:jc w:val="both"/>
              <w:rPr>
                <w:rFonts w:ascii="Times New Roman" w:hAnsi="Times New Roman"/>
                <w:sz w:val="24"/>
              </w:rPr>
            </w:pPr>
            <w:r>
              <w:rPr>
                <w:rFonts w:ascii="Times New Roman" w:hAnsi="Times New Roman"/>
                <w:sz w:val="24"/>
              </w:rPr>
              <w:t xml:space="preserve">Любимое </w:t>
            </w:r>
          </w:p>
          <w:p w14:paraId="4C020000">
            <w:pPr>
              <w:spacing w:after="0" w:line="240" w:lineRule="auto"/>
              <w:ind/>
              <w:rPr>
                <w:rFonts w:ascii="Times New Roman" w:hAnsi="Times New Roman"/>
                <w:sz w:val="24"/>
              </w:rPr>
            </w:pPr>
            <w:r>
              <w:rPr>
                <w:rFonts w:ascii="Times New Roman" w:hAnsi="Times New Roman"/>
                <w:sz w:val="24"/>
              </w:rPr>
              <w:t>животное</w:t>
            </w:r>
          </w:p>
        </w:tc>
        <w:tc>
          <w:tcPr>
            <w:tcW w:type="dxa" w:w="1108"/>
            <w:tcBorders>
              <w:top w:color="000000" w:sz="4" w:val="single"/>
              <w:left w:color="000000" w:sz="4" w:val="single"/>
              <w:bottom w:color="000000" w:sz="4" w:val="single"/>
              <w:right w:color="000000" w:sz="4" w:val="single"/>
            </w:tcBorders>
          </w:tcPr>
          <w:p w14:paraId="4D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4E020000">
            <w:pPr>
              <w:spacing w:after="0" w:line="240" w:lineRule="auto"/>
              <w:ind/>
              <w:jc w:val="both"/>
              <w:rPr>
                <w:rFonts w:ascii="Times New Roman" w:hAnsi="Times New Roman"/>
                <w:sz w:val="24"/>
              </w:rPr>
            </w:pPr>
            <w:r>
              <w:rPr>
                <w:rFonts w:ascii="Times New Roman" w:hAnsi="Times New Roman"/>
                <w:sz w:val="24"/>
              </w:rPr>
              <w:t>30.09</w:t>
            </w:r>
          </w:p>
        </w:tc>
        <w:tc>
          <w:tcPr>
            <w:tcW w:type="dxa" w:w="1119"/>
            <w:tcBorders>
              <w:top w:color="000000" w:sz="4" w:val="single"/>
              <w:left w:color="000000" w:sz="4" w:val="single"/>
              <w:bottom w:color="000000" w:sz="4" w:val="single"/>
              <w:right w:color="000000" w:sz="4" w:val="single"/>
            </w:tcBorders>
          </w:tcPr>
          <w:p w14:paraId="4F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50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51020000">
            <w:pPr>
              <w:spacing w:after="0" w:line="240" w:lineRule="auto"/>
              <w:ind/>
              <w:jc w:val="both"/>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52020000">
            <w:pPr>
              <w:spacing w:after="0" w:line="240" w:lineRule="auto"/>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53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54020000">
            <w:pPr>
              <w:spacing w:afterAutospacing="on" w:beforeAutospacing="on" w:line="360" w:lineRule="auto"/>
              <w:ind/>
              <w:jc w:val="center"/>
              <w:rPr>
                <w:rFonts w:ascii="Times New Roman" w:hAnsi="Times New Roman"/>
                <w:b w:val="1"/>
                <w:sz w:val="28"/>
              </w:rPr>
            </w:pPr>
            <w:r>
              <w:rPr>
                <w:rFonts w:ascii="Times New Roman" w:hAnsi="Times New Roman"/>
                <w:b w:val="1"/>
                <w:sz w:val="28"/>
              </w:rPr>
              <w:t>6</w:t>
            </w:r>
          </w:p>
        </w:tc>
        <w:tc>
          <w:tcPr>
            <w:tcW w:type="dxa" w:w="3855"/>
            <w:tcBorders>
              <w:top w:color="000000" w:sz="4" w:val="single"/>
              <w:left w:color="000000" w:sz="4" w:val="single"/>
              <w:bottom w:color="000000" w:sz="4" w:val="single"/>
              <w:right w:color="000000" w:sz="4" w:val="single"/>
            </w:tcBorders>
          </w:tcPr>
          <w:p w14:paraId="55020000">
            <w:pPr>
              <w:spacing w:after="0" w:line="240" w:lineRule="auto"/>
              <w:ind/>
              <w:rPr>
                <w:rFonts w:ascii="Times New Roman" w:hAnsi="Times New Roman"/>
                <w:sz w:val="24"/>
              </w:rPr>
            </w:pPr>
            <w:r>
              <w:rPr>
                <w:rFonts w:ascii="Times New Roman" w:hAnsi="Times New Roman"/>
                <w:sz w:val="24"/>
              </w:rPr>
              <w:t xml:space="preserve">Семья и я </w:t>
            </w:r>
          </w:p>
        </w:tc>
        <w:tc>
          <w:tcPr>
            <w:tcW w:type="dxa" w:w="1108"/>
            <w:tcBorders>
              <w:top w:color="000000" w:sz="4" w:val="single"/>
              <w:left w:color="000000" w:sz="4" w:val="single"/>
              <w:bottom w:color="000000" w:sz="4" w:val="single"/>
              <w:right w:color="000000" w:sz="4" w:val="single"/>
            </w:tcBorders>
          </w:tcPr>
          <w:p w14:paraId="56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57020000">
            <w:pPr>
              <w:spacing w:after="0" w:line="240" w:lineRule="auto"/>
              <w:ind/>
              <w:rPr>
                <w:rFonts w:ascii="Times New Roman" w:hAnsi="Times New Roman"/>
                <w:sz w:val="24"/>
              </w:rPr>
            </w:pPr>
            <w:r>
              <w:rPr>
                <w:rFonts w:ascii="Times New Roman" w:hAnsi="Times New Roman"/>
                <w:sz w:val="24"/>
              </w:rPr>
              <w:t>07.10</w:t>
            </w:r>
          </w:p>
        </w:tc>
        <w:tc>
          <w:tcPr>
            <w:tcW w:type="dxa" w:w="1119"/>
            <w:tcBorders>
              <w:top w:color="000000" w:sz="4" w:val="single"/>
              <w:left w:color="000000" w:sz="4" w:val="single"/>
              <w:bottom w:color="000000" w:sz="4" w:val="single"/>
              <w:right w:color="000000" w:sz="4" w:val="single"/>
            </w:tcBorders>
          </w:tcPr>
          <w:p w14:paraId="58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59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5A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5B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5C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5D020000">
            <w:pPr>
              <w:spacing w:afterAutospacing="on" w:beforeAutospacing="on" w:line="360" w:lineRule="auto"/>
              <w:ind/>
              <w:jc w:val="center"/>
              <w:rPr>
                <w:rFonts w:ascii="Times New Roman" w:hAnsi="Times New Roman"/>
                <w:b w:val="1"/>
                <w:sz w:val="28"/>
              </w:rPr>
            </w:pPr>
            <w:r>
              <w:rPr>
                <w:rFonts w:ascii="Times New Roman" w:hAnsi="Times New Roman"/>
                <w:b w:val="1"/>
                <w:sz w:val="28"/>
              </w:rPr>
              <w:t>7</w:t>
            </w:r>
          </w:p>
        </w:tc>
        <w:tc>
          <w:tcPr>
            <w:tcW w:type="dxa" w:w="3855"/>
            <w:tcBorders>
              <w:top w:color="000000" w:sz="4" w:val="single"/>
              <w:left w:color="000000" w:sz="4" w:val="single"/>
              <w:bottom w:color="000000" w:sz="4" w:val="single"/>
              <w:right w:color="000000" w:sz="4" w:val="single"/>
            </w:tcBorders>
          </w:tcPr>
          <w:p w14:paraId="5E020000">
            <w:pPr>
              <w:spacing w:after="0" w:line="240" w:lineRule="auto"/>
              <w:ind/>
              <w:rPr>
                <w:rFonts w:ascii="Times New Roman" w:hAnsi="Times New Roman"/>
                <w:sz w:val="24"/>
              </w:rPr>
            </w:pPr>
            <w:r>
              <w:rPr>
                <w:rFonts w:ascii="Times New Roman" w:hAnsi="Times New Roman"/>
                <w:sz w:val="24"/>
              </w:rPr>
              <w:t>Название членов семьи</w:t>
            </w:r>
          </w:p>
        </w:tc>
        <w:tc>
          <w:tcPr>
            <w:tcW w:type="dxa" w:w="1108"/>
            <w:tcBorders>
              <w:top w:color="000000" w:sz="4" w:val="single"/>
              <w:left w:color="000000" w:sz="4" w:val="single"/>
              <w:bottom w:color="000000" w:sz="4" w:val="single"/>
              <w:right w:color="000000" w:sz="4" w:val="single"/>
            </w:tcBorders>
          </w:tcPr>
          <w:p w14:paraId="5F02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60020000">
            <w:pPr>
              <w:spacing w:after="0" w:line="240" w:lineRule="auto"/>
              <w:ind/>
              <w:rPr>
                <w:rFonts w:ascii="Times New Roman" w:hAnsi="Times New Roman"/>
                <w:sz w:val="24"/>
              </w:rPr>
            </w:pPr>
            <w:r>
              <w:rPr>
                <w:rFonts w:ascii="Times New Roman" w:hAnsi="Times New Roman"/>
                <w:sz w:val="24"/>
              </w:rPr>
              <w:t>14.10</w:t>
            </w:r>
          </w:p>
        </w:tc>
        <w:tc>
          <w:tcPr>
            <w:tcW w:type="dxa" w:w="1119"/>
            <w:tcBorders>
              <w:top w:color="000000" w:sz="4" w:val="single"/>
              <w:left w:color="000000" w:sz="4" w:val="single"/>
              <w:bottom w:color="000000" w:sz="4" w:val="single"/>
              <w:right w:color="000000" w:sz="4" w:val="single"/>
            </w:tcBorders>
          </w:tcPr>
          <w:p w14:paraId="61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6202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63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64020000">
            <w:pPr>
              <w:spacing w:afterAutospacing="on" w:beforeAutospacing="on"/>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65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66020000">
            <w:pPr>
              <w:spacing w:afterAutospacing="on" w:beforeAutospacing="on" w:line="360" w:lineRule="auto"/>
              <w:ind/>
              <w:jc w:val="center"/>
              <w:rPr>
                <w:rFonts w:ascii="Times New Roman" w:hAnsi="Times New Roman"/>
                <w:b w:val="1"/>
                <w:sz w:val="28"/>
              </w:rPr>
            </w:pPr>
            <w:r>
              <w:rPr>
                <w:rFonts w:ascii="Times New Roman" w:hAnsi="Times New Roman"/>
                <w:b w:val="1"/>
                <w:sz w:val="28"/>
              </w:rPr>
              <w:t>8</w:t>
            </w:r>
          </w:p>
        </w:tc>
        <w:tc>
          <w:tcPr>
            <w:tcW w:type="dxa" w:w="3855"/>
            <w:tcBorders>
              <w:top w:color="000000" w:sz="4" w:val="single"/>
              <w:left w:color="000000" w:sz="4" w:val="single"/>
              <w:bottom w:color="000000" w:sz="4" w:val="single"/>
              <w:right w:color="000000" w:sz="4" w:val="single"/>
            </w:tcBorders>
          </w:tcPr>
          <w:p w14:paraId="67020000">
            <w:pPr>
              <w:spacing w:after="0" w:line="240" w:lineRule="auto"/>
              <w:ind/>
              <w:rPr>
                <w:rFonts w:ascii="Times New Roman" w:hAnsi="Times New Roman"/>
                <w:sz w:val="24"/>
              </w:rPr>
            </w:pPr>
            <w:r>
              <w:rPr>
                <w:rFonts w:ascii="Times New Roman" w:hAnsi="Times New Roman"/>
                <w:sz w:val="24"/>
              </w:rPr>
              <w:t>Мои родственники</w:t>
            </w:r>
          </w:p>
        </w:tc>
        <w:tc>
          <w:tcPr>
            <w:tcW w:type="dxa" w:w="1108"/>
            <w:tcBorders>
              <w:top w:color="000000" w:sz="4" w:val="single"/>
              <w:left w:color="000000" w:sz="4" w:val="single"/>
              <w:bottom w:color="000000" w:sz="4" w:val="single"/>
              <w:right w:color="000000" w:sz="4" w:val="single"/>
            </w:tcBorders>
          </w:tcPr>
          <w:p w14:paraId="68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69020000">
            <w:pPr>
              <w:spacing w:after="0" w:line="240" w:lineRule="auto"/>
              <w:ind/>
              <w:rPr>
                <w:rFonts w:ascii="Times New Roman" w:hAnsi="Times New Roman"/>
                <w:sz w:val="24"/>
              </w:rPr>
            </w:pPr>
            <w:r>
              <w:rPr>
                <w:rFonts w:ascii="Times New Roman" w:hAnsi="Times New Roman"/>
                <w:sz w:val="24"/>
              </w:rPr>
              <w:t>21.10</w:t>
            </w:r>
          </w:p>
        </w:tc>
        <w:tc>
          <w:tcPr>
            <w:tcW w:type="dxa" w:w="1119"/>
            <w:tcBorders>
              <w:top w:color="000000" w:sz="4" w:val="single"/>
              <w:left w:color="000000" w:sz="4" w:val="single"/>
              <w:bottom w:color="000000" w:sz="4" w:val="single"/>
              <w:right w:color="000000" w:sz="4" w:val="single"/>
            </w:tcBorders>
          </w:tcPr>
          <w:p w14:paraId="6A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6B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6C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6D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6E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6F020000">
            <w:pPr>
              <w:spacing w:afterAutospacing="on" w:beforeAutospacing="on" w:line="360" w:lineRule="auto"/>
              <w:ind/>
              <w:jc w:val="center"/>
              <w:rPr>
                <w:rFonts w:ascii="Times New Roman" w:hAnsi="Times New Roman"/>
                <w:b w:val="1"/>
                <w:sz w:val="28"/>
              </w:rPr>
            </w:pPr>
            <w:r>
              <w:rPr>
                <w:rFonts w:ascii="Times New Roman" w:hAnsi="Times New Roman"/>
                <w:b w:val="1"/>
                <w:sz w:val="28"/>
              </w:rPr>
              <w:t>9</w:t>
            </w:r>
          </w:p>
        </w:tc>
        <w:tc>
          <w:tcPr>
            <w:tcW w:type="dxa" w:w="3855"/>
            <w:tcBorders>
              <w:top w:color="000000" w:sz="4" w:val="single"/>
              <w:left w:color="000000" w:sz="4" w:val="single"/>
              <w:bottom w:color="000000" w:sz="4" w:val="single"/>
              <w:right w:color="000000" w:sz="4" w:val="single"/>
            </w:tcBorders>
          </w:tcPr>
          <w:p w14:paraId="70020000">
            <w:pPr>
              <w:spacing w:after="0" w:line="240" w:lineRule="auto"/>
              <w:ind/>
              <w:rPr>
                <w:rFonts w:ascii="Times New Roman" w:hAnsi="Times New Roman"/>
                <w:sz w:val="24"/>
              </w:rPr>
            </w:pPr>
            <w:r>
              <w:rPr>
                <w:rFonts w:ascii="Times New Roman" w:hAnsi="Times New Roman"/>
                <w:sz w:val="24"/>
              </w:rPr>
              <w:t>Имена родителей и других членов семьи</w:t>
            </w:r>
          </w:p>
        </w:tc>
        <w:tc>
          <w:tcPr>
            <w:tcW w:type="dxa" w:w="1108"/>
            <w:tcBorders>
              <w:top w:color="000000" w:sz="4" w:val="single"/>
              <w:left w:color="000000" w:sz="4" w:val="single"/>
              <w:bottom w:color="000000" w:sz="4" w:val="single"/>
              <w:right w:color="000000" w:sz="4" w:val="single"/>
            </w:tcBorders>
          </w:tcPr>
          <w:p w14:paraId="71020000">
            <w:pPr>
              <w:spacing w:after="0" w:line="240" w:lineRule="auto"/>
              <w:ind/>
              <w:jc w:val="both"/>
              <w:rPr>
                <w:rFonts w:ascii="Times New Roman" w:hAnsi="Times New Roman"/>
                <w:sz w:val="24"/>
              </w:rPr>
            </w:pPr>
          </w:p>
        </w:tc>
        <w:tc>
          <w:tcPr>
            <w:tcW w:type="dxa" w:w="1330"/>
            <w:tcBorders>
              <w:top w:color="000000" w:sz="4" w:val="single"/>
              <w:left w:color="000000" w:sz="4" w:val="single"/>
              <w:bottom w:color="000000" w:sz="4" w:val="single"/>
              <w:right w:color="000000" w:sz="4" w:val="single"/>
            </w:tcBorders>
          </w:tcPr>
          <w:p w14:paraId="72020000">
            <w:pPr>
              <w:spacing w:after="0" w:line="240" w:lineRule="auto"/>
              <w:ind/>
              <w:rPr>
                <w:rFonts w:ascii="Times New Roman" w:hAnsi="Times New Roman"/>
                <w:sz w:val="24"/>
              </w:rPr>
            </w:pPr>
            <w:r>
              <w:rPr>
                <w:rFonts w:ascii="Times New Roman" w:hAnsi="Times New Roman"/>
                <w:sz w:val="24"/>
              </w:rPr>
              <w:t>28.10</w:t>
            </w:r>
          </w:p>
        </w:tc>
        <w:tc>
          <w:tcPr>
            <w:tcW w:type="dxa" w:w="1119"/>
            <w:tcBorders>
              <w:top w:color="000000" w:sz="4" w:val="single"/>
              <w:left w:color="000000" w:sz="4" w:val="single"/>
              <w:bottom w:color="000000" w:sz="4" w:val="single"/>
              <w:right w:color="000000" w:sz="4" w:val="single"/>
            </w:tcBorders>
          </w:tcPr>
          <w:p w14:paraId="73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7402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75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76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77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78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10</w:t>
            </w:r>
          </w:p>
        </w:tc>
        <w:tc>
          <w:tcPr>
            <w:tcW w:type="dxa" w:w="3855"/>
            <w:tcBorders>
              <w:top w:color="000000" w:sz="4" w:val="single"/>
              <w:left w:color="000000" w:sz="4" w:val="single"/>
              <w:bottom w:color="000000" w:sz="4" w:val="single"/>
              <w:right w:color="000000" w:sz="4" w:val="single"/>
            </w:tcBorders>
          </w:tcPr>
          <w:p w14:paraId="79020000">
            <w:pPr>
              <w:spacing w:after="0" w:line="240" w:lineRule="auto"/>
              <w:ind/>
              <w:rPr>
                <w:rFonts w:ascii="Times New Roman" w:hAnsi="Times New Roman"/>
                <w:sz w:val="24"/>
              </w:rPr>
            </w:pPr>
            <w:r>
              <w:rPr>
                <w:rFonts w:ascii="Times New Roman" w:hAnsi="Times New Roman"/>
                <w:sz w:val="24"/>
              </w:rPr>
              <w:t>Мир моих увлечений</w:t>
            </w:r>
          </w:p>
        </w:tc>
        <w:tc>
          <w:tcPr>
            <w:tcW w:type="dxa" w:w="1108"/>
            <w:tcBorders>
              <w:top w:color="000000" w:sz="4" w:val="single"/>
              <w:left w:color="000000" w:sz="4" w:val="single"/>
              <w:bottom w:color="000000" w:sz="4" w:val="single"/>
              <w:right w:color="000000" w:sz="4" w:val="single"/>
            </w:tcBorders>
          </w:tcPr>
          <w:p w14:paraId="7A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7B020000">
            <w:pPr>
              <w:spacing w:after="0" w:line="240" w:lineRule="auto"/>
              <w:ind/>
              <w:rPr>
                <w:rFonts w:ascii="Times New Roman" w:hAnsi="Times New Roman"/>
                <w:sz w:val="24"/>
              </w:rPr>
            </w:pPr>
            <w:r>
              <w:rPr>
                <w:rFonts w:ascii="Times New Roman" w:hAnsi="Times New Roman"/>
                <w:sz w:val="24"/>
              </w:rPr>
              <w:t>11.11</w:t>
            </w:r>
          </w:p>
        </w:tc>
        <w:tc>
          <w:tcPr>
            <w:tcW w:type="dxa" w:w="1119"/>
            <w:tcBorders>
              <w:top w:color="000000" w:sz="4" w:val="single"/>
              <w:left w:color="000000" w:sz="4" w:val="single"/>
              <w:bottom w:color="000000" w:sz="4" w:val="single"/>
              <w:right w:color="000000" w:sz="4" w:val="single"/>
            </w:tcBorders>
          </w:tcPr>
          <w:p w14:paraId="7C020000">
            <w:pPr>
              <w:spacing w:after="0" w:line="240" w:lineRule="auto"/>
              <w:ind/>
              <w:rPr>
                <w:rFonts w:ascii="Times New Roman" w:hAnsi="Times New Roman"/>
                <w:sz w:val="24"/>
              </w:rPr>
            </w:pPr>
          </w:p>
        </w:tc>
        <w:tc>
          <w:tcPr>
            <w:tcW w:type="dxa" w:w="1650"/>
            <w:tcBorders>
              <w:top w:color="000000" w:sz="4" w:val="single"/>
              <w:left w:color="000000" w:sz="4" w:val="single"/>
              <w:bottom w:color="000000" w:sz="4" w:val="single"/>
              <w:right w:color="000000" w:sz="4" w:val="single"/>
            </w:tcBorders>
          </w:tcPr>
          <w:p w14:paraId="7D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7E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7F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80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81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11</w:t>
            </w:r>
          </w:p>
        </w:tc>
        <w:tc>
          <w:tcPr>
            <w:tcW w:type="dxa" w:w="3855"/>
            <w:tcBorders>
              <w:top w:color="000000" w:sz="4" w:val="single"/>
              <w:left w:color="000000" w:sz="4" w:val="single"/>
              <w:bottom w:color="000000" w:sz="4" w:val="single"/>
              <w:right w:color="000000" w:sz="4" w:val="single"/>
            </w:tcBorders>
          </w:tcPr>
          <w:p w14:paraId="82020000">
            <w:pPr>
              <w:spacing w:after="0" w:line="240" w:lineRule="auto"/>
              <w:ind/>
              <w:rPr>
                <w:rFonts w:ascii="Times New Roman" w:hAnsi="Times New Roman"/>
                <w:sz w:val="24"/>
              </w:rPr>
            </w:pPr>
            <w:r>
              <w:rPr>
                <w:rFonts w:ascii="Times New Roman" w:hAnsi="Times New Roman"/>
                <w:sz w:val="24"/>
              </w:rPr>
              <w:t>Глаголы движения</w:t>
            </w:r>
          </w:p>
        </w:tc>
        <w:tc>
          <w:tcPr>
            <w:tcW w:type="dxa" w:w="1108"/>
            <w:tcBorders>
              <w:top w:color="000000" w:sz="4" w:val="single"/>
              <w:left w:color="000000" w:sz="4" w:val="single"/>
              <w:bottom w:color="000000" w:sz="4" w:val="single"/>
              <w:right w:color="000000" w:sz="4" w:val="single"/>
            </w:tcBorders>
          </w:tcPr>
          <w:p w14:paraId="8302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84020000">
            <w:pPr>
              <w:spacing w:after="0" w:line="240" w:lineRule="auto"/>
              <w:ind/>
              <w:rPr>
                <w:rFonts w:ascii="Times New Roman" w:hAnsi="Times New Roman"/>
                <w:sz w:val="24"/>
              </w:rPr>
            </w:pPr>
            <w:r>
              <w:rPr>
                <w:rFonts w:ascii="Times New Roman" w:hAnsi="Times New Roman"/>
                <w:sz w:val="24"/>
              </w:rPr>
              <w:t>18.11</w:t>
            </w:r>
          </w:p>
        </w:tc>
        <w:tc>
          <w:tcPr>
            <w:tcW w:type="dxa" w:w="1119"/>
            <w:tcBorders>
              <w:top w:color="000000" w:sz="4" w:val="single"/>
              <w:left w:color="000000" w:sz="4" w:val="single"/>
              <w:bottom w:color="000000" w:sz="4" w:val="single"/>
              <w:right w:color="000000" w:sz="4" w:val="single"/>
            </w:tcBorders>
          </w:tcPr>
          <w:p w14:paraId="85020000">
            <w:pPr>
              <w:spacing w:after="0" w:line="240" w:lineRule="auto"/>
              <w:ind/>
              <w:jc w:val="both"/>
              <w:rPr>
                <w:rFonts w:ascii="Times New Roman" w:hAnsi="Times New Roman"/>
                <w:sz w:val="24"/>
              </w:rPr>
            </w:pPr>
          </w:p>
        </w:tc>
        <w:tc>
          <w:tcPr>
            <w:tcW w:type="dxa" w:w="1650"/>
            <w:tcBorders>
              <w:top w:color="000000" w:sz="4" w:val="single"/>
              <w:left w:color="000000" w:sz="4" w:val="single"/>
              <w:bottom w:color="000000" w:sz="4" w:val="single"/>
              <w:right w:color="000000" w:sz="4" w:val="single"/>
            </w:tcBorders>
          </w:tcPr>
          <w:p w14:paraId="8602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87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88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89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8A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12</w:t>
            </w:r>
          </w:p>
        </w:tc>
        <w:tc>
          <w:tcPr>
            <w:tcW w:type="dxa" w:w="3855"/>
            <w:tcBorders>
              <w:top w:color="000000" w:sz="4" w:val="single"/>
              <w:left w:color="000000" w:sz="4" w:val="single"/>
              <w:bottom w:color="000000" w:sz="4" w:val="single"/>
              <w:right w:color="000000" w:sz="4" w:val="single"/>
            </w:tcBorders>
          </w:tcPr>
          <w:p w14:paraId="8B020000">
            <w:pPr>
              <w:spacing w:after="0" w:line="240" w:lineRule="auto"/>
              <w:ind/>
              <w:rPr>
                <w:rFonts w:ascii="Times New Roman" w:hAnsi="Times New Roman"/>
                <w:sz w:val="24"/>
              </w:rPr>
            </w:pPr>
            <w:r>
              <w:rPr>
                <w:rFonts w:ascii="Times New Roman" w:hAnsi="Times New Roman"/>
                <w:sz w:val="24"/>
              </w:rPr>
              <w:t>Виды спорта и спортивные игры</w:t>
            </w:r>
          </w:p>
        </w:tc>
        <w:tc>
          <w:tcPr>
            <w:tcW w:type="dxa" w:w="1108"/>
            <w:tcBorders>
              <w:top w:color="000000" w:sz="4" w:val="single"/>
              <w:left w:color="000000" w:sz="4" w:val="single"/>
              <w:bottom w:color="000000" w:sz="4" w:val="single"/>
              <w:right w:color="000000" w:sz="4" w:val="single"/>
            </w:tcBorders>
          </w:tcPr>
          <w:p w14:paraId="8C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8D020000">
            <w:pPr>
              <w:spacing w:after="0" w:line="240" w:lineRule="auto"/>
              <w:ind/>
              <w:rPr>
                <w:rFonts w:ascii="Times New Roman" w:hAnsi="Times New Roman"/>
                <w:sz w:val="24"/>
              </w:rPr>
            </w:pPr>
            <w:r>
              <w:rPr>
                <w:rFonts w:ascii="Times New Roman" w:hAnsi="Times New Roman"/>
                <w:sz w:val="24"/>
              </w:rPr>
              <w:t>25.11</w:t>
            </w:r>
          </w:p>
        </w:tc>
        <w:tc>
          <w:tcPr>
            <w:tcW w:type="dxa" w:w="1119"/>
            <w:tcBorders>
              <w:top w:color="000000" w:sz="4" w:val="single"/>
              <w:left w:color="000000" w:sz="4" w:val="single"/>
              <w:bottom w:color="000000" w:sz="4" w:val="single"/>
              <w:right w:color="000000" w:sz="4" w:val="single"/>
            </w:tcBorders>
          </w:tcPr>
          <w:p w14:paraId="8E020000">
            <w:pPr>
              <w:spacing w:after="0" w:line="240" w:lineRule="auto"/>
              <w:ind/>
              <w:rPr>
                <w:rFonts w:ascii="Times New Roman" w:hAnsi="Times New Roman"/>
                <w:sz w:val="24"/>
              </w:rPr>
            </w:pPr>
          </w:p>
        </w:tc>
        <w:tc>
          <w:tcPr>
            <w:tcW w:type="dxa" w:w="1650"/>
            <w:tcBorders>
              <w:top w:color="000000" w:sz="4" w:val="single"/>
              <w:left w:color="000000" w:sz="4" w:val="single"/>
              <w:bottom w:color="000000" w:sz="4" w:val="single"/>
              <w:right w:color="000000" w:sz="4" w:val="single"/>
            </w:tcBorders>
          </w:tcPr>
          <w:p w14:paraId="8F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90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91020000">
            <w:pPr>
              <w:spacing w:after="0" w:line="240" w:lineRule="auto"/>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92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93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13</w:t>
            </w:r>
          </w:p>
        </w:tc>
        <w:tc>
          <w:tcPr>
            <w:tcW w:type="dxa" w:w="3855"/>
            <w:tcBorders>
              <w:top w:color="000000" w:sz="4" w:val="single"/>
              <w:left w:color="000000" w:sz="4" w:val="single"/>
              <w:bottom w:color="000000" w:sz="4" w:val="single"/>
              <w:right w:color="000000" w:sz="4" w:val="single"/>
            </w:tcBorders>
          </w:tcPr>
          <w:p w14:paraId="94020000">
            <w:pPr>
              <w:spacing w:after="0" w:line="240" w:lineRule="auto"/>
              <w:ind/>
              <w:rPr>
                <w:rFonts w:ascii="Times New Roman" w:hAnsi="Times New Roman"/>
                <w:sz w:val="24"/>
              </w:rPr>
            </w:pPr>
            <w:r>
              <w:rPr>
                <w:rFonts w:ascii="Times New Roman" w:hAnsi="Times New Roman"/>
                <w:sz w:val="24"/>
              </w:rPr>
              <w:t>Алфавит</w:t>
            </w:r>
          </w:p>
        </w:tc>
        <w:tc>
          <w:tcPr>
            <w:tcW w:type="dxa" w:w="1108"/>
            <w:tcBorders>
              <w:top w:color="000000" w:sz="4" w:val="single"/>
              <w:left w:color="000000" w:sz="4" w:val="single"/>
              <w:bottom w:color="000000" w:sz="4" w:val="single"/>
              <w:right w:color="000000" w:sz="4" w:val="single"/>
            </w:tcBorders>
          </w:tcPr>
          <w:p w14:paraId="9502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96020000">
            <w:pPr>
              <w:spacing w:after="0" w:line="240" w:lineRule="auto"/>
              <w:ind/>
              <w:rPr>
                <w:rFonts w:ascii="Times New Roman" w:hAnsi="Times New Roman"/>
                <w:sz w:val="24"/>
              </w:rPr>
            </w:pPr>
            <w:r>
              <w:rPr>
                <w:rFonts w:ascii="Times New Roman" w:hAnsi="Times New Roman"/>
                <w:sz w:val="24"/>
              </w:rPr>
              <w:t>02.12</w:t>
            </w:r>
          </w:p>
        </w:tc>
        <w:tc>
          <w:tcPr>
            <w:tcW w:type="dxa" w:w="1119"/>
            <w:tcBorders>
              <w:top w:color="000000" w:sz="4" w:val="single"/>
              <w:left w:color="000000" w:sz="4" w:val="single"/>
              <w:bottom w:color="000000" w:sz="4" w:val="single"/>
              <w:right w:color="000000" w:sz="4" w:val="single"/>
            </w:tcBorders>
          </w:tcPr>
          <w:p w14:paraId="97020000">
            <w:pPr>
              <w:spacing w:after="0" w:line="240" w:lineRule="auto"/>
              <w:ind/>
              <w:jc w:val="both"/>
              <w:rPr>
                <w:rFonts w:ascii="Times New Roman" w:hAnsi="Times New Roman"/>
                <w:sz w:val="24"/>
              </w:rPr>
            </w:pPr>
          </w:p>
        </w:tc>
        <w:tc>
          <w:tcPr>
            <w:tcW w:type="dxa" w:w="1650"/>
            <w:tcBorders>
              <w:top w:color="000000" w:sz="4" w:val="single"/>
              <w:left w:color="000000" w:sz="4" w:val="single"/>
              <w:bottom w:color="000000" w:sz="4" w:val="single"/>
              <w:right w:color="000000" w:sz="4" w:val="single"/>
            </w:tcBorders>
          </w:tcPr>
          <w:p w14:paraId="9802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99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9A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9B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9C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14</w:t>
            </w:r>
          </w:p>
        </w:tc>
        <w:tc>
          <w:tcPr>
            <w:tcW w:type="dxa" w:w="3855"/>
            <w:tcBorders>
              <w:top w:color="000000" w:sz="4" w:val="single"/>
              <w:left w:color="000000" w:sz="4" w:val="single"/>
              <w:bottom w:color="000000" w:sz="4" w:val="single"/>
              <w:right w:color="000000" w:sz="4" w:val="single"/>
            </w:tcBorders>
          </w:tcPr>
          <w:p w14:paraId="9D020000">
            <w:pPr>
              <w:spacing w:after="0" w:line="240" w:lineRule="auto"/>
              <w:ind/>
              <w:rPr>
                <w:rFonts w:ascii="Times New Roman" w:hAnsi="Times New Roman"/>
                <w:sz w:val="24"/>
              </w:rPr>
            </w:pPr>
            <w:r>
              <w:rPr>
                <w:rFonts w:ascii="Times New Roman" w:hAnsi="Times New Roman"/>
                <w:sz w:val="24"/>
              </w:rPr>
              <w:t>Мои любимые занятия.</w:t>
            </w:r>
          </w:p>
        </w:tc>
        <w:tc>
          <w:tcPr>
            <w:tcW w:type="dxa" w:w="1108"/>
            <w:tcBorders>
              <w:top w:color="000000" w:sz="4" w:val="single"/>
              <w:left w:color="000000" w:sz="4" w:val="single"/>
              <w:bottom w:color="000000" w:sz="4" w:val="single"/>
              <w:right w:color="000000" w:sz="4" w:val="single"/>
            </w:tcBorders>
          </w:tcPr>
          <w:p w14:paraId="9E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9F020000">
            <w:pPr>
              <w:spacing w:after="0" w:line="240" w:lineRule="auto"/>
              <w:ind/>
              <w:rPr>
                <w:rFonts w:ascii="Times New Roman" w:hAnsi="Times New Roman"/>
                <w:sz w:val="24"/>
              </w:rPr>
            </w:pPr>
            <w:r>
              <w:rPr>
                <w:rFonts w:ascii="Times New Roman" w:hAnsi="Times New Roman"/>
                <w:sz w:val="24"/>
              </w:rPr>
              <w:t>09.12</w:t>
            </w:r>
          </w:p>
        </w:tc>
        <w:tc>
          <w:tcPr>
            <w:tcW w:type="dxa" w:w="1119"/>
            <w:tcBorders>
              <w:top w:color="000000" w:sz="4" w:val="single"/>
              <w:left w:color="000000" w:sz="4" w:val="single"/>
              <w:bottom w:color="000000" w:sz="4" w:val="single"/>
              <w:right w:color="000000" w:sz="4" w:val="single"/>
            </w:tcBorders>
          </w:tcPr>
          <w:p w14:paraId="A0020000">
            <w:pPr>
              <w:spacing w:after="0" w:line="240" w:lineRule="auto"/>
              <w:ind/>
              <w:rPr>
                <w:rFonts w:ascii="Times New Roman" w:hAnsi="Times New Roman"/>
                <w:sz w:val="24"/>
              </w:rPr>
            </w:pPr>
          </w:p>
        </w:tc>
        <w:tc>
          <w:tcPr>
            <w:tcW w:type="dxa" w:w="1650"/>
            <w:tcBorders>
              <w:top w:color="000000" w:sz="4" w:val="single"/>
              <w:left w:color="000000" w:sz="4" w:val="single"/>
              <w:bottom w:color="000000" w:sz="4" w:val="single"/>
              <w:right w:color="000000" w:sz="4" w:val="single"/>
            </w:tcBorders>
          </w:tcPr>
          <w:p w14:paraId="A1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A2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A3020000">
            <w:pPr>
              <w:spacing w:after="0" w:line="240" w:lineRule="auto"/>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A4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A5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15</w:t>
            </w:r>
          </w:p>
        </w:tc>
        <w:tc>
          <w:tcPr>
            <w:tcW w:type="dxa" w:w="3855"/>
            <w:tcBorders>
              <w:top w:color="000000" w:sz="4" w:val="single"/>
              <w:left w:color="000000" w:sz="4" w:val="single"/>
              <w:bottom w:color="000000" w:sz="4" w:val="single"/>
              <w:right w:color="000000" w:sz="4" w:val="single"/>
            </w:tcBorders>
          </w:tcPr>
          <w:p w14:paraId="A6020000">
            <w:pPr>
              <w:spacing w:after="0" w:line="240" w:lineRule="auto"/>
              <w:ind/>
              <w:rPr>
                <w:rFonts w:ascii="Times New Roman" w:hAnsi="Times New Roman"/>
                <w:sz w:val="24"/>
              </w:rPr>
            </w:pPr>
            <w:r>
              <w:rPr>
                <w:rFonts w:ascii="Times New Roman" w:hAnsi="Times New Roman"/>
                <w:sz w:val="24"/>
              </w:rPr>
              <w:t>Что я люблю делать.</w:t>
            </w:r>
          </w:p>
        </w:tc>
        <w:tc>
          <w:tcPr>
            <w:tcW w:type="dxa" w:w="1108"/>
            <w:tcBorders>
              <w:top w:color="000000" w:sz="4" w:val="single"/>
              <w:left w:color="000000" w:sz="4" w:val="single"/>
              <w:bottom w:color="000000" w:sz="4" w:val="single"/>
              <w:right w:color="000000" w:sz="4" w:val="single"/>
            </w:tcBorders>
          </w:tcPr>
          <w:p w14:paraId="A7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A8020000">
            <w:pPr>
              <w:spacing w:after="0" w:line="240" w:lineRule="auto"/>
              <w:ind/>
              <w:rPr>
                <w:rFonts w:ascii="Times New Roman" w:hAnsi="Times New Roman"/>
                <w:sz w:val="24"/>
              </w:rPr>
            </w:pPr>
            <w:r>
              <w:rPr>
                <w:rFonts w:ascii="Times New Roman" w:hAnsi="Times New Roman"/>
                <w:sz w:val="24"/>
              </w:rPr>
              <w:t>16.12</w:t>
            </w:r>
          </w:p>
        </w:tc>
        <w:tc>
          <w:tcPr>
            <w:tcW w:type="dxa" w:w="1119"/>
            <w:tcBorders>
              <w:top w:color="000000" w:sz="4" w:val="single"/>
              <w:left w:color="000000" w:sz="4" w:val="single"/>
              <w:bottom w:color="000000" w:sz="4" w:val="single"/>
              <w:right w:color="000000" w:sz="4" w:val="single"/>
            </w:tcBorders>
          </w:tcPr>
          <w:p w14:paraId="A9020000">
            <w:pPr>
              <w:spacing w:after="0" w:line="240" w:lineRule="auto"/>
              <w:ind/>
              <w:rPr>
                <w:rFonts w:ascii="Times New Roman" w:hAnsi="Times New Roman"/>
                <w:sz w:val="24"/>
              </w:rPr>
            </w:pPr>
          </w:p>
        </w:tc>
        <w:tc>
          <w:tcPr>
            <w:tcW w:type="dxa" w:w="1650"/>
            <w:tcBorders>
              <w:top w:color="000000" w:sz="4" w:val="single"/>
              <w:left w:color="000000" w:sz="4" w:val="single"/>
              <w:bottom w:color="000000" w:sz="4" w:val="single"/>
              <w:right w:color="000000" w:sz="4" w:val="single"/>
            </w:tcBorders>
          </w:tcPr>
          <w:p w14:paraId="AA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AB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AC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AD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AE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16</w:t>
            </w:r>
          </w:p>
        </w:tc>
        <w:tc>
          <w:tcPr>
            <w:tcW w:type="dxa" w:w="3855"/>
            <w:tcBorders>
              <w:top w:color="000000" w:sz="4" w:val="single"/>
              <w:left w:color="000000" w:sz="4" w:val="single"/>
              <w:bottom w:color="000000" w:sz="4" w:val="single"/>
              <w:right w:color="000000" w:sz="4" w:val="single"/>
            </w:tcBorders>
          </w:tcPr>
          <w:p w14:paraId="AF020000">
            <w:pPr>
              <w:spacing w:after="0" w:line="240" w:lineRule="auto"/>
              <w:ind/>
              <w:rPr>
                <w:rFonts w:ascii="Times New Roman" w:hAnsi="Times New Roman"/>
                <w:sz w:val="24"/>
              </w:rPr>
            </w:pPr>
            <w:r>
              <w:rPr>
                <w:rFonts w:ascii="Times New Roman" w:hAnsi="Times New Roman"/>
                <w:sz w:val="24"/>
              </w:rPr>
              <w:t>Цвета</w:t>
            </w:r>
          </w:p>
        </w:tc>
        <w:tc>
          <w:tcPr>
            <w:tcW w:type="dxa" w:w="1108"/>
            <w:tcBorders>
              <w:top w:color="000000" w:sz="4" w:val="single"/>
              <w:left w:color="000000" w:sz="4" w:val="single"/>
              <w:bottom w:color="000000" w:sz="4" w:val="single"/>
              <w:right w:color="000000" w:sz="4" w:val="single"/>
            </w:tcBorders>
          </w:tcPr>
          <w:p w14:paraId="B002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B1020000">
            <w:pPr>
              <w:spacing w:after="0" w:line="240" w:lineRule="auto"/>
              <w:ind/>
              <w:rPr>
                <w:rFonts w:ascii="Times New Roman" w:hAnsi="Times New Roman"/>
                <w:sz w:val="24"/>
              </w:rPr>
            </w:pPr>
            <w:r>
              <w:rPr>
                <w:rFonts w:ascii="Times New Roman" w:hAnsi="Times New Roman"/>
                <w:sz w:val="24"/>
              </w:rPr>
              <w:t>23.12</w:t>
            </w:r>
          </w:p>
        </w:tc>
        <w:tc>
          <w:tcPr>
            <w:tcW w:type="dxa" w:w="1119"/>
            <w:tcBorders>
              <w:top w:color="000000" w:sz="4" w:val="single"/>
              <w:left w:color="000000" w:sz="4" w:val="single"/>
              <w:bottom w:color="000000" w:sz="4" w:val="single"/>
              <w:right w:color="000000" w:sz="4" w:val="single"/>
            </w:tcBorders>
          </w:tcPr>
          <w:p w14:paraId="B2020000">
            <w:pPr>
              <w:spacing w:after="0" w:line="240" w:lineRule="auto"/>
              <w:ind/>
              <w:jc w:val="both"/>
              <w:rPr>
                <w:rFonts w:ascii="Times New Roman" w:hAnsi="Times New Roman"/>
                <w:sz w:val="24"/>
              </w:rPr>
            </w:pPr>
          </w:p>
        </w:tc>
        <w:tc>
          <w:tcPr>
            <w:tcW w:type="dxa" w:w="1650"/>
            <w:tcBorders>
              <w:top w:color="000000" w:sz="4" w:val="single"/>
              <w:left w:color="000000" w:sz="4" w:val="single"/>
              <w:bottom w:color="000000" w:sz="4" w:val="single"/>
              <w:right w:color="000000" w:sz="4" w:val="single"/>
            </w:tcBorders>
          </w:tcPr>
          <w:p w14:paraId="B302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B4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B5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B6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B7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17</w:t>
            </w:r>
          </w:p>
        </w:tc>
        <w:tc>
          <w:tcPr>
            <w:tcW w:type="dxa" w:w="3855"/>
            <w:tcBorders>
              <w:top w:color="000000" w:sz="4" w:val="single"/>
              <w:left w:color="000000" w:sz="4" w:val="single"/>
              <w:bottom w:color="000000" w:sz="4" w:val="single"/>
              <w:right w:color="000000" w:sz="4" w:val="single"/>
            </w:tcBorders>
          </w:tcPr>
          <w:p w14:paraId="B8020000">
            <w:pPr>
              <w:spacing w:after="0" w:line="240" w:lineRule="auto"/>
              <w:ind/>
              <w:rPr>
                <w:rFonts w:ascii="Times New Roman" w:hAnsi="Times New Roman"/>
                <w:sz w:val="24"/>
              </w:rPr>
            </w:pPr>
            <w:r>
              <w:rPr>
                <w:rFonts w:ascii="Times New Roman" w:hAnsi="Times New Roman"/>
                <w:sz w:val="24"/>
              </w:rPr>
              <w:t>Какое время года?</w:t>
            </w:r>
          </w:p>
        </w:tc>
        <w:tc>
          <w:tcPr>
            <w:tcW w:type="dxa" w:w="1108"/>
            <w:tcBorders>
              <w:top w:color="000000" w:sz="4" w:val="single"/>
              <w:left w:color="000000" w:sz="4" w:val="single"/>
              <w:bottom w:color="000000" w:sz="4" w:val="single"/>
              <w:right w:color="000000" w:sz="4" w:val="single"/>
            </w:tcBorders>
          </w:tcPr>
          <w:p w14:paraId="B9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BA020000">
            <w:pPr>
              <w:spacing w:after="0" w:line="240" w:lineRule="auto"/>
              <w:ind/>
              <w:rPr>
                <w:rFonts w:ascii="Times New Roman" w:hAnsi="Times New Roman"/>
                <w:sz w:val="24"/>
              </w:rPr>
            </w:pPr>
            <w:r>
              <w:rPr>
                <w:rFonts w:ascii="Times New Roman" w:hAnsi="Times New Roman"/>
                <w:sz w:val="24"/>
              </w:rPr>
              <w:t>13.01</w:t>
            </w:r>
          </w:p>
        </w:tc>
        <w:tc>
          <w:tcPr>
            <w:tcW w:type="dxa" w:w="1119"/>
            <w:tcBorders>
              <w:top w:color="000000" w:sz="4" w:val="single"/>
              <w:left w:color="000000" w:sz="4" w:val="single"/>
              <w:bottom w:color="000000" w:sz="4" w:val="single"/>
              <w:right w:color="000000" w:sz="4" w:val="single"/>
            </w:tcBorders>
          </w:tcPr>
          <w:p w14:paraId="BB020000">
            <w:pPr>
              <w:spacing w:after="0" w:line="240" w:lineRule="auto"/>
              <w:ind/>
              <w:rPr>
                <w:rFonts w:ascii="Times New Roman" w:hAnsi="Times New Roman"/>
                <w:sz w:val="24"/>
              </w:rPr>
            </w:pPr>
          </w:p>
        </w:tc>
        <w:tc>
          <w:tcPr>
            <w:tcW w:type="dxa" w:w="1650"/>
            <w:tcBorders>
              <w:top w:color="000000" w:sz="4" w:val="single"/>
              <w:left w:color="000000" w:sz="4" w:val="single"/>
              <w:bottom w:color="000000" w:sz="4" w:val="single"/>
              <w:right w:color="000000" w:sz="4" w:val="single"/>
            </w:tcBorders>
          </w:tcPr>
          <w:p w14:paraId="BC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BD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BE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BF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C0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18</w:t>
            </w:r>
          </w:p>
        </w:tc>
        <w:tc>
          <w:tcPr>
            <w:tcW w:type="dxa" w:w="3855"/>
            <w:tcBorders>
              <w:top w:color="000000" w:sz="4" w:val="single"/>
              <w:left w:color="000000" w:sz="4" w:val="single"/>
              <w:bottom w:color="000000" w:sz="4" w:val="single"/>
              <w:right w:color="000000" w:sz="4" w:val="single"/>
            </w:tcBorders>
          </w:tcPr>
          <w:p w14:paraId="C1020000">
            <w:pPr>
              <w:spacing w:after="0" w:line="240" w:lineRule="auto"/>
              <w:ind/>
              <w:rPr>
                <w:rFonts w:ascii="Times New Roman" w:hAnsi="Times New Roman"/>
                <w:sz w:val="24"/>
              </w:rPr>
            </w:pPr>
            <w:r>
              <w:rPr>
                <w:rFonts w:ascii="Times New Roman" w:hAnsi="Times New Roman"/>
                <w:sz w:val="24"/>
              </w:rPr>
              <w:t>Какого цвета зима?</w:t>
            </w:r>
          </w:p>
        </w:tc>
        <w:tc>
          <w:tcPr>
            <w:tcW w:type="dxa" w:w="1108"/>
            <w:tcBorders>
              <w:top w:color="000000" w:sz="4" w:val="single"/>
              <w:left w:color="000000" w:sz="4" w:val="single"/>
              <w:bottom w:color="000000" w:sz="4" w:val="single"/>
              <w:right w:color="000000" w:sz="4" w:val="single"/>
            </w:tcBorders>
          </w:tcPr>
          <w:p w14:paraId="C202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C3020000">
            <w:pPr>
              <w:spacing w:after="0" w:line="240" w:lineRule="auto"/>
              <w:ind/>
              <w:rPr>
                <w:rFonts w:ascii="Times New Roman" w:hAnsi="Times New Roman"/>
                <w:sz w:val="24"/>
              </w:rPr>
            </w:pPr>
            <w:r>
              <w:rPr>
                <w:rFonts w:ascii="Times New Roman" w:hAnsi="Times New Roman"/>
                <w:sz w:val="24"/>
              </w:rPr>
              <w:t>20.01</w:t>
            </w:r>
          </w:p>
        </w:tc>
        <w:tc>
          <w:tcPr>
            <w:tcW w:type="dxa" w:w="1119"/>
            <w:tcBorders>
              <w:top w:color="000000" w:sz="4" w:val="single"/>
              <w:left w:color="000000" w:sz="4" w:val="single"/>
              <w:bottom w:color="000000" w:sz="4" w:val="single"/>
              <w:right w:color="000000" w:sz="4" w:val="single"/>
            </w:tcBorders>
          </w:tcPr>
          <w:p w14:paraId="C4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C502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C6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C7020000">
            <w:pPr>
              <w:spacing w:after="0" w:line="240" w:lineRule="auto"/>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C8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C9020000">
            <w:pPr>
              <w:spacing w:afterAutospacing="on" w:beforeAutospacing="on" w:line="360" w:lineRule="auto"/>
              <w:ind/>
              <w:jc w:val="center"/>
              <w:rPr>
                <w:rFonts w:ascii="Times New Roman" w:hAnsi="Times New Roman"/>
                <w:b w:val="1"/>
                <w:sz w:val="28"/>
              </w:rPr>
            </w:pPr>
            <w:r>
              <w:rPr>
                <w:rFonts w:ascii="Times New Roman" w:hAnsi="Times New Roman"/>
                <w:b w:val="1"/>
                <w:sz w:val="28"/>
              </w:rPr>
              <w:t>19</w:t>
            </w:r>
          </w:p>
        </w:tc>
        <w:tc>
          <w:tcPr>
            <w:tcW w:type="dxa" w:w="3855"/>
            <w:tcBorders>
              <w:top w:color="000000" w:sz="4" w:val="single"/>
              <w:left w:color="000000" w:sz="4" w:val="single"/>
              <w:bottom w:color="000000" w:sz="4" w:val="single"/>
              <w:right w:color="000000" w:sz="4" w:val="single"/>
            </w:tcBorders>
          </w:tcPr>
          <w:p w14:paraId="CA020000">
            <w:pPr>
              <w:spacing w:after="0" w:line="240" w:lineRule="auto"/>
              <w:ind/>
              <w:rPr>
                <w:rFonts w:ascii="Times New Roman" w:hAnsi="Times New Roman"/>
                <w:sz w:val="24"/>
              </w:rPr>
            </w:pPr>
            <w:r>
              <w:rPr>
                <w:rFonts w:ascii="Times New Roman" w:hAnsi="Times New Roman"/>
                <w:sz w:val="24"/>
              </w:rPr>
              <w:t>Я и мои друзья</w:t>
            </w:r>
          </w:p>
        </w:tc>
        <w:tc>
          <w:tcPr>
            <w:tcW w:type="dxa" w:w="1108"/>
            <w:tcBorders>
              <w:top w:color="000000" w:sz="4" w:val="single"/>
              <w:left w:color="000000" w:sz="4" w:val="single"/>
              <w:bottom w:color="000000" w:sz="4" w:val="single"/>
              <w:right w:color="000000" w:sz="4" w:val="single"/>
            </w:tcBorders>
          </w:tcPr>
          <w:p w14:paraId="CB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CC020000">
            <w:pPr>
              <w:spacing w:after="0" w:line="240" w:lineRule="auto"/>
              <w:ind/>
              <w:rPr>
                <w:rFonts w:ascii="Times New Roman" w:hAnsi="Times New Roman"/>
                <w:sz w:val="24"/>
              </w:rPr>
            </w:pPr>
            <w:r>
              <w:rPr>
                <w:rFonts w:ascii="Times New Roman" w:hAnsi="Times New Roman"/>
                <w:sz w:val="24"/>
              </w:rPr>
              <w:t>27.01</w:t>
            </w:r>
          </w:p>
        </w:tc>
        <w:tc>
          <w:tcPr>
            <w:tcW w:type="dxa" w:w="1119"/>
            <w:tcBorders>
              <w:top w:color="000000" w:sz="4" w:val="single"/>
              <w:left w:color="000000" w:sz="4" w:val="single"/>
              <w:bottom w:color="000000" w:sz="4" w:val="single"/>
              <w:right w:color="000000" w:sz="4" w:val="single"/>
            </w:tcBorders>
          </w:tcPr>
          <w:p w14:paraId="CD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CE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CF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D0020000">
            <w:pPr>
              <w:spacing w:after="0" w:line="240" w:lineRule="auto"/>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D1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D2020000">
            <w:pPr>
              <w:spacing w:afterAutospacing="on" w:beforeAutospacing="on" w:line="360" w:lineRule="auto"/>
              <w:ind/>
              <w:jc w:val="center"/>
              <w:rPr>
                <w:rFonts w:ascii="Times New Roman" w:hAnsi="Times New Roman"/>
                <w:b w:val="1"/>
                <w:sz w:val="28"/>
              </w:rPr>
            </w:pPr>
            <w:r>
              <w:rPr>
                <w:rFonts w:ascii="Times New Roman" w:hAnsi="Times New Roman"/>
                <w:b w:val="1"/>
                <w:sz w:val="28"/>
              </w:rPr>
              <w:t>20</w:t>
            </w:r>
          </w:p>
        </w:tc>
        <w:tc>
          <w:tcPr>
            <w:tcW w:type="dxa" w:w="3855"/>
            <w:tcBorders>
              <w:top w:color="000000" w:sz="4" w:val="single"/>
              <w:left w:color="000000" w:sz="4" w:val="single"/>
              <w:bottom w:color="000000" w:sz="4" w:val="single"/>
              <w:right w:color="000000" w:sz="4" w:val="single"/>
            </w:tcBorders>
          </w:tcPr>
          <w:p w14:paraId="D3020000">
            <w:pPr>
              <w:spacing w:after="0" w:line="240" w:lineRule="auto"/>
              <w:ind/>
              <w:rPr>
                <w:rFonts w:ascii="Times New Roman" w:hAnsi="Times New Roman"/>
                <w:sz w:val="24"/>
              </w:rPr>
            </w:pPr>
            <w:r>
              <w:rPr>
                <w:rFonts w:ascii="Times New Roman" w:hAnsi="Times New Roman"/>
                <w:sz w:val="24"/>
              </w:rPr>
              <w:t>М</w:t>
            </w:r>
            <w:r>
              <w:rPr>
                <w:rFonts w:ascii="Times New Roman" w:hAnsi="Times New Roman"/>
                <w:sz w:val="24"/>
              </w:rPr>
              <w:t>ы-</w:t>
            </w:r>
            <w:r>
              <w:rPr>
                <w:rFonts w:ascii="Times New Roman" w:hAnsi="Times New Roman"/>
                <w:sz w:val="24"/>
              </w:rPr>
              <w:t xml:space="preserve"> друзья</w:t>
            </w:r>
          </w:p>
        </w:tc>
        <w:tc>
          <w:tcPr>
            <w:tcW w:type="dxa" w:w="1108"/>
            <w:tcBorders>
              <w:top w:color="000000" w:sz="4" w:val="single"/>
              <w:left w:color="000000" w:sz="4" w:val="single"/>
              <w:bottom w:color="000000" w:sz="4" w:val="single"/>
              <w:right w:color="000000" w:sz="4" w:val="single"/>
            </w:tcBorders>
          </w:tcPr>
          <w:p w14:paraId="D4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D5020000">
            <w:pPr>
              <w:spacing w:after="0" w:line="240" w:lineRule="auto"/>
              <w:ind/>
              <w:rPr>
                <w:rFonts w:ascii="Times New Roman" w:hAnsi="Times New Roman"/>
                <w:sz w:val="24"/>
              </w:rPr>
            </w:pPr>
            <w:r>
              <w:rPr>
                <w:rFonts w:ascii="Times New Roman" w:hAnsi="Times New Roman"/>
                <w:sz w:val="24"/>
              </w:rPr>
              <w:t>03.02</w:t>
            </w:r>
          </w:p>
        </w:tc>
        <w:tc>
          <w:tcPr>
            <w:tcW w:type="dxa" w:w="1119"/>
            <w:tcBorders>
              <w:top w:color="000000" w:sz="4" w:val="single"/>
              <w:left w:color="000000" w:sz="4" w:val="single"/>
              <w:bottom w:color="000000" w:sz="4" w:val="single"/>
              <w:right w:color="000000" w:sz="4" w:val="single"/>
            </w:tcBorders>
          </w:tcPr>
          <w:p w14:paraId="D6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D7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D8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D9020000">
            <w:pPr>
              <w:spacing w:after="0" w:line="240" w:lineRule="auto"/>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DA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DB020000">
            <w:pPr>
              <w:spacing w:afterAutospacing="on" w:beforeAutospacing="on" w:line="360" w:lineRule="auto"/>
              <w:ind/>
              <w:jc w:val="center"/>
              <w:rPr>
                <w:rFonts w:ascii="Times New Roman" w:hAnsi="Times New Roman"/>
                <w:b w:val="1"/>
                <w:sz w:val="28"/>
              </w:rPr>
            </w:pPr>
            <w:r>
              <w:rPr>
                <w:rFonts w:ascii="Times New Roman" w:hAnsi="Times New Roman"/>
                <w:b w:val="1"/>
                <w:sz w:val="28"/>
              </w:rPr>
              <w:t>21</w:t>
            </w:r>
          </w:p>
        </w:tc>
        <w:tc>
          <w:tcPr>
            <w:tcW w:type="dxa" w:w="3855"/>
            <w:tcBorders>
              <w:top w:color="000000" w:sz="4" w:val="single"/>
              <w:left w:color="000000" w:sz="4" w:val="single"/>
              <w:bottom w:color="000000" w:sz="4" w:val="single"/>
              <w:right w:color="000000" w:sz="4" w:val="single"/>
            </w:tcBorders>
          </w:tcPr>
          <w:p w14:paraId="DC020000">
            <w:pPr>
              <w:spacing w:after="0" w:line="240" w:lineRule="auto"/>
              <w:ind/>
              <w:rPr>
                <w:rFonts w:ascii="Times New Roman" w:hAnsi="Times New Roman"/>
                <w:sz w:val="24"/>
              </w:rPr>
            </w:pPr>
            <w:r>
              <w:rPr>
                <w:rFonts w:ascii="Times New Roman" w:hAnsi="Times New Roman"/>
                <w:sz w:val="24"/>
              </w:rPr>
              <w:t>Что мы можем делать вместе?</w:t>
            </w:r>
          </w:p>
        </w:tc>
        <w:tc>
          <w:tcPr>
            <w:tcW w:type="dxa" w:w="1108"/>
            <w:tcBorders>
              <w:top w:color="000000" w:sz="4" w:val="single"/>
              <w:left w:color="000000" w:sz="4" w:val="single"/>
              <w:bottom w:color="000000" w:sz="4" w:val="single"/>
              <w:right w:color="000000" w:sz="4" w:val="single"/>
            </w:tcBorders>
          </w:tcPr>
          <w:p w14:paraId="DD02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DE020000">
            <w:pPr>
              <w:spacing w:after="0" w:line="240" w:lineRule="auto"/>
              <w:ind/>
              <w:rPr>
                <w:rFonts w:ascii="Times New Roman" w:hAnsi="Times New Roman"/>
                <w:sz w:val="24"/>
              </w:rPr>
            </w:pPr>
            <w:r>
              <w:rPr>
                <w:rFonts w:ascii="Times New Roman" w:hAnsi="Times New Roman"/>
                <w:sz w:val="24"/>
              </w:rPr>
              <w:t>10.02</w:t>
            </w:r>
          </w:p>
        </w:tc>
        <w:tc>
          <w:tcPr>
            <w:tcW w:type="dxa" w:w="1119"/>
            <w:tcBorders>
              <w:top w:color="000000" w:sz="4" w:val="single"/>
              <w:left w:color="000000" w:sz="4" w:val="single"/>
              <w:bottom w:color="000000" w:sz="4" w:val="single"/>
              <w:right w:color="000000" w:sz="4" w:val="single"/>
            </w:tcBorders>
          </w:tcPr>
          <w:p w14:paraId="DF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E002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E1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E202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E3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E4020000">
            <w:pPr>
              <w:spacing w:afterAutospacing="on" w:beforeAutospacing="on" w:line="360" w:lineRule="auto"/>
              <w:ind/>
              <w:jc w:val="center"/>
              <w:rPr>
                <w:rFonts w:ascii="Times New Roman" w:hAnsi="Times New Roman"/>
                <w:b w:val="1"/>
                <w:sz w:val="28"/>
              </w:rPr>
            </w:pPr>
            <w:r>
              <w:rPr>
                <w:rFonts w:ascii="Times New Roman" w:hAnsi="Times New Roman"/>
                <w:b w:val="1"/>
                <w:sz w:val="28"/>
              </w:rPr>
              <w:t>22</w:t>
            </w:r>
          </w:p>
        </w:tc>
        <w:tc>
          <w:tcPr>
            <w:tcW w:type="dxa" w:w="3855"/>
            <w:tcBorders>
              <w:top w:color="000000" w:sz="4" w:val="single"/>
              <w:left w:color="000000" w:sz="4" w:val="single"/>
              <w:bottom w:color="000000" w:sz="4" w:val="single"/>
              <w:right w:color="000000" w:sz="4" w:val="single"/>
            </w:tcBorders>
          </w:tcPr>
          <w:p w14:paraId="E5020000">
            <w:pPr>
              <w:spacing w:after="0" w:line="240" w:lineRule="auto"/>
              <w:ind/>
              <w:rPr>
                <w:rFonts w:ascii="Times New Roman" w:hAnsi="Times New Roman"/>
                <w:sz w:val="24"/>
              </w:rPr>
            </w:pPr>
            <w:r>
              <w:rPr>
                <w:rFonts w:ascii="Times New Roman" w:hAnsi="Times New Roman"/>
                <w:sz w:val="24"/>
              </w:rPr>
              <w:t>Части тела</w:t>
            </w:r>
          </w:p>
        </w:tc>
        <w:tc>
          <w:tcPr>
            <w:tcW w:type="dxa" w:w="1108"/>
            <w:tcBorders>
              <w:top w:color="000000" w:sz="4" w:val="single"/>
              <w:left w:color="000000" w:sz="4" w:val="single"/>
              <w:bottom w:color="000000" w:sz="4" w:val="single"/>
              <w:right w:color="000000" w:sz="4" w:val="single"/>
            </w:tcBorders>
          </w:tcPr>
          <w:p w14:paraId="E6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E7020000">
            <w:pPr>
              <w:spacing w:after="0" w:line="240" w:lineRule="auto"/>
              <w:ind/>
              <w:rPr>
                <w:rFonts w:ascii="Times New Roman" w:hAnsi="Times New Roman"/>
                <w:sz w:val="24"/>
              </w:rPr>
            </w:pPr>
            <w:r>
              <w:rPr>
                <w:rFonts w:ascii="Times New Roman" w:hAnsi="Times New Roman"/>
                <w:sz w:val="24"/>
              </w:rPr>
              <w:t>17.02</w:t>
            </w:r>
          </w:p>
        </w:tc>
        <w:tc>
          <w:tcPr>
            <w:tcW w:type="dxa" w:w="1119"/>
            <w:tcBorders>
              <w:top w:color="000000" w:sz="4" w:val="single"/>
              <w:left w:color="000000" w:sz="4" w:val="single"/>
              <w:bottom w:color="000000" w:sz="4" w:val="single"/>
              <w:right w:color="000000" w:sz="4" w:val="single"/>
            </w:tcBorders>
          </w:tcPr>
          <w:p w14:paraId="E8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E9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EA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EB020000">
            <w:pPr>
              <w:spacing w:afterAutospacing="on" w:beforeAutospacing="on"/>
              <w:ind/>
              <w:rPr>
                <w:rFonts w:ascii="Times New Roman" w:hAnsi="Times New Roman"/>
                <w:sz w:val="24"/>
                <w:u w:val="single"/>
              </w:rPr>
            </w:pPr>
            <w:r>
              <w:rPr>
                <w:rFonts w:ascii="Times New Roman" w:hAnsi="Times New Roman"/>
                <w:sz w:val="24"/>
                <w:u w:val="single"/>
              </w:rPr>
              <w:t xml:space="preserve">класс </w:t>
            </w:r>
          </w:p>
        </w:tc>
        <w:tc>
          <w:tcPr>
            <w:tcW w:type="dxa" w:w="1280"/>
            <w:tcBorders>
              <w:top w:color="000000" w:sz="4" w:val="single"/>
              <w:left w:color="000000" w:sz="4" w:val="single"/>
              <w:bottom w:color="000000" w:sz="4" w:val="single"/>
              <w:right w:color="000000" w:sz="4" w:val="single"/>
            </w:tcBorders>
          </w:tcPr>
          <w:p w14:paraId="EC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ED020000">
            <w:pPr>
              <w:spacing w:afterAutospacing="on" w:beforeAutospacing="on" w:line="360" w:lineRule="auto"/>
              <w:ind/>
              <w:jc w:val="center"/>
              <w:rPr>
                <w:rFonts w:ascii="Times New Roman" w:hAnsi="Times New Roman"/>
                <w:b w:val="1"/>
                <w:sz w:val="28"/>
              </w:rPr>
            </w:pPr>
            <w:r>
              <w:rPr>
                <w:rFonts w:ascii="Times New Roman" w:hAnsi="Times New Roman"/>
                <w:b w:val="1"/>
                <w:sz w:val="28"/>
              </w:rPr>
              <w:t>23</w:t>
            </w:r>
          </w:p>
        </w:tc>
        <w:tc>
          <w:tcPr>
            <w:tcW w:type="dxa" w:w="3855"/>
            <w:tcBorders>
              <w:top w:color="000000" w:sz="4" w:val="single"/>
              <w:left w:color="000000" w:sz="4" w:val="single"/>
              <w:bottom w:color="000000" w:sz="4" w:val="single"/>
              <w:right w:color="000000" w:sz="4" w:val="single"/>
            </w:tcBorders>
          </w:tcPr>
          <w:p w14:paraId="EE020000">
            <w:pPr>
              <w:spacing w:after="0" w:line="240" w:lineRule="auto"/>
              <w:ind/>
              <w:rPr>
                <w:rFonts w:ascii="Times New Roman" w:hAnsi="Times New Roman"/>
                <w:sz w:val="24"/>
              </w:rPr>
            </w:pPr>
            <w:r>
              <w:rPr>
                <w:rFonts w:ascii="Times New Roman" w:hAnsi="Times New Roman"/>
                <w:sz w:val="24"/>
              </w:rPr>
              <w:t>Я – «Переводчик»</w:t>
            </w:r>
          </w:p>
        </w:tc>
        <w:tc>
          <w:tcPr>
            <w:tcW w:type="dxa" w:w="1108"/>
            <w:tcBorders>
              <w:top w:color="000000" w:sz="4" w:val="single"/>
              <w:left w:color="000000" w:sz="4" w:val="single"/>
              <w:bottom w:color="000000" w:sz="4" w:val="single"/>
              <w:right w:color="000000" w:sz="4" w:val="single"/>
            </w:tcBorders>
          </w:tcPr>
          <w:p w14:paraId="EF02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F0020000">
            <w:pPr>
              <w:spacing w:after="0" w:line="240" w:lineRule="auto"/>
              <w:ind/>
              <w:rPr>
                <w:rFonts w:ascii="Times New Roman" w:hAnsi="Times New Roman"/>
                <w:sz w:val="24"/>
              </w:rPr>
            </w:pPr>
            <w:r>
              <w:rPr>
                <w:rFonts w:ascii="Times New Roman" w:hAnsi="Times New Roman"/>
                <w:sz w:val="24"/>
              </w:rPr>
              <w:t>24.02</w:t>
            </w:r>
          </w:p>
        </w:tc>
        <w:tc>
          <w:tcPr>
            <w:tcW w:type="dxa" w:w="1119"/>
            <w:tcBorders>
              <w:top w:color="000000" w:sz="4" w:val="single"/>
              <w:left w:color="000000" w:sz="4" w:val="single"/>
              <w:bottom w:color="000000" w:sz="4" w:val="single"/>
              <w:right w:color="000000" w:sz="4" w:val="single"/>
            </w:tcBorders>
          </w:tcPr>
          <w:p w14:paraId="F1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F202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F302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F4020000">
            <w:pPr>
              <w:spacing w:after="0" w:line="240" w:lineRule="auto"/>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F5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F6020000">
            <w:pPr>
              <w:spacing w:afterAutospacing="on" w:beforeAutospacing="on" w:line="360" w:lineRule="auto"/>
              <w:ind/>
              <w:jc w:val="center"/>
              <w:rPr>
                <w:rFonts w:ascii="Times New Roman" w:hAnsi="Times New Roman"/>
                <w:b w:val="1"/>
                <w:sz w:val="28"/>
              </w:rPr>
            </w:pPr>
            <w:r>
              <w:rPr>
                <w:rFonts w:ascii="Times New Roman" w:hAnsi="Times New Roman"/>
                <w:b w:val="1"/>
                <w:sz w:val="28"/>
              </w:rPr>
              <w:t>24</w:t>
            </w:r>
          </w:p>
        </w:tc>
        <w:tc>
          <w:tcPr>
            <w:tcW w:type="dxa" w:w="3855"/>
            <w:tcBorders>
              <w:top w:color="000000" w:sz="4" w:val="single"/>
              <w:left w:color="000000" w:sz="4" w:val="single"/>
              <w:bottom w:color="000000" w:sz="4" w:val="single"/>
              <w:right w:color="000000" w:sz="4" w:val="single"/>
            </w:tcBorders>
          </w:tcPr>
          <w:p w14:paraId="F7020000">
            <w:pPr>
              <w:spacing w:after="0" w:line="240" w:lineRule="auto"/>
              <w:ind/>
              <w:rPr>
                <w:rFonts w:ascii="Times New Roman" w:hAnsi="Times New Roman"/>
                <w:sz w:val="24"/>
              </w:rPr>
            </w:pPr>
            <w:r>
              <w:rPr>
                <w:rFonts w:ascii="Times New Roman" w:hAnsi="Times New Roman"/>
                <w:sz w:val="24"/>
              </w:rPr>
              <w:t>Мы играем и поем</w:t>
            </w:r>
          </w:p>
        </w:tc>
        <w:tc>
          <w:tcPr>
            <w:tcW w:type="dxa" w:w="1108"/>
            <w:tcBorders>
              <w:top w:color="000000" w:sz="4" w:val="single"/>
              <w:left w:color="000000" w:sz="4" w:val="single"/>
              <w:bottom w:color="000000" w:sz="4" w:val="single"/>
              <w:right w:color="000000" w:sz="4" w:val="single"/>
            </w:tcBorders>
          </w:tcPr>
          <w:p w14:paraId="F802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F9020000">
            <w:pPr>
              <w:spacing w:after="0" w:line="240" w:lineRule="auto"/>
              <w:ind/>
              <w:rPr>
                <w:rFonts w:ascii="Times New Roman" w:hAnsi="Times New Roman"/>
                <w:sz w:val="24"/>
              </w:rPr>
            </w:pPr>
            <w:r>
              <w:rPr>
                <w:rFonts w:ascii="Times New Roman" w:hAnsi="Times New Roman"/>
                <w:sz w:val="24"/>
              </w:rPr>
              <w:t>03.03</w:t>
            </w:r>
          </w:p>
        </w:tc>
        <w:tc>
          <w:tcPr>
            <w:tcW w:type="dxa" w:w="1119"/>
            <w:tcBorders>
              <w:top w:color="000000" w:sz="4" w:val="single"/>
              <w:left w:color="000000" w:sz="4" w:val="single"/>
              <w:bottom w:color="000000" w:sz="4" w:val="single"/>
              <w:right w:color="000000" w:sz="4" w:val="single"/>
            </w:tcBorders>
          </w:tcPr>
          <w:p w14:paraId="FA02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FB02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FC020000">
            <w:pPr>
              <w:spacing w:after="0" w:line="240" w:lineRule="auto"/>
              <w:ind/>
              <w:rPr>
                <w:rFonts w:ascii="Times New Roman" w:hAnsi="Times New Roman"/>
                <w:sz w:val="24"/>
              </w:rPr>
            </w:pPr>
            <w:r>
              <w:rPr>
                <w:rFonts w:ascii="Times New Roman" w:hAnsi="Times New Roman"/>
                <w:sz w:val="24"/>
              </w:rPr>
              <w:t xml:space="preserve">групповая </w:t>
            </w:r>
          </w:p>
        </w:tc>
        <w:tc>
          <w:tcPr>
            <w:tcW w:type="dxa" w:w="1314"/>
            <w:tcBorders>
              <w:top w:color="000000" w:sz="4" w:val="single"/>
              <w:left w:color="000000" w:sz="4" w:val="single"/>
              <w:bottom w:color="000000" w:sz="4" w:val="single"/>
              <w:right w:color="000000" w:sz="4" w:val="single"/>
            </w:tcBorders>
          </w:tcPr>
          <w:p w14:paraId="FD020000">
            <w:pPr>
              <w:spacing w:afterAutospacing="on" w:beforeAutospacing="on"/>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FE02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FF020000">
            <w:pPr>
              <w:spacing w:afterAutospacing="on" w:beforeAutospacing="on" w:line="360" w:lineRule="auto"/>
              <w:ind/>
              <w:jc w:val="center"/>
              <w:rPr>
                <w:rFonts w:ascii="Times New Roman" w:hAnsi="Times New Roman"/>
                <w:b w:val="1"/>
                <w:sz w:val="28"/>
              </w:rPr>
            </w:pPr>
            <w:r>
              <w:rPr>
                <w:rFonts w:ascii="Times New Roman" w:hAnsi="Times New Roman"/>
                <w:b w:val="1"/>
                <w:sz w:val="28"/>
              </w:rPr>
              <w:t>25</w:t>
            </w:r>
          </w:p>
        </w:tc>
        <w:tc>
          <w:tcPr>
            <w:tcW w:type="dxa" w:w="3855"/>
            <w:tcBorders>
              <w:top w:color="000000" w:sz="4" w:val="single"/>
              <w:left w:color="000000" w:sz="4" w:val="single"/>
              <w:bottom w:color="000000" w:sz="4" w:val="single"/>
              <w:right w:color="000000" w:sz="4" w:val="single"/>
            </w:tcBorders>
          </w:tcPr>
          <w:p w14:paraId="00030000">
            <w:pPr>
              <w:spacing w:after="0" w:line="240" w:lineRule="auto"/>
              <w:ind/>
              <w:rPr>
                <w:rFonts w:ascii="Times New Roman" w:hAnsi="Times New Roman"/>
                <w:sz w:val="24"/>
              </w:rPr>
            </w:pPr>
            <w:r>
              <w:rPr>
                <w:rFonts w:ascii="Times New Roman" w:hAnsi="Times New Roman"/>
                <w:sz w:val="24"/>
              </w:rPr>
              <w:t>Моя одежда</w:t>
            </w:r>
          </w:p>
        </w:tc>
        <w:tc>
          <w:tcPr>
            <w:tcW w:type="dxa" w:w="1108"/>
            <w:tcBorders>
              <w:top w:color="000000" w:sz="4" w:val="single"/>
              <w:left w:color="000000" w:sz="4" w:val="single"/>
              <w:bottom w:color="000000" w:sz="4" w:val="single"/>
              <w:right w:color="000000" w:sz="4" w:val="single"/>
            </w:tcBorders>
          </w:tcPr>
          <w:p w14:paraId="0103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02030000">
            <w:pPr>
              <w:spacing w:after="0" w:line="240" w:lineRule="auto"/>
              <w:ind/>
              <w:rPr>
                <w:rFonts w:ascii="Times New Roman" w:hAnsi="Times New Roman"/>
                <w:sz w:val="24"/>
              </w:rPr>
            </w:pPr>
            <w:r>
              <w:rPr>
                <w:rFonts w:ascii="Times New Roman" w:hAnsi="Times New Roman"/>
                <w:sz w:val="24"/>
              </w:rPr>
              <w:t>10.03</w:t>
            </w:r>
          </w:p>
        </w:tc>
        <w:tc>
          <w:tcPr>
            <w:tcW w:type="dxa" w:w="1119"/>
            <w:tcBorders>
              <w:top w:color="000000" w:sz="4" w:val="single"/>
              <w:left w:color="000000" w:sz="4" w:val="single"/>
              <w:bottom w:color="000000" w:sz="4" w:val="single"/>
              <w:right w:color="000000" w:sz="4" w:val="single"/>
            </w:tcBorders>
          </w:tcPr>
          <w:p w14:paraId="0303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0403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0503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06030000">
            <w:pPr>
              <w:spacing w:after="0" w:line="240" w:lineRule="auto"/>
              <w:ind/>
              <w:rPr>
                <w:rFonts w:ascii="Times New Roman" w:hAnsi="Times New Roman"/>
                <w:sz w:val="24"/>
                <w:u w:val="single"/>
              </w:rPr>
            </w:pPr>
            <w:r>
              <w:rPr>
                <w:rFonts w:ascii="Times New Roman" w:hAnsi="Times New Roman"/>
                <w:sz w:val="24"/>
                <w:u w:val="single"/>
              </w:rPr>
              <w:t xml:space="preserve">класс </w:t>
            </w:r>
          </w:p>
        </w:tc>
        <w:tc>
          <w:tcPr>
            <w:tcW w:type="dxa" w:w="1280"/>
            <w:tcBorders>
              <w:top w:color="000000" w:sz="4" w:val="single"/>
              <w:left w:color="000000" w:sz="4" w:val="single"/>
              <w:bottom w:color="000000" w:sz="4" w:val="single"/>
              <w:right w:color="000000" w:sz="4" w:val="single"/>
            </w:tcBorders>
          </w:tcPr>
          <w:p w14:paraId="0703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08030000">
            <w:pPr>
              <w:spacing w:afterAutospacing="on" w:beforeAutospacing="on" w:line="360" w:lineRule="auto"/>
              <w:ind/>
              <w:jc w:val="center"/>
              <w:rPr>
                <w:rFonts w:ascii="Times New Roman" w:hAnsi="Times New Roman"/>
                <w:b w:val="1"/>
                <w:sz w:val="28"/>
              </w:rPr>
            </w:pPr>
            <w:r>
              <w:rPr>
                <w:rFonts w:ascii="Times New Roman" w:hAnsi="Times New Roman"/>
                <w:b w:val="1"/>
                <w:sz w:val="28"/>
              </w:rPr>
              <w:t>26</w:t>
            </w:r>
          </w:p>
        </w:tc>
        <w:tc>
          <w:tcPr>
            <w:tcW w:type="dxa" w:w="3855"/>
            <w:tcBorders>
              <w:top w:color="000000" w:sz="4" w:val="single"/>
              <w:left w:color="000000" w:sz="4" w:val="single"/>
              <w:bottom w:color="000000" w:sz="4" w:val="single"/>
              <w:right w:color="000000" w:sz="4" w:val="single"/>
            </w:tcBorders>
          </w:tcPr>
          <w:p w14:paraId="09030000">
            <w:pPr>
              <w:spacing w:after="0" w:line="240" w:lineRule="auto"/>
              <w:ind/>
              <w:rPr>
                <w:rFonts w:ascii="Times New Roman" w:hAnsi="Times New Roman"/>
                <w:sz w:val="24"/>
              </w:rPr>
            </w:pPr>
            <w:r>
              <w:rPr>
                <w:rFonts w:ascii="Times New Roman" w:hAnsi="Times New Roman"/>
                <w:sz w:val="24"/>
              </w:rPr>
              <w:t xml:space="preserve">Еда </w:t>
            </w:r>
          </w:p>
        </w:tc>
        <w:tc>
          <w:tcPr>
            <w:tcW w:type="dxa" w:w="1108"/>
            <w:tcBorders>
              <w:top w:color="000000" w:sz="4" w:val="single"/>
              <w:left w:color="000000" w:sz="4" w:val="single"/>
              <w:bottom w:color="000000" w:sz="4" w:val="single"/>
              <w:right w:color="000000" w:sz="4" w:val="single"/>
            </w:tcBorders>
          </w:tcPr>
          <w:p w14:paraId="0A03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0B030000">
            <w:pPr>
              <w:spacing w:after="0" w:line="240" w:lineRule="auto"/>
              <w:ind/>
              <w:rPr>
                <w:rFonts w:ascii="Times New Roman" w:hAnsi="Times New Roman"/>
                <w:sz w:val="24"/>
              </w:rPr>
            </w:pPr>
            <w:r>
              <w:rPr>
                <w:rFonts w:ascii="Times New Roman" w:hAnsi="Times New Roman"/>
                <w:sz w:val="24"/>
              </w:rPr>
              <w:t>17.03</w:t>
            </w:r>
          </w:p>
        </w:tc>
        <w:tc>
          <w:tcPr>
            <w:tcW w:type="dxa" w:w="1119"/>
            <w:tcBorders>
              <w:top w:color="000000" w:sz="4" w:val="single"/>
              <w:left w:color="000000" w:sz="4" w:val="single"/>
              <w:bottom w:color="000000" w:sz="4" w:val="single"/>
              <w:right w:color="000000" w:sz="4" w:val="single"/>
            </w:tcBorders>
          </w:tcPr>
          <w:p w14:paraId="0C03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0D03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0E03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0F030000">
            <w:pPr>
              <w:spacing w:afterAutospacing="on" w:beforeAutospacing="on"/>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1003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11030000">
            <w:pPr>
              <w:spacing w:afterAutospacing="on" w:beforeAutospacing="on" w:line="360" w:lineRule="auto"/>
              <w:ind/>
              <w:jc w:val="center"/>
              <w:rPr>
                <w:rFonts w:ascii="Times New Roman" w:hAnsi="Times New Roman"/>
                <w:b w:val="1"/>
                <w:sz w:val="28"/>
              </w:rPr>
            </w:pPr>
            <w:r>
              <w:rPr>
                <w:rFonts w:ascii="Times New Roman" w:hAnsi="Times New Roman"/>
                <w:b w:val="1"/>
                <w:sz w:val="28"/>
              </w:rPr>
              <w:t>27</w:t>
            </w:r>
          </w:p>
        </w:tc>
        <w:tc>
          <w:tcPr>
            <w:tcW w:type="dxa" w:w="3855"/>
            <w:tcBorders>
              <w:top w:color="000000" w:sz="4" w:val="single"/>
              <w:left w:color="000000" w:sz="4" w:val="single"/>
              <w:bottom w:color="000000" w:sz="4" w:val="single"/>
              <w:right w:color="000000" w:sz="4" w:val="single"/>
            </w:tcBorders>
          </w:tcPr>
          <w:p w14:paraId="12030000">
            <w:pPr>
              <w:spacing w:after="0" w:line="240" w:lineRule="auto"/>
              <w:ind/>
              <w:rPr>
                <w:rFonts w:ascii="Times New Roman" w:hAnsi="Times New Roman"/>
                <w:sz w:val="24"/>
              </w:rPr>
            </w:pPr>
            <w:r>
              <w:rPr>
                <w:rFonts w:ascii="Times New Roman" w:hAnsi="Times New Roman"/>
                <w:sz w:val="24"/>
              </w:rPr>
              <w:t>Что я люблю кушать</w:t>
            </w:r>
          </w:p>
        </w:tc>
        <w:tc>
          <w:tcPr>
            <w:tcW w:type="dxa" w:w="1108"/>
            <w:tcBorders>
              <w:top w:color="000000" w:sz="4" w:val="single"/>
              <w:left w:color="000000" w:sz="4" w:val="single"/>
              <w:bottom w:color="000000" w:sz="4" w:val="single"/>
              <w:right w:color="000000" w:sz="4" w:val="single"/>
            </w:tcBorders>
          </w:tcPr>
          <w:p w14:paraId="1303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14030000">
            <w:pPr>
              <w:spacing w:after="0" w:line="240" w:lineRule="auto"/>
              <w:ind/>
              <w:rPr>
                <w:rFonts w:ascii="Times New Roman" w:hAnsi="Times New Roman"/>
                <w:sz w:val="24"/>
              </w:rPr>
            </w:pPr>
            <w:r>
              <w:rPr>
                <w:rFonts w:ascii="Times New Roman" w:hAnsi="Times New Roman"/>
                <w:sz w:val="24"/>
              </w:rPr>
              <w:t>24.03</w:t>
            </w:r>
          </w:p>
        </w:tc>
        <w:tc>
          <w:tcPr>
            <w:tcW w:type="dxa" w:w="1119"/>
            <w:tcBorders>
              <w:top w:color="000000" w:sz="4" w:val="single"/>
              <w:left w:color="000000" w:sz="4" w:val="single"/>
              <w:bottom w:color="000000" w:sz="4" w:val="single"/>
              <w:right w:color="000000" w:sz="4" w:val="single"/>
            </w:tcBorders>
          </w:tcPr>
          <w:p w14:paraId="1503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1603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1703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18030000">
            <w:pPr>
              <w:spacing w:after="0" w:line="240" w:lineRule="auto"/>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1903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1A030000">
            <w:pPr>
              <w:spacing w:afterAutospacing="on" w:beforeAutospacing="on" w:line="360" w:lineRule="auto"/>
              <w:ind/>
              <w:jc w:val="center"/>
              <w:rPr>
                <w:rFonts w:ascii="Times New Roman" w:hAnsi="Times New Roman"/>
                <w:b w:val="1"/>
                <w:sz w:val="28"/>
              </w:rPr>
            </w:pPr>
            <w:r>
              <w:rPr>
                <w:rFonts w:ascii="Times New Roman" w:hAnsi="Times New Roman"/>
                <w:b w:val="1"/>
                <w:sz w:val="28"/>
              </w:rPr>
              <w:t>28</w:t>
            </w:r>
          </w:p>
        </w:tc>
        <w:tc>
          <w:tcPr>
            <w:tcW w:type="dxa" w:w="3855"/>
            <w:tcBorders>
              <w:top w:color="000000" w:sz="4" w:val="single"/>
              <w:left w:color="000000" w:sz="4" w:val="single"/>
              <w:bottom w:color="000000" w:sz="4" w:val="single"/>
              <w:right w:color="000000" w:sz="4" w:val="single"/>
            </w:tcBorders>
          </w:tcPr>
          <w:p w14:paraId="1B030000">
            <w:pPr>
              <w:spacing w:after="0" w:line="240" w:lineRule="auto"/>
              <w:ind/>
              <w:rPr>
                <w:rFonts w:ascii="Times New Roman" w:hAnsi="Times New Roman"/>
                <w:sz w:val="24"/>
              </w:rPr>
            </w:pPr>
            <w:r>
              <w:rPr>
                <w:rFonts w:ascii="Times New Roman" w:hAnsi="Times New Roman"/>
                <w:sz w:val="24"/>
              </w:rPr>
              <w:t>«Съедобно – несъедобно</w:t>
            </w:r>
            <w:r>
              <w:rPr>
                <w:rFonts w:ascii="Times New Roman" w:hAnsi="Times New Roman"/>
                <w:sz w:val="24"/>
              </w:rPr>
              <w:t>..</w:t>
            </w:r>
          </w:p>
        </w:tc>
        <w:tc>
          <w:tcPr>
            <w:tcW w:type="dxa" w:w="1108"/>
            <w:tcBorders>
              <w:top w:color="000000" w:sz="4" w:val="single"/>
              <w:left w:color="000000" w:sz="4" w:val="single"/>
              <w:bottom w:color="000000" w:sz="4" w:val="single"/>
              <w:right w:color="000000" w:sz="4" w:val="single"/>
            </w:tcBorders>
          </w:tcPr>
          <w:p w14:paraId="1C03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1D030000">
            <w:pPr>
              <w:spacing w:after="0" w:line="240" w:lineRule="auto"/>
              <w:ind/>
              <w:rPr>
                <w:rFonts w:ascii="Times New Roman" w:hAnsi="Times New Roman"/>
                <w:sz w:val="24"/>
              </w:rPr>
            </w:pPr>
            <w:r>
              <w:rPr>
                <w:rFonts w:ascii="Times New Roman" w:hAnsi="Times New Roman"/>
                <w:sz w:val="24"/>
              </w:rPr>
              <w:t>07.04</w:t>
            </w:r>
          </w:p>
        </w:tc>
        <w:tc>
          <w:tcPr>
            <w:tcW w:type="dxa" w:w="1119"/>
            <w:tcBorders>
              <w:top w:color="000000" w:sz="4" w:val="single"/>
              <w:left w:color="000000" w:sz="4" w:val="single"/>
              <w:bottom w:color="000000" w:sz="4" w:val="single"/>
              <w:right w:color="000000" w:sz="4" w:val="single"/>
            </w:tcBorders>
          </w:tcPr>
          <w:p w14:paraId="1E03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1F03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2003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21030000">
            <w:pPr>
              <w:spacing w:after="0" w:line="240" w:lineRule="auto"/>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2203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23030000">
            <w:pPr>
              <w:spacing w:afterAutospacing="on" w:beforeAutospacing="on" w:line="360" w:lineRule="auto"/>
              <w:ind/>
              <w:jc w:val="center"/>
              <w:rPr>
                <w:rFonts w:ascii="Times New Roman" w:hAnsi="Times New Roman"/>
                <w:b w:val="1"/>
                <w:sz w:val="28"/>
              </w:rPr>
            </w:pPr>
            <w:r>
              <w:rPr>
                <w:rFonts w:ascii="Times New Roman" w:hAnsi="Times New Roman"/>
                <w:b w:val="1"/>
                <w:sz w:val="28"/>
              </w:rPr>
              <w:t>29</w:t>
            </w:r>
          </w:p>
        </w:tc>
        <w:tc>
          <w:tcPr>
            <w:tcW w:type="dxa" w:w="3855"/>
            <w:tcBorders>
              <w:top w:color="000000" w:sz="4" w:val="single"/>
              <w:left w:color="000000" w:sz="4" w:val="single"/>
              <w:bottom w:color="000000" w:sz="4" w:val="single"/>
              <w:right w:color="000000" w:sz="4" w:val="single"/>
            </w:tcBorders>
          </w:tcPr>
          <w:p w14:paraId="24030000">
            <w:pPr>
              <w:spacing w:after="0" w:line="240" w:lineRule="auto"/>
              <w:ind/>
              <w:rPr>
                <w:rFonts w:ascii="Times New Roman" w:hAnsi="Times New Roman"/>
                <w:sz w:val="24"/>
              </w:rPr>
            </w:pPr>
            <w:r>
              <w:rPr>
                <w:rFonts w:ascii="Times New Roman" w:hAnsi="Times New Roman"/>
                <w:sz w:val="24"/>
              </w:rPr>
              <w:t>Комната</w:t>
            </w:r>
          </w:p>
        </w:tc>
        <w:tc>
          <w:tcPr>
            <w:tcW w:type="dxa" w:w="1108"/>
            <w:tcBorders>
              <w:top w:color="000000" w:sz="4" w:val="single"/>
              <w:left w:color="000000" w:sz="4" w:val="single"/>
              <w:bottom w:color="000000" w:sz="4" w:val="single"/>
              <w:right w:color="000000" w:sz="4" w:val="single"/>
            </w:tcBorders>
          </w:tcPr>
          <w:p w14:paraId="2503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26030000">
            <w:pPr>
              <w:spacing w:after="0" w:line="240" w:lineRule="auto"/>
              <w:ind/>
              <w:rPr>
                <w:rFonts w:ascii="Times New Roman" w:hAnsi="Times New Roman"/>
                <w:sz w:val="24"/>
              </w:rPr>
            </w:pPr>
            <w:r>
              <w:rPr>
                <w:rFonts w:ascii="Times New Roman" w:hAnsi="Times New Roman"/>
                <w:sz w:val="24"/>
              </w:rPr>
              <w:t>14.04</w:t>
            </w:r>
          </w:p>
        </w:tc>
        <w:tc>
          <w:tcPr>
            <w:tcW w:type="dxa" w:w="1119"/>
            <w:tcBorders>
              <w:top w:color="000000" w:sz="4" w:val="single"/>
              <w:left w:color="000000" w:sz="4" w:val="single"/>
              <w:bottom w:color="000000" w:sz="4" w:val="single"/>
              <w:right w:color="000000" w:sz="4" w:val="single"/>
            </w:tcBorders>
          </w:tcPr>
          <w:p w14:paraId="2703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2803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2903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2A03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2B03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2C030000">
            <w:pPr>
              <w:spacing w:afterAutospacing="on" w:beforeAutospacing="on" w:line="360" w:lineRule="auto"/>
              <w:ind/>
              <w:jc w:val="center"/>
              <w:rPr>
                <w:rFonts w:ascii="Times New Roman" w:hAnsi="Times New Roman"/>
                <w:b w:val="1"/>
                <w:sz w:val="28"/>
              </w:rPr>
            </w:pPr>
            <w:r>
              <w:rPr>
                <w:rFonts w:ascii="Times New Roman" w:hAnsi="Times New Roman"/>
                <w:b w:val="1"/>
                <w:sz w:val="28"/>
              </w:rPr>
              <w:t>30</w:t>
            </w:r>
          </w:p>
        </w:tc>
        <w:tc>
          <w:tcPr>
            <w:tcW w:type="dxa" w:w="3855"/>
            <w:tcBorders>
              <w:top w:color="000000" w:sz="4" w:val="single"/>
              <w:left w:color="000000" w:sz="4" w:val="single"/>
              <w:bottom w:color="000000" w:sz="4" w:val="single"/>
              <w:right w:color="000000" w:sz="4" w:val="single"/>
            </w:tcBorders>
          </w:tcPr>
          <w:p w14:paraId="2D030000">
            <w:pPr>
              <w:spacing w:after="0" w:line="240" w:lineRule="auto"/>
              <w:ind/>
              <w:rPr>
                <w:rFonts w:ascii="Times New Roman" w:hAnsi="Times New Roman"/>
                <w:sz w:val="24"/>
              </w:rPr>
            </w:pPr>
            <w:r>
              <w:rPr>
                <w:rFonts w:ascii="Times New Roman" w:hAnsi="Times New Roman"/>
                <w:sz w:val="24"/>
              </w:rPr>
              <w:t>Мебель</w:t>
            </w:r>
          </w:p>
        </w:tc>
        <w:tc>
          <w:tcPr>
            <w:tcW w:type="dxa" w:w="1108"/>
            <w:tcBorders>
              <w:top w:color="000000" w:sz="4" w:val="single"/>
              <w:left w:color="000000" w:sz="4" w:val="single"/>
              <w:bottom w:color="000000" w:sz="4" w:val="single"/>
              <w:right w:color="000000" w:sz="4" w:val="single"/>
            </w:tcBorders>
          </w:tcPr>
          <w:p w14:paraId="2E03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2F030000">
            <w:pPr>
              <w:spacing w:after="0" w:line="240" w:lineRule="auto"/>
              <w:ind/>
              <w:rPr>
                <w:rFonts w:ascii="Times New Roman" w:hAnsi="Times New Roman"/>
                <w:sz w:val="24"/>
              </w:rPr>
            </w:pPr>
            <w:r>
              <w:rPr>
                <w:rFonts w:ascii="Times New Roman" w:hAnsi="Times New Roman"/>
                <w:sz w:val="24"/>
              </w:rPr>
              <w:t>21.04</w:t>
            </w:r>
          </w:p>
        </w:tc>
        <w:tc>
          <w:tcPr>
            <w:tcW w:type="dxa" w:w="1119"/>
            <w:tcBorders>
              <w:top w:color="000000" w:sz="4" w:val="single"/>
              <w:left w:color="000000" w:sz="4" w:val="single"/>
              <w:bottom w:color="000000" w:sz="4" w:val="single"/>
              <w:right w:color="000000" w:sz="4" w:val="single"/>
            </w:tcBorders>
          </w:tcPr>
          <w:p w14:paraId="3003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3103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3203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33030000">
            <w:pPr>
              <w:spacing w:afterAutospacing="on" w:beforeAutospacing="on"/>
              <w:ind/>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3403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35030000">
            <w:pPr>
              <w:spacing w:afterAutospacing="on" w:beforeAutospacing="on" w:line="360" w:lineRule="auto"/>
              <w:ind/>
              <w:jc w:val="center"/>
              <w:rPr>
                <w:rFonts w:ascii="Times New Roman" w:hAnsi="Times New Roman"/>
                <w:b w:val="1"/>
                <w:sz w:val="28"/>
              </w:rPr>
            </w:pPr>
            <w:r>
              <w:rPr>
                <w:rFonts w:ascii="Times New Roman" w:hAnsi="Times New Roman"/>
                <w:b w:val="1"/>
                <w:sz w:val="28"/>
              </w:rPr>
              <w:t>31</w:t>
            </w:r>
          </w:p>
        </w:tc>
        <w:tc>
          <w:tcPr>
            <w:tcW w:type="dxa" w:w="3855"/>
            <w:tcBorders>
              <w:top w:color="000000" w:sz="4" w:val="single"/>
              <w:left w:color="000000" w:sz="4" w:val="single"/>
              <w:bottom w:color="000000" w:sz="4" w:val="single"/>
              <w:right w:color="000000" w:sz="4" w:val="single"/>
            </w:tcBorders>
          </w:tcPr>
          <w:p w14:paraId="36030000">
            <w:pPr>
              <w:spacing w:afterAutospacing="on" w:beforeAutospacing="on"/>
              <w:ind/>
              <w:rPr>
                <w:rFonts w:ascii="Times New Roman" w:hAnsi="Times New Roman"/>
                <w:sz w:val="24"/>
                <w:highlight w:val="white"/>
              </w:rPr>
            </w:pPr>
            <w:r>
              <w:rPr>
                <w:rFonts w:ascii="Times New Roman" w:hAnsi="Times New Roman"/>
                <w:sz w:val="24"/>
                <w:highlight w:val="white"/>
              </w:rPr>
              <w:t xml:space="preserve">Обобщение </w:t>
            </w:r>
          </w:p>
        </w:tc>
        <w:tc>
          <w:tcPr>
            <w:tcW w:type="dxa" w:w="1108"/>
            <w:tcBorders>
              <w:top w:color="000000" w:sz="4" w:val="single"/>
              <w:left w:color="000000" w:sz="4" w:val="single"/>
              <w:bottom w:color="000000" w:sz="4" w:val="single"/>
              <w:right w:color="000000" w:sz="4" w:val="single"/>
            </w:tcBorders>
          </w:tcPr>
          <w:p w14:paraId="37030000">
            <w:pPr>
              <w:spacing w:after="0" w:line="240" w:lineRule="auto"/>
              <w:ind/>
              <w:jc w:val="both"/>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38030000">
            <w:pPr>
              <w:spacing w:after="0" w:line="240" w:lineRule="auto"/>
              <w:ind/>
              <w:rPr>
                <w:rFonts w:ascii="Times New Roman" w:hAnsi="Times New Roman"/>
                <w:sz w:val="24"/>
              </w:rPr>
            </w:pPr>
            <w:r>
              <w:rPr>
                <w:rFonts w:ascii="Times New Roman" w:hAnsi="Times New Roman"/>
                <w:sz w:val="24"/>
              </w:rPr>
              <w:t>28.04</w:t>
            </w:r>
          </w:p>
        </w:tc>
        <w:tc>
          <w:tcPr>
            <w:tcW w:type="dxa" w:w="1119"/>
            <w:tcBorders>
              <w:top w:color="000000" w:sz="4" w:val="single"/>
              <w:left w:color="000000" w:sz="4" w:val="single"/>
              <w:bottom w:color="000000" w:sz="4" w:val="single"/>
              <w:right w:color="000000" w:sz="4" w:val="single"/>
            </w:tcBorders>
          </w:tcPr>
          <w:p w14:paraId="3903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3A030000">
            <w:pPr>
              <w:spacing w:after="0" w:line="240" w:lineRule="auto"/>
              <w:ind/>
              <w:jc w:val="both"/>
              <w:rPr>
                <w:rFonts w:ascii="Times New Roman" w:hAnsi="Times New Roman"/>
                <w:sz w:val="24"/>
              </w:rPr>
            </w:pPr>
            <w:r>
              <w:rPr>
                <w:rFonts w:ascii="Times New Roman" w:hAnsi="Times New Roman"/>
                <w:sz w:val="24"/>
              </w:rPr>
              <w:t>13.00- 14.00</w:t>
            </w:r>
          </w:p>
        </w:tc>
        <w:tc>
          <w:tcPr>
            <w:tcW w:type="dxa" w:w="1233"/>
            <w:tcBorders>
              <w:top w:color="000000" w:sz="4" w:val="single"/>
              <w:left w:color="000000" w:sz="4" w:val="single"/>
              <w:bottom w:color="000000" w:sz="4" w:val="single"/>
              <w:right w:color="000000" w:sz="4" w:val="single"/>
            </w:tcBorders>
          </w:tcPr>
          <w:p w14:paraId="3B03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3C030000">
            <w:pPr>
              <w:spacing w:after="0" w:line="240" w:lineRule="auto"/>
              <w:ind/>
              <w:rPr>
                <w:rFonts w:ascii="Times New Roman" w:hAnsi="Times New Roman"/>
                <w:sz w:val="24"/>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3D030000">
            <w:pPr>
              <w:spacing w:afterAutospacing="on" w:beforeAutospacing="on" w:line="360" w:lineRule="auto"/>
              <w:ind/>
              <w:jc w:val="center"/>
              <w:rPr>
                <w:rFonts w:ascii="Times New Roman" w:hAnsi="Times New Roman"/>
                <w:b w:val="1"/>
                <w:sz w:val="28"/>
              </w:rPr>
            </w:pPr>
          </w:p>
        </w:tc>
      </w:tr>
      <w:tr>
        <w:tc>
          <w:tcPr>
            <w:tcW w:type="dxa" w:w="576"/>
            <w:tcBorders>
              <w:top w:color="000000" w:sz="4" w:val="single"/>
              <w:left w:color="000000" w:sz="4" w:val="single"/>
              <w:bottom w:color="000000" w:sz="4" w:val="single"/>
              <w:right w:color="000000" w:sz="4" w:val="single"/>
            </w:tcBorders>
          </w:tcPr>
          <w:p w14:paraId="3E030000">
            <w:pPr>
              <w:spacing w:afterAutospacing="on" w:beforeAutospacing="on" w:line="360" w:lineRule="auto"/>
              <w:ind/>
              <w:jc w:val="center"/>
              <w:rPr>
                <w:rFonts w:ascii="Times New Roman" w:hAnsi="Times New Roman"/>
                <w:b w:val="1"/>
                <w:sz w:val="28"/>
              </w:rPr>
            </w:pPr>
            <w:r>
              <w:rPr>
                <w:rFonts w:ascii="Times New Roman" w:hAnsi="Times New Roman"/>
                <w:b w:val="1"/>
                <w:sz w:val="28"/>
              </w:rPr>
              <w:t>32</w:t>
            </w:r>
          </w:p>
        </w:tc>
        <w:tc>
          <w:tcPr>
            <w:tcW w:type="dxa" w:w="3855"/>
            <w:tcBorders>
              <w:top w:color="000000" w:sz="4" w:val="single"/>
              <w:left w:color="000000" w:sz="4" w:val="single"/>
              <w:bottom w:color="000000" w:sz="4" w:val="single"/>
              <w:right w:color="000000" w:sz="4" w:val="single"/>
            </w:tcBorders>
          </w:tcPr>
          <w:p w14:paraId="3F030000">
            <w:r>
              <w:rPr>
                <w:rFonts w:ascii="Times New Roman" w:hAnsi="Times New Roman"/>
                <w:sz w:val="24"/>
                <w:highlight w:val="white"/>
              </w:rPr>
              <w:t xml:space="preserve">Обобщение </w:t>
            </w:r>
          </w:p>
        </w:tc>
        <w:tc>
          <w:tcPr>
            <w:tcW w:type="dxa" w:w="1108"/>
            <w:tcBorders>
              <w:top w:color="000000" w:sz="4" w:val="single"/>
              <w:left w:color="000000" w:sz="4" w:val="single"/>
              <w:bottom w:color="000000" w:sz="4" w:val="single"/>
              <w:right w:color="000000" w:sz="4" w:val="single"/>
            </w:tcBorders>
          </w:tcPr>
          <w:p w14:paraId="40030000">
            <w:pPr>
              <w:spacing w:after="0" w:line="24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41030000">
            <w:pPr>
              <w:spacing w:after="0" w:line="240" w:lineRule="auto"/>
              <w:ind/>
              <w:rPr>
                <w:rFonts w:ascii="Times New Roman" w:hAnsi="Times New Roman"/>
                <w:sz w:val="24"/>
              </w:rPr>
            </w:pPr>
            <w:r>
              <w:rPr>
                <w:rFonts w:ascii="Times New Roman" w:hAnsi="Times New Roman"/>
                <w:sz w:val="24"/>
              </w:rPr>
              <w:t>05.05</w:t>
            </w:r>
          </w:p>
        </w:tc>
        <w:tc>
          <w:tcPr>
            <w:tcW w:type="dxa" w:w="1119"/>
            <w:tcBorders>
              <w:top w:color="000000" w:sz="4" w:val="single"/>
              <w:left w:color="000000" w:sz="4" w:val="single"/>
              <w:bottom w:color="000000" w:sz="4" w:val="single"/>
              <w:right w:color="000000" w:sz="4" w:val="single"/>
            </w:tcBorders>
          </w:tcPr>
          <w:p w14:paraId="4203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43030000">
            <w:pPr>
              <w:spacing w:after="0" w:line="240" w:lineRule="auto"/>
              <w:ind/>
              <w:rPr>
                <w:rFonts w:ascii="Times New Roman" w:hAnsi="Times New Roman"/>
                <w:sz w:val="24"/>
              </w:rPr>
            </w:pPr>
            <w:r>
              <w:rPr>
                <w:rFonts w:ascii="Times New Roman" w:hAnsi="Times New Roman"/>
                <w:sz w:val="24"/>
              </w:rPr>
              <w:t xml:space="preserve"> 13.00-14.00</w:t>
            </w:r>
          </w:p>
        </w:tc>
        <w:tc>
          <w:tcPr>
            <w:tcW w:type="dxa" w:w="1233"/>
            <w:tcBorders>
              <w:top w:color="000000" w:sz="4" w:val="single"/>
              <w:left w:color="000000" w:sz="4" w:val="single"/>
              <w:bottom w:color="000000" w:sz="4" w:val="single"/>
              <w:right w:color="000000" w:sz="4" w:val="single"/>
            </w:tcBorders>
          </w:tcPr>
          <w:p w14:paraId="44030000">
            <w:pPr>
              <w:spacing w:after="0" w:line="240" w:lineRule="auto"/>
              <w:ind/>
              <w:rPr>
                <w:rFonts w:ascii="Times New Roman" w:hAnsi="Times New Roman"/>
                <w:sz w:val="24"/>
              </w:rPr>
            </w:pPr>
            <w:r>
              <w:rPr>
                <w:rFonts w:ascii="Times New Roman" w:hAnsi="Times New Roman"/>
                <w:sz w:val="24"/>
              </w:rPr>
              <w:t>парная</w:t>
            </w:r>
          </w:p>
        </w:tc>
        <w:tc>
          <w:tcPr>
            <w:tcW w:type="dxa" w:w="1314"/>
            <w:tcBorders>
              <w:top w:color="000000" w:sz="4" w:val="single"/>
              <w:left w:color="000000" w:sz="4" w:val="single"/>
              <w:bottom w:color="000000" w:sz="4" w:val="single"/>
              <w:right w:color="000000" w:sz="4" w:val="single"/>
            </w:tcBorders>
          </w:tcPr>
          <w:p w14:paraId="4503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46030000">
            <w:pPr>
              <w:spacing w:afterAutospacing="on" w:beforeAutospacing="on" w:line="360" w:lineRule="auto"/>
              <w:ind/>
              <w:jc w:val="center"/>
              <w:rPr>
                <w:rFonts w:ascii="Times New Roman" w:hAnsi="Times New Roman"/>
                <w:b w:val="1"/>
                <w:sz w:val="28"/>
              </w:rPr>
            </w:pPr>
            <w:r>
              <w:rPr>
                <w:rFonts w:ascii="Times New Roman" w:hAnsi="Times New Roman"/>
                <w:sz w:val="24"/>
                <w:u w:val="single"/>
              </w:rPr>
              <w:t>проект</w:t>
            </w:r>
          </w:p>
        </w:tc>
      </w:tr>
      <w:tr>
        <w:tc>
          <w:tcPr>
            <w:tcW w:type="dxa" w:w="576"/>
            <w:tcBorders>
              <w:top w:color="000000" w:sz="4" w:val="single"/>
              <w:left w:color="000000" w:sz="4" w:val="single"/>
              <w:bottom w:color="000000" w:sz="4" w:val="single"/>
              <w:right w:color="000000" w:sz="4" w:val="single"/>
            </w:tcBorders>
          </w:tcPr>
          <w:p w14:paraId="47030000">
            <w:pPr>
              <w:spacing w:afterAutospacing="on" w:beforeAutospacing="on" w:line="360" w:lineRule="auto"/>
              <w:ind/>
              <w:jc w:val="center"/>
              <w:rPr>
                <w:rFonts w:ascii="Times New Roman" w:hAnsi="Times New Roman"/>
                <w:b w:val="1"/>
                <w:sz w:val="28"/>
              </w:rPr>
            </w:pPr>
            <w:r>
              <w:rPr>
                <w:rFonts w:ascii="Times New Roman" w:hAnsi="Times New Roman"/>
                <w:b w:val="1"/>
                <w:sz w:val="28"/>
              </w:rPr>
              <w:t>33-34</w:t>
            </w:r>
          </w:p>
        </w:tc>
        <w:tc>
          <w:tcPr>
            <w:tcW w:type="dxa" w:w="3855"/>
            <w:tcBorders>
              <w:top w:color="000000" w:sz="4" w:val="single"/>
              <w:left w:color="000000" w:sz="4" w:val="single"/>
              <w:bottom w:color="000000" w:sz="4" w:val="single"/>
              <w:right w:color="000000" w:sz="4" w:val="single"/>
            </w:tcBorders>
          </w:tcPr>
          <w:p w14:paraId="48030000">
            <w:r>
              <w:rPr>
                <w:rFonts w:ascii="Times New Roman" w:hAnsi="Times New Roman"/>
                <w:sz w:val="24"/>
                <w:highlight w:val="white"/>
              </w:rPr>
              <w:t xml:space="preserve">Обобщение </w:t>
            </w:r>
          </w:p>
        </w:tc>
        <w:tc>
          <w:tcPr>
            <w:tcW w:type="dxa" w:w="1108"/>
            <w:tcBorders>
              <w:top w:color="000000" w:sz="4" w:val="single"/>
              <w:left w:color="000000" w:sz="4" w:val="single"/>
              <w:bottom w:color="000000" w:sz="4" w:val="single"/>
              <w:right w:color="000000" w:sz="4" w:val="single"/>
            </w:tcBorders>
          </w:tcPr>
          <w:p w14:paraId="49030000">
            <w:pPr>
              <w:spacing w:afterAutospacing="on" w:beforeAutospacing="on" w:line="360" w:lineRule="auto"/>
              <w:ind/>
              <w:rPr>
                <w:rFonts w:ascii="Times New Roman" w:hAnsi="Times New Roman"/>
                <w:sz w:val="24"/>
              </w:rPr>
            </w:pPr>
            <w:r>
              <w:rPr>
                <w:rFonts w:ascii="Times New Roman" w:hAnsi="Times New Roman"/>
                <w:sz w:val="24"/>
              </w:rPr>
              <w:t>1</w:t>
            </w:r>
          </w:p>
        </w:tc>
        <w:tc>
          <w:tcPr>
            <w:tcW w:type="dxa" w:w="1330"/>
            <w:tcBorders>
              <w:top w:color="000000" w:sz="4" w:val="single"/>
              <w:left w:color="000000" w:sz="4" w:val="single"/>
              <w:bottom w:color="000000" w:sz="4" w:val="single"/>
              <w:right w:color="000000" w:sz="4" w:val="single"/>
            </w:tcBorders>
          </w:tcPr>
          <w:p w14:paraId="4A030000">
            <w:pPr>
              <w:spacing w:after="0" w:line="240" w:lineRule="auto"/>
              <w:ind/>
              <w:rPr>
                <w:rFonts w:ascii="Times New Roman" w:hAnsi="Times New Roman"/>
                <w:sz w:val="24"/>
              </w:rPr>
            </w:pPr>
            <w:r>
              <w:rPr>
                <w:rFonts w:ascii="Times New Roman" w:hAnsi="Times New Roman"/>
                <w:sz w:val="24"/>
              </w:rPr>
              <w:t>12</w:t>
            </w:r>
            <w:r>
              <w:rPr>
                <w:rFonts w:ascii="Times New Roman" w:hAnsi="Times New Roman"/>
                <w:sz w:val="24"/>
              </w:rPr>
              <w:t>.05</w:t>
            </w:r>
          </w:p>
          <w:p w14:paraId="4B030000">
            <w:pPr>
              <w:spacing w:after="0" w:line="240" w:lineRule="auto"/>
              <w:ind/>
              <w:rPr>
                <w:rFonts w:ascii="Times New Roman" w:hAnsi="Times New Roman"/>
                <w:sz w:val="24"/>
              </w:rPr>
            </w:pPr>
          </w:p>
          <w:p w14:paraId="4C030000">
            <w:pPr>
              <w:spacing w:after="0" w:line="240" w:lineRule="auto"/>
              <w:ind/>
              <w:rPr>
                <w:rFonts w:ascii="Times New Roman" w:hAnsi="Times New Roman"/>
                <w:sz w:val="24"/>
              </w:rPr>
            </w:pPr>
            <w:r>
              <w:rPr>
                <w:rFonts w:ascii="Times New Roman" w:hAnsi="Times New Roman"/>
                <w:sz w:val="24"/>
              </w:rPr>
              <w:t>19.05</w:t>
            </w:r>
            <w:bookmarkStart w:id="1" w:name="_GoBack"/>
            <w:bookmarkEnd w:id="1"/>
          </w:p>
        </w:tc>
        <w:tc>
          <w:tcPr>
            <w:tcW w:type="dxa" w:w="1119"/>
            <w:tcBorders>
              <w:top w:color="000000" w:sz="4" w:val="single"/>
              <w:left w:color="000000" w:sz="4" w:val="single"/>
              <w:bottom w:color="000000" w:sz="4" w:val="single"/>
              <w:right w:color="000000" w:sz="4" w:val="single"/>
            </w:tcBorders>
          </w:tcPr>
          <w:p w14:paraId="4D030000">
            <w:pPr>
              <w:spacing w:afterAutospacing="on" w:beforeAutospacing="on" w:line="360" w:lineRule="auto"/>
              <w:ind/>
              <w:jc w:val="center"/>
              <w:rPr>
                <w:rFonts w:ascii="Times New Roman" w:hAnsi="Times New Roman"/>
                <w:b w:val="1"/>
                <w:sz w:val="28"/>
              </w:rPr>
            </w:pPr>
          </w:p>
        </w:tc>
        <w:tc>
          <w:tcPr>
            <w:tcW w:type="dxa" w:w="1650"/>
            <w:tcBorders>
              <w:top w:color="000000" w:sz="4" w:val="single"/>
              <w:left w:color="000000" w:sz="4" w:val="single"/>
              <w:bottom w:color="000000" w:sz="4" w:val="single"/>
              <w:right w:color="000000" w:sz="4" w:val="single"/>
            </w:tcBorders>
          </w:tcPr>
          <w:p w14:paraId="4E030000">
            <w:pPr>
              <w:spacing w:afterAutospacing="on" w:beforeAutospacing="on"/>
              <w:ind/>
              <w:rPr>
                <w:rFonts w:ascii="Times New Roman" w:hAnsi="Times New Roman"/>
                <w:b w:val="1"/>
                <w:sz w:val="28"/>
              </w:rPr>
            </w:pPr>
            <w:r>
              <w:rPr>
                <w:rFonts w:ascii="Times New Roman" w:hAnsi="Times New Roman"/>
                <w:sz w:val="24"/>
              </w:rPr>
              <w:t>13.00-14.00</w:t>
            </w:r>
          </w:p>
        </w:tc>
        <w:tc>
          <w:tcPr>
            <w:tcW w:type="dxa" w:w="1233"/>
            <w:tcBorders>
              <w:top w:color="000000" w:sz="4" w:val="single"/>
              <w:left w:color="000000" w:sz="4" w:val="single"/>
              <w:bottom w:color="000000" w:sz="4" w:val="single"/>
              <w:right w:color="000000" w:sz="4" w:val="single"/>
            </w:tcBorders>
          </w:tcPr>
          <w:p w14:paraId="4F030000">
            <w:pPr>
              <w:spacing w:after="0" w:line="240" w:lineRule="auto"/>
              <w:ind/>
              <w:rPr>
                <w:rFonts w:ascii="Times New Roman" w:hAnsi="Times New Roman"/>
                <w:sz w:val="24"/>
              </w:rPr>
            </w:pPr>
            <w:r>
              <w:rPr>
                <w:rFonts w:ascii="Times New Roman" w:hAnsi="Times New Roman"/>
                <w:sz w:val="24"/>
              </w:rPr>
              <w:t>групповая</w:t>
            </w:r>
          </w:p>
        </w:tc>
        <w:tc>
          <w:tcPr>
            <w:tcW w:type="dxa" w:w="1314"/>
            <w:tcBorders>
              <w:top w:color="000000" w:sz="4" w:val="single"/>
              <w:left w:color="000000" w:sz="4" w:val="single"/>
              <w:bottom w:color="000000" w:sz="4" w:val="single"/>
              <w:right w:color="000000" w:sz="4" w:val="single"/>
            </w:tcBorders>
          </w:tcPr>
          <w:p w14:paraId="50030000">
            <w:pPr>
              <w:rPr>
                <w:rFonts w:ascii="Times New Roman" w:hAnsi="Times New Roman"/>
                <w:sz w:val="24"/>
                <w:u w:val="single"/>
              </w:rPr>
            </w:pPr>
            <w:r>
              <w:rPr>
                <w:rFonts w:ascii="Times New Roman" w:hAnsi="Times New Roman"/>
                <w:sz w:val="24"/>
                <w:u w:val="single"/>
              </w:rPr>
              <w:t>класс</w:t>
            </w:r>
          </w:p>
        </w:tc>
        <w:tc>
          <w:tcPr>
            <w:tcW w:type="dxa" w:w="1280"/>
            <w:tcBorders>
              <w:top w:color="000000" w:sz="4" w:val="single"/>
              <w:left w:color="000000" w:sz="4" w:val="single"/>
              <w:bottom w:color="000000" w:sz="4" w:val="single"/>
              <w:right w:color="000000" w:sz="4" w:val="single"/>
            </w:tcBorders>
          </w:tcPr>
          <w:p w14:paraId="51030000">
            <w:pPr>
              <w:spacing w:afterAutospacing="on" w:beforeAutospacing="on" w:line="360" w:lineRule="auto"/>
              <w:ind/>
              <w:jc w:val="center"/>
              <w:rPr>
                <w:rFonts w:ascii="Times New Roman" w:hAnsi="Times New Roman"/>
                <w:b w:val="1"/>
                <w:sz w:val="28"/>
              </w:rPr>
            </w:pPr>
          </w:p>
        </w:tc>
      </w:tr>
    </w:tbl>
    <w:p w14:paraId="52030000">
      <w:pPr>
        <w:spacing w:line="360" w:lineRule="auto"/>
        <w:ind/>
        <w:contextualSpacing w:val="1"/>
        <w:rPr>
          <w:rFonts w:ascii="Times New Roman" w:hAnsi="Times New Roman"/>
          <w:b w:val="1"/>
          <w:sz w:val="24"/>
        </w:rPr>
      </w:pPr>
    </w:p>
    <w:p w14:paraId="53030000">
      <w:pPr>
        <w:spacing w:line="360" w:lineRule="auto"/>
        <w:ind/>
        <w:contextualSpacing w:val="1"/>
        <w:jc w:val="center"/>
        <w:rPr>
          <w:rFonts w:ascii="Times New Roman" w:hAnsi="Times New Roman"/>
          <w:b w:val="1"/>
          <w:sz w:val="24"/>
          <w:u w:val="single"/>
        </w:rPr>
      </w:pPr>
      <w:r>
        <w:rPr>
          <w:rFonts w:ascii="Times New Roman" w:hAnsi="Times New Roman"/>
          <w:b w:val="1"/>
          <w:sz w:val="24"/>
          <w:u w:val="single"/>
        </w:rPr>
        <w:t>Список  литературы:</w:t>
      </w:r>
    </w:p>
    <w:p w14:paraId="54030000">
      <w:pPr>
        <w:numPr>
          <w:ilvl w:val="0"/>
          <w:numId w:val="31"/>
        </w:numPr>
        <w:spacing w:line="360" w:lineRule="auto"/>
        <w:ind/>
        <w:contextualSpacing w:val="1"/>
        <w:rPr>
          <w:rFonts w:ascii="Times New Roman" w:hAnsi="Times New Roman"/>
          <w:sz w:val="24"/>
        </w:rPr>
      </w:pPr>
      <w:r>
        <w:rPr>
          <w:rFonts w:ascii="Times New Roman" w:hAnsi="Times New Roman"/>
          <w:sz w:val="24"/>
        </w:rPr>
        <w:t>Миловидов В.А. «все правила английского языка»</w:t>
      </w:r>
      <w:r>
        <w:rPr>
          <w:rFonts w:ascii="Times New Roman" w:hAnsi="Times New Roman"/>
          <w:sz w:val="24"/>
        </w:rPr>
        <w:t>.-</w:t>
      </w:r>
      <w:r>
        <w:rPr>
          <w:rFonts w:ascii="Times New Roman" w:hAnsi="Times New Roman"/>
          <w:sz w:val="24"/>
        </w:rPr>
        <w:t>«Издательство Астрель»,2007</w:t>
      </w:r>
    </w:p>
    <w:p w14:paraId="55030000">
      <w:pPr>
        <w:numPr>
          <w:ilvl w:val="0"/>
          <w:numId w:val="31"/>
        </w:numPr>
        <w:spacing w:line="360" w:lineRule="auto"/>
        <w:ind/>
        <w:contextualSpacing w:val="1"/>
        <w:rPr>
          <w:rFonts w:ascii="Times New Roman" w:hAnsi="Times New Roman"/>
          <w:sz w:val="24"/>
        </w:rPr>
      </w:pPr>
      <w:r>
        <w:rPr>
          <w:rFonts w:ascii="Times New Roman" w:hAnsi="Times New Roman"/>
          <w:sz w:val="24"/>
        </w:rPr>
        <w:t>Кошманова</w:t>
      </w:r>
      <w:r>
        <w:rPr>
          <w:rFonts w:ascii="Times New Roman" w:hAnsi="Times New Roman"/>
          <w:sz w:val="24"/>
        </w:rPr>
        <w:t xml:space="preserve"> И.И., Николаенко Т.Г. «Английский язык для детей». – Айрис-пресс, 1998</w:t>
      </w:r>
    </w:p>
    <w:p w14:paraId="56030000">
      <w:pPr>
        <w:numPr>
          <w:ilvl w:val="0"/>
          <w:numId w:val="31"/>
        </w:numPr>
        <w:spacing w:line="360" w:lineRule="auto"/>
        <w:ind/>
        <w:contextualSpacing w:val="1"/>
        <w:rPr>
          <w:rFonts w:ascii="Times New Roman" w:hAnsi="Times New Roman"/>
          <w:sz w:val="24"/>
        </w:rPr>
      </w:pPr>
      <w:r>
        <w:rPr>
          <w:rFonts w:ascii="Times New Roman" w:hAnsi="Times New Roman"/>
          <w:sz w:val="24"/>
        </w:rPr>
        <w:t>Трясорукова</w:t>
      </w:r>
      <w:r>
        <w:rPr>
          <w:rFonts w:ascii="Times New Roman" w:hAnsi="Times New Roman"/>
          <w:sz w:val="24"/>
        </w:rPr>
        <w:t xml:space="preserve"> Т.П. « Вместе с мамой учим английские слова»</w:t>
      </w:r>
      <w:r>
        <w:rPr>
          <w:rFonts w:ascii="Times New Roman" w:hAnsi="Times New Roman"/>
          <w:sz w:val="24"/>
        </w:rPr>
        <w:t>.-</w:t>
      </w:r>
      <w:r>
        <w:rPr>
          <w:rFonts w:ascii="Times New Roman" w:hAnsi="Times New Roman"/>
          <w:sz w:val="24"/>
        </w:rPr>
        <w:t>Ростов-на- Дону, Феникс, 2013</w:t>
      </w:r>
    </w:p>
    <w:p w14:paraId="57030000">
      <w:pPr>
        <w:numPr>
          <w:ilvl w:val="0"/>
          <w:numId w:val="31"/>
        </w:numPr>
        <w:spacing w:line="360" w:lineRule="auto"/>
        <w:ind/>
        <w:contextualSpacing w:val="1"/>
        <w:rPr>
          <w:rFonts w:ascii="Times New Roman" w:hAnsi="Times New Roman"/>
          <w:sz w:val="24"/>
        </w:rPr>
      </w:pPr>
      <w:r>
        <w:rPr>
          <w:rFonts w:ascii="Times New Roman" w:hAnsi="Times New Roman"/>
          <w:sz w:val="24"/>
        </w:rPr>
        <w:t>Книга для чтения на английском языке.- Москва, «ЛИСТ», 1997</w:t>
      </w:r>
    </w:p>
    <w:p w14:paraId="58030000">
      <w:pPr>
        <w:numPr>
          <w:ilvl w:val="0"/>
          <w:numId w:val="31"/>
        </w:numPr>
        <w:spacing w:line="360" w:lineRule="auto"/>
        <w:ind/>
        <w:contextualSpacing w:val="1"/>
        <w:rPr>
          <w:rFonts w:ascii="Times New Roman" w:hAnsi="Times New Roman"/>
          <w:sz w:val="24"/>
        </w:rPr>
      </w:pPr>
      <w:r>
        <w:rPr>
          <w:rFonts w:ascii="Times New Roman" w:hAnsi="Times New Roman"/>
          <w:sz w:val="24"/>
        </w:rPr>
        <w:t>Филипченко М.П. «Загадки на английском языке для начальной школы».- Ростов-н</w:t>
      </w:r>
      <w:r>
        <w:rPr>
          <w:rFonts w:ascii="Times New Roman" w:hAnsi="Times New Roman"/>
          <w:sz w:val="24"/>
        </w:rPr>
        <w:t>а-</w:t>
      </w:r>
      <w:r>
        <w:rPr>
          <w:rFonts w:ascii="Times New Roman" w:hAnsi="Times New Roman"/>
          <w:sz w:val="24"/>
        </w:rPr>
        <w:t xml:space="preserve"> Дону, Феникс, 2014</w:t>
      </w:r>
    </w:p>
    <w:p w14:paraId="59030000">
      <w:pPr>
        <w:spacing w:line="360" w:lineRule="auto"/>
        <w:ind w:firstLine="0" w:left="720"/>
        <w:contextualSpacing w:val="1"/>
        <w:rPr>
          <w:rFonts w:ascii="Times New Roman" w:hAnsi="Times New Roman"/>
          <w:sz w:val="24"/>
        </w:rPr>
      </w:pPr>
      <w:r>
        <w:rPr>
          <w:rFonts w:ascii="Times New Roman" w:hAnsi="Times New Roman"/>
          <w:sz w:val="24"/>
        </w:rPr>
        <w:t xml:space="preserve"> </w:t>
      </w:r>
    </w:p>
    <w:p w14:paraId="5A030000">
      <w:pPr>
        <w:spacing w:afterAutospacing="on" w:beforeAutospacing="on" w:line="240" w:lineRule="auto"/>
        <w:ind/>
        <w:jc w:val="center"/>
        <w:rPr>
          <w:rFonts w:ascii="Times New Roman" w:hAnsi="Times New Roman"/>
          <w:sz w:val="24"/>
        </w:rPr>
      </w:pPr>
    </w:p>
    <w:sectPr>
      <w:footerReference r:id="rId1" w:type="default"/>
      <w:pgSz w:h="12240" w:orient="landscape" w:w="15840"/>
      <w:pgMar w:bottom="709" w:footer="720" w:gutter="0" w:header="720" w:left="1701" w:right="850" w:top="709"/>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1.xml><?xml version="1.0" encoding="utf-8"?>
<w:ft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pPr>
      <w:framePr w:hAnchor="margin" w:vAnchor="text" w:wrap="around" w:xAlign="right" w:y="1"/>
    </w:pPr>
    <w:r>
      <w:fldChar w:fldCharType="begin"/>
    </w:r>
    <w:r>
      <w:instrText xml:space="preserve">PAGE </w:instrText>
    </w:r>
    <w:r>
      <w:fldChar w:fldCharType="separate"/>
    </w:r>
    <w:r>
      <w:fldChar w:fldCharType="end"/>
    </w:r>
  </w:p>
  <w:p w14:paraId="01000000">
    <w:pPr>
      <w:pStyle w:val="Style_1"/>
      <w:ind/>
      <w:jc w:val="right"/>
    </w:pPr>
  </w:p>
  <w:p w14:paraId="02000000">
    <w:pPr>
      <w:pStyle w:val="Style_1"/>
    </w:pPr>
  </w:p>
</w:ftr>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decimal"/>
      <w:lvlText w:val="%1."/>
      <w:lvlJc w:val="left"/>
      <w:pPr>
        <w:tabs>
          <w:tab w:leader="none" w:pos="720" w:val="left"/>
        </w:tabs>
        <w:ind w:hanging="360" w:left="720"/>
      </w:pPr>
    </w:lvl>
    <w:lvl w:ilvl="1">
      <w:start w:val="1"/>
      <w:numFmt w:val="decimal"/>
      <w:lvlText w:val="%2."/>
      <w:lvlJc w:val="left"/>
      <w:pPr>
        <w:tabs>
          <w:tab w:leader="none" w:pos="1440" w:val="left"/>
        </w:tabs>
        <w:ind w:hanging="360" w:left="1440"/>
      </w:pPr>
    </w:lvl>
    <w:lvl w:ilvl="2">
      <w:start w:val="1"/>
      <w:numFmt w:val="decimal"/>
      <w:lvlText w:val="%3."/>
      <w:lvlJc w:val="left"/>
      <w:pPr>
        <w:tabs>
          <w:tab w:leader="none" w:pos="2160" w:val="left"/>
        </w:tabs>
        <w:ind w:hanging="360" w:left="2160"/>
      </w:pPr>
    </w:lvl>
    <w:lvl w:ilvl="3">
      <w:start w:val="1"/>
      <w:numFmt w:val="decimal"/>
      <w:lvlText w:val="%4."/>
      <w:lvlJc w:val="left"/>
      <w:pPr>
        <w:tabs>
          <w:tab w:leader="none" w:pos="2880" w:val="left"/>
        </w:tabs>
        <w:ind w:hanging="360" w:left="2880"/>
      </w:pPr>
    </w:lvl>
    <w:lvl w:ilvl="4">
      <w:start w:val="1"/>
      <w:numFmt w:val="decimal"/>
      <w:lvlText w:val="%5."/>
      <w:lvlJc w:val="left"/>
      <w:pPr>
        <w:tabs>
          <w:tab w:leader="none" w:pos="3600" w:val="left"/>
        </w:tabs>
        <w:ind w:hanging="360" w:left="3600"/>
      </w:pPr>
    </w:lvl>
    <w:lvl w:ilvl="5">
      <w:start w:val="1"/>
      <w:numFmt w:val="decimal"/>
      <w:lvlText w:val="%6."/>
      <w:lvlJc w:val="left"/>
      <w:pPr>
        <w:tabs>
          <w:tab w:leader="none" w:pos="4320" w:val="left"/>
        </w:tabs>
        <w:ind w:hanging="360" w:left="4320"/>
      </w:pPr>
    </w:lvl>
    <w:lvl w:ilvl="6">
      <w:start w:val="1"/>
      <w:numFmt w:val="decimal"/>
      <w:lvlText w:val="%7."/>
      <w:lvlJc w:val="left"/>
      <w:pPr>
        <w:tabs>
          <w:tab w:leader="none" w:pos="5040" w:val="left"/>
        </w:tabs>
        <w:ind w:hanging="360" w:left="5040"/>
      </w:pPr>
    </w:lvl>
    <w:lvl w:ilvl="7">
      <w:start w:val="1"/>
      <w:numFmt w:val="decimal"/>
      <w:lvlText w:val="%8."/>
      <w:lvlJc w:val="left"/>
      <w:pPr>
        <w:tabs>
          <w:tab w:leader="none" w:pos="5760" w:val="left"/>
        </w:tabs>
        <w:ind w:hanging="360" w:left="5760"/>
      </w:pPr>
    </w:lvl>
    <w:lvl w:ilvl="8">
      <w:start w:val="1"/>
      <w:numFmt w:val="decimal"/>
      <w:lvlText w:val="%9."/>
      <w:lvlJc w:val="left"/>
      <w:pPr>
        <w:tabs>
          <w:tab w:leader="none" w:pos="6480" w:val="left"/>
        </w:tabs>
        <w:ind w:hanging="360" w:left="6480"/>
      </w:pPr>
    </w:lvl>
  </w:abstractNum>
  <w:abstractNum w:abstractNumId="1">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2">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3">
    <w:lvl w:ilvl="0">
      <w:start w:val="1"/>
      <w:numFmt w:val="bullet"/>
      <w:lvlText w:val=""/>
      <w:lvlJc w:val="left"/>
      <w:pPr>
        <w:tabs>
          <w:tab w:leader="none" w:pos="720" w:val="left"/>
        </w:tabs>
        <w:ind w:hanging="360" w:left="720"/>
      </w:pPr>
      <w:rPr>
        <w:rFonts w:ascii="Wingdings" w:hAnsi="Wingdings"/>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4">
    <w:lvl w:ilvl="0">
      <w:start w:val="1"/>
      <w:numFmt w:val="bullet"/>
      <w:lvlText w:val=""/>
      <w:lvlJc w:val="left"/>
      <w:pPr>
        <w:tabs>
          <w:tab w:leader="none" w:pos="720" w:val="left"/>
        </w:tabs>
        <w:ind w:hanging="360" w:left="720"/>
      </w:pPr>
      <w:rPr>
        <w:rFonts w:ascii="Wingdings" w:hAnsi="Wingdings"/>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5">
    <w:lvl w:ilvl="0">
      <w:start w:val="1"/>
      <w:numFmt w:val="bullet"/>
      <w:lvlText w:val=""/>
      <w:lvlJc w:val="left"/>
      <w:pPr>
        <w:tabs>
          <w:tab w:leader="none" w:pos="720" w:val="left"/>
        </w:tabs>
        <w:ind w:hanging="360" w:left="720"/>
      </w:pPr>
      <w:rPr>
        <w:rFonts w:ascii="Wingdings" w:hAnsi="Wingdings"/>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6">
    <w:lvl w:ilvl="0">
      <w:start w:val="1"/>
      <w:numFmt w:val="bullet"/>
      <w:lvlText w:val=""/>
      <w:lvlJc w:val="left"/>
      <w:pPr>
        <w:tabs>
          <w:tab w:leader="none" w:pos="720" w:val="left"/>
        </w:tabs>
        <w:ind w:hanging="360" w:left="720"/>
      </w:pPr>
      <w:rPr>
        <w:rFonts w:ascii="Wingdings" w:hAnsi="Wingdings"/>
        <w:sz w:val="20"/>
      </w:rPr>
    </w:lvl>
    <w:lvl w:ilvl="1">
      <w:start w:val="2"/>
      <w:numFmt w:val="decimal"/>
      <w:lvlText w:val="%2."/>
      <w:lvlJc w:val="left"/>
      <w:pPr>
        <w:ind w:firstLine="0" w:left="1080"/>
      </w:pPr>
      <w:rPr>
        <w:sz w:val="28"/>
      </w:rPr>
    </w:lvl>
    <w:lvl w:ilvl="2">
      <w:start w:val="1"/>
      <w:numFmt w:val="decimal"/>
      <w:lvlText w:val="%3)"/>
      <w:lvlJc w:val="left"/>
      <w:pPr>
        <w:ind w:hanging="360" w:left="2160"/>
      </w:pPr>
    </w:lvl>
    <w:lvl w:ilvl="3">
      <w:numFmt w:val="bullet"/>
      <w:lvlText w:val="-"/>
      <w:lvlJc w:val="left"/>
      <w:pPr>
        <w:ind w:hanging="360" w:left="2880"/>
      </w:pPr>
      <w:rPr>
        <w:rFonts w:ascii="Times New Roman" w:hAnsi="Times New Roman"/>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7">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8">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9">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10">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11">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12">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13">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14">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15">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16">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17">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18">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19">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20">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21">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22">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23">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24">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25">
    <w:lvl w:ilvl="0">
      <w:start w:val="1"/>
      <w:numFmt w:val="bullet"/>
      <w:lvlText w:val=""/>
      <w:lvlJc w:val="left"/>
      <w:pPr>
        <w:ind w:hanging="360" w:left="1080"/>
      </w:pPr>
      <w:rPr>
        <w:rFonts w:ascii="Wingdings" w:hAnsi="Wingdings"/>
      </w:rPr>
    </w:lvl>
    <w:lvl w:ilvl="1">
      <w:start w:val="1"/>
      <w:numFmt w:val="bullet"/>
      <w:lvlText w:val="o"/>
      <w:lvlJc w:val="left"/>
      <w:pPr>
        <w:ind w:hanging="360" w:left="1800"/>
      </w:pPr>
      <w:rPr>
        <w:rFonts w:ascii="Courier New" w:hAnsi="Courier New"/>
      </w:rPr>
    </w:lvl>
    <w:lvl w:ilvl="2">
      <w:start w:val="1"/>
      <w:numFmt w:val="bullet"/>
      <w:lvlText w:val=""/>
      <w:lvlJc w:val="left"/>
      <w:pPr>
        <w:ind w:hanging="360" w:left="2520"/>
      </w:pPr>
      <w:rPr>
        <w:rFonts w:ascii="Wingdings" w:hAnsi="Wingdings"/>
      </w:rPr>
    </w:lvl>
    <w:lvl w:ilvl="3">
      <w:start w:val="1"/>
      <w:numFmt w:val="bullet"/>
      <w:lvlText w:val=""/>
      <w:lvlJc w:val="left"/>
      <w:pPr>
        <w:ind w:hanging="360" w:left="3240"/>
      </w:pPr>
      <w:rPr>
        <w:rFonts w:ascii="Symbol" w:hAnsi="Symbol"/>
      </w:rPr>
    </w:lvl>
    <w:lvl w:ilvl="4">
      <w:start w:val="1"/>
      <w:numFmt w:val="bullet"/>
      <w:lvlText w:val="o"/>
      <w:lvlJc w:val="left"/>
      <w:pPr>
        <w:ind w:hanging="360" w:left="3960"/>
      </w:pPr>
      <w:rPr>
        <w:rFonts w:ascii="Courier New" w:hAnsi="Courier New"/>
      </w:rPr>
    </w:lvl>
    <w:lvl w:ilvl="5">
      <w:start w:val="1"/>
      <w:numFmt w:val="bullet"/>
      <w:lvlText w:val=""/>
      <w:lvlJc w:val="left"/>
      <w:pPr>
        <w:ind w:hanging="360" w:left="4680"/>
      </w:pPr>
      <w:rPr>
        <w:rFonts w:ascii="Wingdings" w:hAnsi="Wingdings"/>
      </w:rPr>
    </w:lvl>
    <w:lvl w:ilvl="6">
      <w:start w:val="1"/>
      <w:numFmt w:val="bullet"/>
      <w:lvlText w:val=""/>
      <w:lvlJc w:val="left"/>
      <w:pPr>
        <w:ind w:hanging="360" w:left="5400"/>
      </w:pPr>
      <w:rPr>
        <w:rFonts w:ascii="Symbol" w:hAnsi="Symbol"/>
      </w:rPr>
    </w:lvl>
    <w:lvl w:ilvl="7">
      <w:start w:val="1"/>
      <w:numFmt w:val="bullet"/>
      <w:lvlText w:val="o"/>
      <w:lvlJc w:val="left"/>
      <w:pPr>
        <w:ind w:hanging="360" w:left="6120"/>
      </w:pPr>
      <w:rPr>
        <w:rFonts w:ascii="Courier New" w:hAnsi="Courier New"/>
      </w:rPr>
    </w:lvl>
    <w:lvl w:ilvl="8">
      <w:start w:val="1"/>
      <w:numFmt w:val="bullet"/>
      <w:lvlText w:val=""/>
      <w:lvlJc w:val="left"/>
      <w:pPr>
        <w:ind w:hanging="360" w:left="6840"/>
      </w:pPr>
      <w:rPr>
        <w:rFonts w:ascii="Wingdings" w:hAnsi="Wingdings"/>
      </w:rPr>
    </w:lvl>
  </w:abstractNum>
  <w:abstractNum w:abstractNumId="26">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27">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28">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29">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30">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Calibri" w:hAnsi="Calibri"/>
        <w:color w:val="000000"/>
        <w:spacing w:val="0"/>
        <w:sz w:val="20"/>
      </w:rPr>
    </w:rPrDefault>
    <w:pPrDefault>
      <w:pPr>
        <w:spacing w:after="0" w:before="0" w:line="240"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10" w:type="paragraph">
    <w:name w:val="Normal"/>
    <w:link w:val="Style_10_ch"/>
    <w:uiPriority w:val="0"/>
    <w:qFormat/>
    <w:pPr>
      <w:spacing w:after="200" w:line="276" w:lineRule="auto"/>
      <w:ind/>
    </w:pPr>
    <w:rPr>
      <w:sz w:val="22"/>
    </w:rPr>
  </w:style>
  <w:style w:default="1" w:styleId="Style_10_ch" w:type="character">
    <w:name w:val="Normal"/>
    <w:link w:val="Style_10"/>
    <w:rPr>
      <w:sz w:val="22"/>
    </w:rPr>
  </w:style>
  <w:style w:styleId="Style_11" w:type="paragraph">
    <w:name w:val="toc 2"/>
    <w:next w:val="Style_10"/>
    <w:link w:val="Style_11_ch"/>
    <w:uiPriority w:val="39"/>
    <w:pPr>
      <w:ind w:firstLine="0" w:left="200"/>
    </w:pPr>
    <w:rPr>
      <w:rFonts w:ascii="XO Thames" w:hAnsi="XO Thames"/>
      <w:sz w:val="28"/>
    </w:rPr>
  </w:style>
  <w:style w:styleId="Style_11_ch" w:type="character">
    <w:name w:val="toc 2"/>
    <w:link w:val="Style_11"/>
    <w:rPr>
      <w:rFonts w:ascii="XO Thames" w:hAnsi="XO Thames"/>
      <w:sz w:val="28"/>
    </w:rPr>
  </w:style>
  <w:style w:styleId="Style_12" w:type="paragraph">
    <w:name w:val="toc 4"/>
    <w:next w:val="Style_10"/>
    <w:link w:val="Style_12_ch"/>
    <w:uiPriority w:val="39"/>
    <w:pPr>
      <w:ind w:firstLine="0" w:left="600"/>
    </w:pPr>
    <w:rPr>
      <w:rFonts w:ascii="XO Thames" w:hAnsi="XO Thames"/>
      <w:sz w:val="28"/>
    </w:rPr>
  </w:style>
  <w:style w:styleId="Style_12_ch" w:type="character">
    <w:name w:val="toc 4"/>
    <w:link w:val="Style_12"/>
    <w:rPr>
      <w:rFonts w:ascii="XO Thames" w:hAnsi="XO Thames"/>
      <w:sz w:val="28"/>
    </w:rPr>
  </w:style>
  <w:style w:styleId="Style_13" w:type="paragraph">
    <w:name w:val="Normal (Web)"/>
    <w:basedOn w:val="Style_10"/>
    <w:link w:val="Style_13_ch"/>
    <w:pPr>
      <w:spacing w:afterAutospacing="on" w:beforeAutospacing="on" w:line="240" w:lineRule="auto"/>
      <w:ind/>
    </w:pPr>
    <w:rPr>
      <w:rFonts w:ascii="Times New Roman" w:hAnsi="Times New Roman"/>
      <w:sz w:val="24"/>
    </w:rPr>
  </w:style>
  <w:style w:styleId="Style_13_ch" w:type="character">
    <w:name w:val="Normal (Web)"/>
    <w:basedOn w:val="Style_10_ch"/>
    <w:link w:val="Style_13"/>
    <w:rPr>
      <w:rFonts w:ascii="Times New Roman" w:hAnsi="Times New Roman"/>
      <w:sz w:val="24"/>
    </w:rPr>
  </w:style>
  <w:style w:styleId="Style_14" w:type="paragraph">
    <w:name w:val="toc 6"/>
    <w:next w:val="Style_10"/>
    <w:link w:val="Style_14_ch"/>
    <w:uiPriority w:val="39"/>
    <w:pPr>
      <w:ind w:firstLine="0" w:left="1000"/>
    </w:pPr>
    <w:rPr>
      <w:rFonts w:ascii="XO Thames" w:hAnsi="XO Thames"/>
      <w:sz w:val="28"/>
    </w:rPr>
  </w:style>
  <w:style w:styleId="Style_14_ch" w:type="character">
    <w:name w:val="toc 6"/>
    <w:link w:val="Style_14"/>
    <w:rPr>
      <w:rFonts w:ascii="XO Thames" w:hAnsi="XO Thames"/>
      <w:sz w:val="28"/>
    </w:rPr>
  </w:style>
  <w:style w:styleId="Style_15" w:type="paragraph">
    <w:name w:val="toc 7"/>
    <w:next w:val="Style_10"/>
    <w:link w:val="Style_15_ch"/>
    <w:uiPriority w:val="39"/>
    <w:pPr>
      <w:ind w:firstLine="0" w:left="1200"/>
    </w:pPr>
    <w:rPr>
      <w:rFonts w:ascii="XO Thames" w:hAnsi="XO Thames"/>
      <w:sz w:val="28"/>
    </w:rPr>
  </w:style>
  <w:style w:styleId="Style_15_ch" w:type="character">
    <w:name w:val="toc 7"/>
    <w:link w:val="Style_15"/>
    <w:rPr>
      <w:rFonts w:ascii="XO Thames" w:hAnsi="XO Thames"/>
      <w:sz w:val="28"/>
    </w:rPr>
  </w:style>
  <w:style w:styleId="Style_4" w:type="paragraph">
    <w:name w:val="List Paragraph"/>
    <w:basedOn w:val="Style_10"/>
    <w:link w:val="Style_4_ch"/>
    <w:pPr>
      <w:ind w:firstLine="0" w:left="720"/>
      <w:contextualSpacing w:val="1"/>
    </w:pPr>
  </w:style>
  <w:style w:styleId="Style_4_ch" w:type="character">
    <w:name w:val="List Paragraph"/>
    <w:basedOn w:val="Style_10_ch"/>
    <w:link w:val="Style_4"/>
  </w:style>
  <w:style w:styleId="Style_16" w:type="paragraph">
    <w:name w:val="heading 3"/>
    <w:basedOn w:val="Style_10"/>
    <w:next w:val="Style_10"/>
    <w:link w:val="Style_16_ch"/>
    <w:uiPriority w:val="9"/>
    <w:qFormat/>
    <w:pPr>
      <w:keepNext w:val="1"/>
      <w:spacing w:after="60" w:before="240"/>
      <w:ind/>
      <w:outlineLvl w:val="2"/>
    </w:pPr>
    <w:rPr>
      <w:rFonts w:ascii="Cambria" w:hAnsi="Cambria"/>
      <w:b w:val="1"/>
      <w:sz w:val="26"/>
    </w:rPr>
  </w:style>
  <w:style w:styleId="Style_16_ch" w:type="character">
    <w:name w:val="heading 3"/>
    <w:basedOn w:val="Style_10_ch"/>
    <w:link w:val="Style_16"/>
    <w:rPr>
      <w:rFonts w:ascii="Cambria" w:hAnsi="Cambria"/>
      <w:b w:val="1"/>
      <w:sz w:val="26"/>
    </w:rPr>
  </w:style>
  <w:style w:styleId="Style_17" w:type="paragraph">
    <w:name w:val="Default Paragraph Font"/>
    <w:link w:val="Style_17_ch"/>
  </w:style>
  <w:style w:styleId="Style_17_ch" w:type="character">
    <w:name w:val="Default Paragraph Font"/>
    <w:link w:val="Style_17"/>
  </w:style>
  <w:style w:styleId="Style_18" w:type="paragraph">
    <w:name w:val="Body Text Indent 2"/>
    <w:basedOn w:val="Style_10"/>
    <w:link w:val="Style_18_ch"/>
    <w:pPr>
      <w:spacing w:after="120" w:line="480" w:lineRule="auto"/>
      <w:ind w:firstLine="0" w:left="283"/>
    </w:pPr>
    <w:rPr>
      <w:sz w:val="20"/>
    </w:rPr>
  </w:style>
  <w:style w:styleId="Style_18_ch" w:type="character">
    <w:name w:val="Body Text Indent 2"/>
    <w:basedOn w:val="Style_10_ch"/>
    <w:link w:val="Style_18"/>
    <w:rPr>
      <w:sz w:val="20"/>
    </w:rPr>
  </w:style>
  <w:style w:styleId="Style_7" w:type="paragraph">
    <w:name w:val="Body Text"/>
    <w:basedOn w:val="Style_10"/>
    <w:link w:val="Style_7_ch"/>
    <w:pPr>
      <w:spacing w:after="120"/>
      <w:ind/>
    </w:pPr>
  </w:style>
  <w:style w:styleId="Style_7_ch" w:type="character">
    <w:name w:val="Body Text"/>
    <w:basedOn w:val="Style_10_ch"/>
    <w:link w:val="Style_7"/>
  </w:style>
  <w:style w:styleId="Style_19" w:type="paragraph">
    <w:name w:val="toc 3"/>
    <w:next w:val="Style_10"/>
    <w:link w:val="Style_19_ch"/>
    <w:uiPriority w:val="39"/>
    <w:pPr>
      <w:ind w:firstLine="0" w:left="400"/>
    </w:pPr>
    <w:rPr>
      <w:rFonts w:ascii="XO Thames" w:hAnsi="XO Thames"/>
      <w:sz w:val="28"/>
    </w:rPr>
  </w:style>
  <w:style w:styleId="Style_19_ch" w:type="character">
    <w:name w:val="toc 3"/>
    <w:link w:val="Style_19"/>
    <w:rPr>
      <w:rFonts w:ascii="XO Thames" w:hAnsi="XO Thames"/>
      <w:sz w:val="28"/>
    </w:rPr>
  </w:style>
  <w:style w:styleId="Style_5" w:type="paragraph">
    <w:name w:val="Body Text Indent"/>
    <w:basedOn w:val="Style_10"/>
    <w:link w:val="Style_5_ch"/>
    <w:pPr>
      <w:spacing w:after="120"/>
      <w:ind w:firstLine="0" w:left="283"/>
    </w:pPr>
  </w:style>
  <w:style w:styleId="Style_5_ch" w:type="character">
    <w:name w:val="Body Text Indent"/>
    <w:basedOn w:val="Style_10_ch"/>
    <w:link w:val="Style_5"/>
  </w:style>
  <w:style w:styleId="Style_20" w:type="paragraph">
    <w:name w:val="Основной шрифт абзаца1"/>
    <w:link w:val="Style_20_ch"/>
  </w:style>
  <w:style w:styleId="Style_20_ch" w:type="character">
    <w:name w:val="Основной шрифт абзаца1"/>
    <w:link w:val="Style_20"/>
  </w:style>
  <w:style w:styleId="Style_8" w:type="paragraph">
    <w:name w:val="Font Style25"/>
    <w:link w:val="Style_8_ch"/>
    <w:rPr>
      <w:rFonts w:ascii="Times New Roman" w:hAnsi="Times New Roman"/>
      <w:b w:val="1"/>
      <w:i w:val="1"/>
      <w:sz w:val="22"/>
    </w:rPr>
  </w:style>
  <w:style w:styleId="Style_8_ch" w:type="character">
    <w:name w:val="Font Style25"/>
    <w:link w:val="Style_8"/>
    <w:rPr>
      <w:rFonts w:ascii="Times New Roman" w:hAnsi="Times New Roman"/>
      <w:b w:val="1"/>
      <w:i w:val="1"/>
      <w:sz w:val="22"/>
    </w:rPr>
  </w:style>
  <w:style w:styleId="Style_1" w:type="paragraph">
    <w:name w:val="footer"/>
    <w:basedOn w:val="Style_10"/>
    <w:link w:val="Style_1_ch"/>
    <w:pPr>
      <w:tabs>
        <w:tab w:leader="none" w:pos="4677" w:val="center"/>
        <w:tab w:leader="none" w:pos="9355" w:val="right"/>
      </w:tabs>
      <w:ind/>
    </w:pPr>
  </w:style>
  <w:style w:styleId="Style_1_ch" w:type="character">
    <w:name w:val="footer"/>
    <w:basedOn w:val="Style_10_ch"/>
    <w:link w:val="Style_1"/>
  </w:style>
  <w:style w:styleId="Style_21" w:type="paragraph">
    <w:name w:val="heading 5"/>
    <w:next w:val="Style_10"/>
    <w:link w:val="Style_21_ch"/>
    <w:uiPriority w:val="9"/>
    <w:qFormat/>
    <w:pPr>
      <w:spacing w:after="120" w:before="120"/>
      <w:ind/>
      <w:jc w:val="both"/>
      <w:outlineLvl w:val="4"/>
    </w:pPr>
    <w:rPr>
      <w:rFonts w:ascii="XO Thames" w:hAnsi="XO Thames"/>
      <w:b w:val="1"/>
      <w:sz w:val="22"/>
    </w:rPr>
  </w:style>
  <w:style w:styleId="Style_21_ch" w:type="character">
    <w:name w:val="heading 5"/>
    <w:link w:val="Style_21"/>
    <w:rPr>
      <w:rFonts w:ascii="XO Thames" w:hAnsi="XO Thames"/>
      <w:b w:val="1"/>
      <w:sz w:val="22"/>
    </w:rPr>
  </w:style>
  <w:style w:styleId="Style_9" w:type="paragraph">
    <w:name w:val="Default"/>
    <w:link w:val="Style_9_ch"/>
    <w:rPr>
      <w:rFonts w:ascii="Times New Roman" w:hAnsi="Times New Roman"/>
      <w:sz w:val="24"/>
    </w:rPr>
  </w:style>
  <w:style w:styleId="Style_9_ch" w:type="character">
    <w:name w:val="Default"/>
    <w:link w:val="Style_9"/>
    <w:rPr>
      <w:rFonts w:ascii="Times New Roman" w:hAnsi="Times New Roman"/>
      <w:sz w:val="24"/>
    </w:rPr>
  </w:style>
  <w:style w:styleId="Style_22" w:type="paragraph">
    <w:name w:val="heading 1"/>
    <w:basedOn w:val="Style_10"/>
    <w:next w:val="Style_10"/>
    <w:link w:val="Style_22_ch"/>
    <w:uiPriority w:val="9"/>
    <w:qFormat/>
    <w:pPr>
      <w:keepNext w:val="1"/>
      <w:spacing w:after="60" w:before="360" w:line="240" w:lineRule="auto"/>
      <w:ind/>
      <w:jc w:val="center"/>
      <w:outlineLvl w:val="0"/>
    </w:pPr>
    <w:rPr>
      <w:rFonts w:ascii="Times New Roman" w:hAnsi="Times New Roman"/>
      <w:b w:val="1"/>
      <w:smallCaps w:val="1"/>
      <w:sz w:val="36"/>
    </w:rPr>
  </w:style>
  <w:style w:styleId="Style_22_ch" w:type="character">
    <w:name w:val="heading 1"/>
    <w:basedOn w:val="Style_10_ch"/>
    <w:link w:val="Style_22"/>
    <w:rPr>
      <w:rFonts w:ascii="Times New Roman" w:hAnsi="Times New Roman"/>
      <w:b w:val="1"/>
      <w:smallCaps w:val="1"/>
      <w:sz w:val="36"/>
    </w:rPr>
  </w:style>
  <w:style w:styleId="Style_23" w:type="paragraph">
    <w:name w:val="apple-converted-space"/>
    <w:basedOn w:val="Style_20"/>
    <w:link w:val="Style_23_ch"/>
  </w:style>
  <w:style w:styleId="Style_23_ch" w:type="character">
    <w:name w:val="apple-converted-space"/>
    <w:basedOn w:val="Style_20_ch"/>
    <w:link w:val="Style_23"/>
  </w:style>
  <w:style w:styleId="Style_24" w:type="paragraph">
    <w:name w:val="Гиперссылка1"/>
    <w:link w:val="Style_24_ch"/>
    <w:rPr>
      <w:color w:val="0000FF"/>
      <w:u w:val="single"/>
    </w:rPr>
  </w:style>
  <w:style w:styleId="Style_24_ch" w:type="character">
    <w:name w:val="Гиперссылка1"/>
    <w:link w:val="Style_24"/>
    <w:rPr>
      <w:color w:val="0000FF"/>
      <w:u w:val="single"/>
    </w:rPr>
  </w:style>
  <w:style w:styleId="Style_25" w:type="paragraph">
    <w:name w:val="Hyperlink"/>
    <w:link w:val="Style_25_ch"/>
    <w:rPr>
      <w:color w:val="0000FF"/>
      <w:u w:val="single"/>
    </w:rPr>
  </w:style>
  <w:style w:styleId="Style_25_ch" w:type="character">
    <w:name w:val="Hyperlink"/>
    <w:link w:val="Style_25"/>
    <w:rPr>
      <w:color w:val="0000FF"/>
      <w:u w:val="single"/>
    </w:rPr>
  </w:style>
  <w:style w:styleId="Style_26" w:type="paragraph">
    <w:name w:val="Footnote"/>
    <w:link w:val="Style_26_ch"/>
    <w:pPr>
      <w:ind w:firstLine="851"/>
      <w:jc w:val="both"/>
    </w:pPr>
    <w:rPr>
      <w:rFonts w:ascii="XO Thames" w:hAnsi="XO Thames"/>
      <w:sz w:val="22"/>
    </w:rPr>
  </w:style>
  <w:style w:styleId="Style_26_ch" w:type="character">
    <w:name w:val="Footnote"/>
    <w:link w:val="Style_26"/>
    <w:rPr>
      <w:rFonts w:ascii="XO Thames" w:hAnsi="XO Thames"/>
      <w:sz w:val="22"/>
    </w:rPr>
  </w:style>
  <w:style w:styleId="Style_27" w:type="paragraph">
    <w:name w:val="toc 1"/>
    <w:next w:val="Style_10"/>
    <w:link w:val="Style_27_ch"/>
    <w:uiPriority w:val="39"/>
    <w:rPr>
      <w:rFonts w:ascii="XO Thames" w:hAnsi="XO Thames"/>
      <w:b w:val="1"/>
      <w:sz w:val="28"/>
    </w:rPr>
  </w:style>
  <w:style w:styleId="Style_27_ch" w:type="character">
    <w:name w:val="toc 1"/>
    <w:link w:val="Style_27"/>
    <w:rPr>
      <w:rFonts w:ascii="XO Thames" w:hAnsi="XO Thames"/>
      <w:b w:val="1"/>
      <w:sz w:val="28"/>
    </w:rPr>
  </w:style>
  <w:style w:styleId="Style_28" w:type="paragraph">
    <w:name w:val="Header and Footer"/>
    <w:link w:val="Style_28_ch"/>
    <w:pPr>
      <w:ind/>
      <w:jc w:val="both"/>
    </w:pPr>
    <w:rPr>
      <w:rFonts w:ascii="XO Thames" w:hAnsi="XO Thames"/>
    </w:rPr>
  </w:style>
  <w:style w:styleId="Style_28_ch" w:type="character">
    <w:name w:val="Header and Footer"/>
    <w:link w:val="Style_28"/>
    <w:rPr>
      <w:rFonts w:ascii="XO Thames" w:hAnsi="XO Thames"/>
    </w:rPr>
  </w:style>
  <w:style w:styleId="Style_29" w:type="paragraph">
    <w:name w:val="Balloon Text"/>
    <w:basedOn w:val="Style_10"/>
    <w:link w:val="Style_29_ch"/>
    <w:pPr>
      <w:spacing w:after="0" w:line="240" w:lineRule="auto"/>
      <w:ind/>
    </w:pPr>
    <w:rPr>
      <w:rFonts w:ascii="Tahoma" w:hAnsi="Tahoma"/>
      <w:sz w:val="16"/>
    </w:rPr>
  </w:style>
  <w:style w:styleId="Style_29_ch" w:type="character">
    <w:name w:val="Balloon Text"/>
    <w:basedOn w:val="Style_10_ch"/>
    <w:link w:val="Style_29"/>
    <w:rPr>
      <w:rFonts w:ascii="Tahoma" w:hAnsi="Tahoma"/>
      <w:sz w:val="16"/>
    </w:rPr>
  </w:style>
  <w:style w:styleId="Style_30" w:type="paragraph">
    <w:name w:val="toc 9"/>
    <w:next w:val="Style_10"/>
    <w:link w:val="Style_30_ch"/>
    <w:uiPriority w:val="39"/>
    <w:pPr>
      <w:ind w:firstLine="0" w:left="1600"/>
    </w:pPr>
    <w:rPr>
      <w:rFonts w:ascii="XO Thames" w:hAnsi="XO Thames"/>
      <w:sz w:val="28"/>
    </w:rPr>
  </w:style>
  <w:style w:styleId="Style_30_ch" w:type="character">
    <w:name w:val="toc 9"/>
    <w:link w:val="Style_30"/>
    <w:rPr>
      <w:rFonts w:ascii="XO Thames" w:hAnsi="XO Thames"/>
      <w:sz w:val="28"/>
    </w:rPr>
  </w:style>
  <w:style w:styleId="Style_31" w:type="paragraph">
    <w:name w:val="header"/>
    <w:basedOn w:val="Style_10"/>
    <w:link w:val="Style_31_ch"/>
    <w:pPr>
      <w:tabs>
        <w:tab w:leader="none" w:pos="4677" w:val="center"/>
        <w:tab w:leader="none" w:pos="9355" w:val="right"/>
      </w:tabs>
      <w:ind/>
    </w:pPr>
  </w:style>
  <w:style w:styleId="Style_31_ch" w:type="character">
    <w:name w:val="header"/>
    <w:basedOn w:val="Style_10_ch"/>
    <w:link w:val="Style_31"/>
  </w:style>
  <w:style w:styleId="Style_32" w:type="paragraph">
    <w:name w:val="toc 8"/>
    <w:next w:val="Style_10"/>
    <w:link w:val="Style_32_ch"/>
    <w:uiPriority w:val="39"/>
    <w:pPr>
      <w:ind w:firstLine="0" w:left="1400"/>
    </w:pPr>
    <w:rPr>
      <w:rFonts w:ascii="XO Thames" w:hAnsi="XO Thames"/>
      <w:sz w:val="28"/>
    </w:rPr>
  </w:style>
  <w:style w:styleId="Style_32_ch" w:type="character">
    <w:name w:val="toc 8"/>
    <w:link w:val="Style_32"/>
    <w:rPr>
      <w:rFonts w:ascii="XO Thames" w:hAnsi="XO Thames"/>
      <w:sz w:val="28"/>
    </w:rPr>
  </w:style>
  <w:style w:styleId="Style_33" w:type="paragraph">
    <w:name w:val="apple-style-span"/>
    <w:basedOn w:val="Style_20"/>
    <w:link w:val="Style_33_ch"/>
  </w:style>
  <w:style w:styleId="Style_33_ch" w:type="character">
    <w:name w:val="apple-style-span"/>
    <w:basedOn w:val="Style_20_ch"/>
    <w:link w:val="Style_33"/>
  </w:style>
  <w:style w:styleId="Style_3" w:type="paragraph">
    <w:name w:val="Body Text 2"/>
    <w:basedOn w:val="Style_10"/>
    <w:link w:val="Style_3_ch"/>
    <w:pPr>
      <w:tabs>
        <w:tab w:leader="none" w:pos="8222" w:val="left"/>
      </w:tabs>
      <w:spacing w:after="0" w:line="240" w:lineRule="auto"/>
      <w:ind w:right="-1759"/>
    </w:pPr>
    <w:rPr>
      <w:rFonts w:ascii="Times New Roman" w:hAnsi="Times New Roman"/>
      <w:sz w:val="28"/>
    </w:rPr>
  </w:style>
  <w:style w:styleId="Style_3_ch" w:type="character">
    <w:name w:val="Body Text 2"/>
    <w:basedOn w:val="Style_10_ch"/>
    <w:link w:val="Style_3"/>
    <w:rPr>
      <w:rFonts w:ascii="Times New Roman" w:hAnsi="Times New Roman"/>
      <w:sz w:val="28"/>
    </w:rPr>
  </w:style>
  <w:style w:styleId="Style_34" w:type="paragraph">
    <w:name w:val="toc 5"/>
    <w:next w:val="Style_10"/>
    <w:link w:val="Style_34_ch"/>
    <w:uiPriority w:val="39"/>
    <w:pPr>
      <w:ind w:firstLine="0" w:left="800"/>
    </w:pPr>
    <w:rPr>
      <w:rFonts w:ascii="XO Thames" w:hAnsi="XO Thames"/>
      <w:sz w:val="28"/>
    </w:rPr>
  </w:style>
  <w:style w:styleId="Style_34_ch" w:type="character">
    <w:name w:val="toc 5"/>
    <w:link w:val="Style_34"/>
    <w:rPr>
      <w:rFonts w:ascii="XO Thames" w:hAnsi="XO Thames"/>
      <w:sz w:val="28"/>
    </w:rPr>
  </w:style>
  <w:style w:styleId="Style_35" w:type="paragraph">
    <w:name w:val="Основной текст 21"/>
    <w:basedOn w:val="Style_36"/>
    <w:link w:val="Style_35_ch"/>
    <w:rPr>
      <w:rFonts w:ascii="Times New Roman" w:hAnsi="Times New Roman"/>
      <w:sz w:val="24"/>
    </w:rPr>
  </w:style>
  <w:style w:styleId="Style_35_ch" w:type="character">
    <w:name w:val="Основной текст 21"/>
    <w:basedOn w:val="Style_36_ch"/>
    <w:link w:val="Style_35"/>
    <w:rPr>
      <w:rFonts w:ascii="Times New Roman" w:hAnsi="Times New Roman"/>
      <w:sz w:val="24"/>
    </w:rPr>
  </w:style>
  <w:style w:styleId="Style_37" w:type="paragraph">
    <w:name w:val="Subtitle"/>
    <w:next w:val="Style_10"/>
    <w:link w:val="Style_37_ch"/>
    <w:uiPriority w:val="11"/>
    <w:qFormat/>
    <w:pPr>
      <w:ind/>
      <w:jc w:val="both"/>
    </w:pPr>
    <w:rPr>
      <w:rFonts w:ascii="XO Thames" w:hAnsi="XO Thames"/>
      <w:i w:val="1"/>
      <w:sz w:val="24"/>
    </w:rPr>
  </w:style>
  <w:style w:styleId="Style_37_ch" w:type="character">
    <w:name w:val="Subtitle"/>
    <w:link w:val="Style_37"/>
    <w:rPr>
      <w:rFonts w:ascii="XO Thames" w:hAnsi="XO Thames"/>
      <w:i w:val="1"/>
      <w:sz w:val="24"/>
    </w:rPr>
  </w:style>
  <w:style w:styleId="Style_36" w:type="paragraph">
    <w:name w:val="Обычный1"/>
    <w:link w:val="Style_36_ch"/>
    <w:rPr>
      <w:sz w:val="22"/>
    </w:rPr>
  </w:style>
  <w:style w:styleId="Style_36_ch" w:type="character">
    <w:name w:val="Обычный1"/>
    <w:link w:val="Style_36"/>
    <w:rPr>
      <w:sz w:val="22"/>
    </w:rPr>
  </w:style>
  <w:style w:styleId="Style_6" w:type="paragraph">
    <w:name w:val="c14"/>
    <w:basedOn w:val="Style_10"/>
    <w:link w:val="Style_6_ch"/>
    <w:pPr>
      <w:spacing w:afterAutospacing="on" w:beforeAutospacing="on" w:line="240" w:lineRule="auto"/>
      <w:ind/>
    </w:pPr>
    <w:rPr>
      <w:rFonts w:ascii="Times New Roman" w:hAnsi="Times New Roman"/>
      <w:sz w:val="24"/>
    </w:rPr>
  </w:style>
  <w:style w:styleId="Style_6_ch" w:type="character">
    <w:name w:val="c14"/>
    <w:basedOn w:val="Style_10_ch"/>
    <w:link w:val="Style_6"/>
    <w:rPr>
      <w:rFonts w:ascii="Times New Roman" w:hAnsi="Times New Roman"/>
      <w:sz w:val="24"/>
    </w:rPr>
  </w:style>
  <w:style w:styleId="Style_38" w:type="paragraph">
    <w:name w:val="toc 10"/>
    <w:next w:val="Style_10"/>
    <w:link w:val="Style_38_ch"/>
    <w:uiPriority w:val="39"/>
    <w:pPr>
      <w:ind w:firstLine="0" w:left="1800"/>
    </w:pPr>
    <w:rPr>
      <w:rFonts w:ascii="XO Thames" w:hAnsi="XO Thames"/>
      <w:sz w:val="28"/>
    </w:rPr>
  </w:style>
  <w:style w:styleId="Style_38_ch" w:type="character">
    <w:name w:val="toc 10"/>
    <w:link w:val="Style_38"/>
    <w:rPr>
      <w:rFonts w:ascii="XO Thames" w:hAnsi="XO Thames"/>
      <w:sz w:val="28"/>
    </w:rPr>
  </w:style>
  <w:style w:styleId="Style_39" w:type="paragraph">
    <w:name w:val="Title"/>
    <w:next w:val="Style_10"/>
    <w:link w:val="Style_39_ch"/>
    <w:uiPriority w:val="10"/>
    <w:qFormat/>
    <w:pPr>
      <w:spacing w:after="567" w:before="567"/>
      <w:ind/>
      <w:jc w:val="center"/>
    </w:pPr>
    <w:rPr>
      <w:rFonts w:ascii="XO Thames" w:hAnsi="XO Thames"/>
      <w:b w:val="1"/>
      <w:caps w:val="1"/>
      <w:sz w:val="40"/>
    </w:rPr>
  </w:style>
  <w:style w:styleId="Style_39_ch" w:type="character">
    <w:name w:val="Title"/>
    <w:link w:val="Style_39"/>
    <w:rPr>
      <w:rFonts w:ascii="XO Thames" w:hAnsi="XO Thames"/>
      <w:b w:val="1"/>
      <w:caps w:val="1"/>
      <w:sz w:val="40"/>
    </w:rPr>
  </w:style>
  <w:style w:styleId="Style_40" w:type="paragraph">
    <w:name w:val="heading 4"/>
    <w:next w:val="Style_10"/>
    <w:link w:val="Style_40_ch"/>
    <w:uiPriority w:val="9"/>
    <w:qFormat/>
    <w:pPr>
      <w:spacing w:after="120" w:before="120"/>
      <w:ind/>
      <w:jc w:val="both"/>
      <w:outlineLvl w:val="3"/>
    </w:pPr>
    <w:rPr>
      <w:rFonts w:ascii="XO Thames" w:hAnsi="XO Thames"/>
      <w:b w:val="1"/>
      <w:sz w:val="24"/>
    </w:rPr>
  </w:style>
  <w:style w:styleId="Style_40_ch" w:type="character">
    <w:name w:val="heading 4"/>
    <w:link w:val="Style_40"/>
    <w:rPr>
      <w:rFonts w:ascii="XO Thames" w:hAnsi="XO Thames"/>
      <w:b w:val="1"/>
      <w:sz w:val="24"/>
    </w:rPr>
  </w:style>
  <w:style w:styleId="Style_41" w:type="paragraph">
    <w:name w:val="heading 2"/>
    <w:next w:val="Style_10"/>
    <w:link w:val="Style_41_ch"/>
    <w:uiPriority w:val="9"/>
    <w:qFormat/>
    <w:pPr>
      <w:spacing w:after="120" w:before="120"/>
      <w:ind/>
      <w:jc w:val="both"/>
      <w:outlineLvl w:val="1"/>
    </w:pPr>
    <w:rPr>
      <w:rFonts w:ascii="XO Thames" w:hAnsi="XO Thames"/>
      <w:b w:val="1"/>
      <w:sz w:val="28"/>
    </w:rPr>
  </w:style>
  <w:style w:styleId="Style_41_ch" w:type="character">
    <w:name w:val="heading 2"/>
    <w:link w:val="Style_41"/>
    <w:rPr>
      <w:rFonts w:ascii="XO Thames" w:hAnsi="XO Thames"/>
      <w:b w:val="1"/>
      <w:sz w:val="28"/>
    </w:rPr>
  </w:style>
  <w:style w:styleId="Style_42" w:type="table">
    <w:name w:val="Table Grid"/>
    <w:basedOn w:val="Style_2"/>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default="1" w:styleId="Style_2"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webSettings.xml" Type="http://schemas.openxmlformats.org/officeDocument/2006/relationships/webSettings"/>
  <Relationship Id="rId6" Target="stylesWithEffects.xml" Type="http://schemas.microsoft.com/office/2007/relationships/stylesWithEffects"/>
  <Relationship Id="rId9" Target="numbering.xml" Type="http://schemas.openxmlformats.org/officeDocument/2006/relationships/numbering"/>
  <Relationship Id="rId5" Target="styles.xml" Type="http://schemas.openxmlformats.org/officeDocument/2006/relationships/styles"/>
  <Relationship Id="rId8" Target="theme/theme1.xml" Type="http://schemas.openxmlformats.org/officeDocument/2006/relationships/theme"/>
  <Relationship Id="rId4" Target="settings.xml" Type="http://schemas.openxmlformats.org/officeDocument/2006/relationships/settings"/>
  <Relationship Id="rId3" Target="fontTable.xml" Type="http://schemas.openxmlformats.org/officeDocument/2006/relationships/fontTable"/>
  <Relationship Id="rId2" Target="media/1.png" Type="http://schemas.openxmlformats.org/officeDocument/2006/relationships/image"/>
  <Relationship Id="rId1" Target="footer1.xml" Type="http://schemas.openxmlformats.org/officeDocument/2006/relationships/footer"/>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2022-09-23T10:56:38Z</dcterms:modified>
</cp:coreProperties>
</file>