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420" w:rsidRDefault="00DD0420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</w:t>
      </w:r>
      <w:proofErr w:type="gramStart"/>
      <w:r>
        <w:rPr>
          <w:rFonts w:ascii="Times New Roman" w:hAnsi="Times New Roman"/>
          <w:b/>
          <w:sz w:val="24"/>
          <w:szCs w:val="24"/>
        </w:rPr>
        <w:t>Утверждено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           </w:t>
      </w:r>
    </w:p>
    <w:p w:rsidR="00DD0420" w:rsidRDefault="00DD0420" w:rsidP="00DD042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ППО </w:t>
      </w:r>
      <w:proofErr w:type="spellStart"/>
      <w:r>
        <w:rPr>
          <w:rFonts w:ascii="Times New Roman" w:hAnsi="Times New Roman"/>
          <w:b/>
          <w:sz w:val="24"/>
          <w:szCs w:val="24"/>
        </w:rPr>
        <w:t>Р.Х.Хаертдинова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10.01.2023</w:t>
      </w:r>
    </w:p>
    <w:p w:rsidR="005E7C33" w:rsidRDefault="005E7C33" w:rsidP="00DD04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ПЛАН РАБОТЫ</w:t>
      </w:r>
    </w:p>
    <w:p w:rsidR="00DD0420" w:rsidRDefault="00DD0420" w:rsidP="00DD04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ПЕРВИЧНОЙ ПРОФСОЮЗНОЙ ОРГАНИЗАЦИИ</w:t>
      </w:r>
    </w:p>
    <w:p w:rsidR="00DD0420" w:rsidRDefault="00DD0420" w:rsidP="00DD04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 «</w:t>
      </w:r>
      <w:proofErr w:type="spellStart"/>
      <w:r>
        <w:rPr>
          <w:rFonts w:ascii="Times New Roman" w:hAnsi="Times New Roman"/>
          <w:b/>
          <w:sz w:val="24"/>
          <w:szCs w:val="24"/>
        </w:rPr>
        <w:t>Шугуровская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СОШ </w:t>
      </w:r>
      <w:proofErr w:type="spellStart"/>
      <w:r>
        <w:rPr>
          <w:rFonts w:ascii="Times New Roman" w:hAnsi="Times New Roman"/>
          <w:b/>
          <w:sz w:val="24"/>
          <w:szCs w:val="24"/>
        </w:rPr>
        <w:t>им.В.П.Чкалова</w:t>
      </w:r>
      <w:proofErr w:type="spellEnd"/>
      <w:r>
        <w:rPr>
          <w:rFonts w:ascii="Times New Roman" w:hAnsi="Times New Roman"/>
          <w:b/>
          <w:sz w:val="24"/>
          <w:szCs w:val="24"/>
        </w:rPr>
        <w:t>»</w:t>
      </w:r>
    </w:p>
    <w:p w:rsidR="00DD0420" w:rsidRDefault="00DD0420" w:rsidP="00DD042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2023 ГОД</w:t>
      </w:r>
    </w:p>
    <w:p w:rsidR="00DD0420" w:rsidRDefault="00DD0420" w:rsidP="00DD04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3048000" cy="2286000"/>
            <wp:effectExtent l="19050" t="0" r="0" b="0"/>
            <wp:docPr id="1" name="Рисунок 1" descr="photo62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hoto6299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0420" w:rsidRDefault="00DD0420" w:rsidP="00DD0420">
      <w:pPr>
        <w:pStyle w:val="a3"/>
        <w:shd w:val="clear" w:color="auto" w:fill="FFFFFF"/>
        <w:spacing w:before="120" w:beforeAutospacing="0" w:after="120" w:afterAutospacing="0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Общероссийский Профсоюз образования объявил 2023-</w:t>
      </w:r>
      <w:proofErr w:type="gramStart"/>
      <w:r>
        <w:rPr>
          <w:rFonts w:ascii="Arial" w:hAnsi="Arial" w:cs="Arial"/>
          <w:color w:val="000000"/>
          <w:sz w:val="19"/>
          <w:szCs w:val="19"/>
        </w:rPr>
        <w:t xml:space="preserve">й </w:t>
      </w:r>
      <w:r w:rsidR="00D278CF">
        <w:rPr>
          <w:rFonts w:ascii="Arial" w:hAnsi="Arial" w:cs="Arial"/>
          <w:color w:val="000000"/>
          <w:sz w:val="19"/>
          <w:szCs w:val="19"/>
        </w:rPr>
        <w:t xml:space="preserve"> год</w:t>
      </w:r>
      <w:proofErr w:type="gramEnd"/>
      <w:r>
        <w:rPr>
          <w:rFonts w:ascii="Arial" w:hAnsi="Arial" w:cs="Arial"/>
          <w:color w:val="000000"/>
          <w:sz w:val="19"/>
          <w:szCs w:val="19"/>
        </w:rPr>
        <w:t>– Годом педагога и наставника.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  <w:r>
        <w:rPr>
          <w:rFonts w:ascii="Times New Roman" w:hAnsi="Times New Roman"/>
          <w:sz w:val="24"/>
          <w:szCs w:val="24"/>
        </w:rPr>
        <w:t>защита профессиональных, трудовых, социально-экономических прав и законных интересов их членов.</w:t>
      </w:r>
    </w:p>
    <w:p w:rsidR="00DD0420" w:rsidRDefault="00DD0420" w:rsidP="00DD04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в работе</w:t>
      </w:r>
      <w:r>
        <w:rPr>
          <w:rFonts w:ascii="Times New Roman" w:hAnsi="Times New Roman"/>
          <w:sz w:val="24"/>
          <w:szCs w:val="24"/>
        </w:rPr>
        <w:t xml:space="preserve"> - правовая, социальная защита, охрана труда, социальное партнерство, создание в коллективе взаимоотношений поддержки, взаимопомощи, творческого сотрудничества.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 организаторской работы комитета профсоюза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1. Организационно-уставные аспекты в организаторской работе комитета профсоюза: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планирование работы профкома и комиссии;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и проведение профсоюзных собраний;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информационная и разъяснительная работа среди членов профсоюза;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оформление профсоюзных документов.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Организаторская работа профкома в социально-правовой  сфере: </w:t>
      </w:r>
      <w:r>
        <w:rPr>
          <w:rFonts w:ascii="Times New Roman" w:hAnsi="Times New Roman"/>
          <w:b/>
          <w:sz w:val="24"/>
          <w:szCs w:val="24"/>
        </w:rPr>
        <w:tab/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подготовка и внесение на рассмотрение профсоюзных собраний вопросов по социально-трудовым проблемам;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разработке локальных нормативных актов школы;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рассмотрении индивидуальных трудовых споров.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Организаторская деятельность в области охраны труда: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подготовка вопросов по охране труда для обсуждения на заседании профкома;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работе по обеспечению требований охраны труда в школе;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участие в мероприятиях по охране труда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4. Организаторская работа профкома в процессе осуществления контрольной функции: </w:t>
      </w:r>
    </w:p>
    <w:p w:rsidR="00DD0420" w:rsidRDefault="00DD0420" w:rsidP="00DD0420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изучение и рассмотрение на заседаниях профсоюзного комитета вопросов соблюдения трудового законодательства;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анализ приказов по вопросам приема и увольнение, подготовка информации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Организаторская работа профкома по оздоровлению членов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рассмотрение вопросов оздоровления и улучшения физкультурной работы среди членов профсоюза на заседании профкома;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и проведение физкультурных праздников, спортивных соревнований, спартакиад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6. Деятельность профкома по организации досуга членов  профсоюза: 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участие в организации и проведении в коллективе профессиональных и других праздников и др.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7. Организаторская работа комитета профсоюза с ветеранами  профсоюза и педагогического труда:</w:t>
      </w:r>
    </w:p>
    <w:p w:rsidR="00DD0420" w:rsidRDefault="00DD0420" w:rsidP="00DD0420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организация поздравления ветеранов с днем рождения, профессиональными и другими праздниками; </w:t>
      </w:r>
    </w:p>
    <w:p w:rsidR="00DD0420" w:rsidRDefault="00DD0420" w:rsidP="00DD042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приглашение ветеранов на профсоюзные общешкольные мероприятия и др. </w:t>
      </w:r>
    </w:p>
    <w:p w:rsidR="00DD0420" w:rsidRDefault="00DD0420" w:rsidP="00DD042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2"/>
        <w:gridCol w:w="5987"/>
        <w:gridCol w:w="2126"/>
        <w:gridCol w:w="1843"/>
      </w:tblGrid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Профсоюзные собрания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rPr>
          <w:trHeight w:val="3406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1.1. О работе администрации и профкома по соблюдению Трудового кодекса РФ.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 Подведение итогов совместных действий администрации и профсоюзной организации по созданию оптимальных условий работы и охраны труда работников, обучающихся (воспитанников), предупреждение травматизма и профессиональных заболеваний. О ходе выполнения коллективного договора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1.3. . Отчет о работе профсоюзного комитета за 2023  год. Задачи профсоюзной организации на новый 2024 год.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профкома</w:t>
            </w: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Заседания профкома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2.1. Обсуждение и утверждение проекта отчета о работе профкома за 2022 год </w:t>
            </w:r>
          </w:p>
          <w:p w:rsidR="00DD0420" w:rsidRDefault="00DD0420">
            <w:pPr>
              <w:spacing w:after="0"/>
              <w:ind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 Об утверждении Плана мероприятий по организации и проведению «Года педагога и наставника», объявленного Общероссийским профсоюзом образования.                                                              2.3. Итоги проверки ведения личных дел и трудовых книжек работников                                                                                2.4.. О проведении мероприятий, посвященных празднику 23 февраля и   8 марта.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2.5. Согласование с администрацией тарификации сотрудников и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2.6. О подготовке к проведению профсоюзного собрания по выполнению коллективного договора.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2.7.. О распределении учебной нагрузки на новый учебный год.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2.8. О состоянии готовности учебных помещений школы, соблюдение охраны и улучшение условий труда к началу учебного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2.9 Организационные вопросы по подготовке к празднику «День Учителя»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2.10.О проведении аттестации педагогических кадров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2.11. Об оказании материальной помощи и поощрении сотрудников по итогам года, за активное участие в организации профсоюзной работы. </w:t>
            </w:r>
          </w:p>
          <w:p w:rsidR="00DD0420" w:rsidRDefault="00DD0420">
            <w:pPr>
              <w:ind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2.12. О проведении новогоднего вечера.                      2.13.Об утверждении отчетности за 2023 год.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организации профсоюза работников образования.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правозащитной работе.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мерах социальной поддержки работников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работе по охране труда  </w:t>
            </w:r>
          </w:p>
          <w:p w:rsidR="00DD0420" w:rsidRDefault="00DD0420" w:rsidP="0002717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финансовой деятельности ППО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Зам.дир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.Организационно-массовая комиссия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3.1. Информировать членов профсоюза о решениях вышестоящих профсоюзных органов.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3.2. Проводить «час профсоюзной информации»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3.3. Оформить заявку на отдых детей.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 подготовке к проведению мероприятия по окончанию года.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3.4. О подготовке к летней оздоровительной кампании.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3.5. О рациональном использовании рабочего времени.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3.6 Выписать газету «Мой профсоюз на 2023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год»  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     3.7. Работа по заполнению системы АИС по учету членов профсоюза, подготовка отчета 5-СП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и члены профкома</w:t>
            </w: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.Комиссия по охране труда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4.1. Заключить соглашение по охране труда с администрацией на 2023 год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 Осуществлять контроль за соблюдением правил и норм охраны труда, техники безопасности.</w:t>
            </w:r>
          </w:p>
          <w:p w:rsidR="00DD0420" w:rsidRDefault="00DD042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4.3.Участие в  конкурсе - КВН «Скажи «Да!» охране труда.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.Культурно-массовая комиссия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 Провести вечера отдыха для работников: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5.1.1. "Учитель – это звучит гордо",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5.1.2. "Новогодние посиделки",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5.1.3. Дню защитника Отечества, "Милым женщинам посвящается"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 Организовать поздравления именинников, юбиляров.                                                                                             5.3. Организовать дни здоровья (выезд на природу)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5.4. Участие в оперативных селекторных совещаниях, видеоконференциях.                                                                                                              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 Участие в республиканских конкурсах и акциях: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«Лучшая правозащитная работа»;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«Лучший коллективный договор»;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«Лучший уполномоченный по охране труда»;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«Лучшая профсоюзная агитбригада»;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«Профсоюзный корреспондент»;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‒ профсоюзных агитационных видеороликах.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5.6. Организация и участие в конкурсах СПО: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‒ на лучшую презентацию профсоюзной недели;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‒ на лучшую агитбригаду ‒ на лучший профсоюзный кабинет;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‒ на лучший видеоролик «Мы за безопасный труд!»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Февраль, март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Профком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0420" w:rsidTr="00DD0420"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1. Организационно-уставные аспекты в организаторской работе комитета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планирование работы профкома и комиссии;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и проведение профсоюзных собраний;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информационная и разъяснительная работа среди членов профсоюза;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оформление профсоюзных документов.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 Организаторская работа профкома в социально-правовой сфере: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подготовка и внесение на рассмотрение профсоюзных собраний вопросов по социально-трудовым проблемам;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разработке локальных нормативных актов школы;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рассмотрении индивидуальных трудовых споров.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3. Организаторская деятельность в области охраны труда: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подготовка вопросов по охране труда для обсуждения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работе по обеспечению требований охраны труда в школе;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участие в мероприятиях по охране труда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4. Организаторская работа профкома в процессе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осуществления контрольной функции: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изучение и рассмотрение на заседаниях профсоюзного комитета вопросов соблюдения трудового законодательства;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анализ приказов по вопросам приема и увольнение, подготовка информации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5. Организаторская работа профкома по оздоровлению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рассмотрение вопросов оздоровления и улучшения физкультурной работы среди членов Профсоюза на заседании профкома;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и проведение физкультурных праздников, спортивных соревнований, спартакиад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6. Деятельность профкома по организации досуга членов  профсоюза: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участие в организации и проведении в коллективе профессиональных и других праздников и др.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7. Организаторская работа комитета профсоюза с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ветеранами  профсоюза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 педагогического труда :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организация поздравления ветеранов с днем рождения, профессиональными и другими праздниками;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приглашение ветеранов на профсоюзные общешкольные мероприятия и др.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Декабрь, январь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Профком,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D0420" w:rsidRDefault="00DD0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D572A9" w:rsidRDefault="00D572A9"/>
    <w:sectPr w:rsidR="00D572A9" w:rsidSect="00582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F3DEE"/>
    <w:multiLevelType w:val="hybridMultilevel"/>
    <w:tmpl w:val="45321B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0420"/>
    <w:rsid w:val="00582033"/>
    <w:rsid w:val="005E7C33"/>
    <w:rsid w:val="00D278CF"/>
    <w:rsid w:val="00D572A9"/>
    <w:rsid w:val="00DD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2DB6"/>
  <w15:docId w15:val="{E8969E09-D483-4785-B2F8-8C3404E1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0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D0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D0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04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23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1337</Words>
  <Characters>7623</Characters>
  <Application>Microsoft Office Word</Application>
  <DocSecurity>0</DocSecurity>
  <Lines>63</Lines>
  <Paragraphs>17</Paragraphs>
  <ScaleCrop>false</ScaleCrop>
  <Company/>
  <LinksUpToDate>false</LinksUpToDate>
  <CharactersWithSpaces>8943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Пользователь</cp:lastModifiedBy>
  <cp:revision>4</cp:revision>
  <dcterms:created xsi:type="dcterms:W3CDTF">2023-01-28T09:10:00Z</dcterms:created>
  <dcterms:modified xsi:type="dcterms:W3CDTF">2023-02-03T10:02:00Z</dcterms:modified>
</cp:coreProperties>
</file>