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8" w:type="dxa"/>
        <w:tblLayout w:type="fixed"/>
        <w:tblCellMar>
          <w:left w:w="71" w:type="dxa"/>
          <w:right w:w="71" w:type="dxa"/>
        </w:tblCellMar>
        <w:tblLook w:val="0000" w:firstRow="0" w:lastRow="0" w:firstColumn="0" w:lastColumn="0" w:noHBand="0" w:noVBand="0"/>
      </w:tblPr>
      <w:tblGrid>
        <w:gridCol w:w="1631"/>
        <w:gridCol w:w="7200"/>
        <w:gridCol w:w="1387"/>
      </w:tblGrid>
      <w:tr w:rsidR="007D39DD" w:rsidRPr="007D39DD" w:rsidTr="005979B1">
        <w:tc>
          <w:tcPr>
            <w:tcW w:w="1631" w:type="dxa"/>
            <w:tcBorders>
              <w:top w:val="nil"/>
              <w:left w:val="nil"/>
              <w:bottom w:val="nil"/>
              <w:right w:val="nil"/>
            </w:tcBorders>
          </w:tcPr>
          <w:p w:rsidR="007D39DD" w:rsidRPr="007D39DD" w:rsidRDefault="007D39DD" w:rsidP="007D39DD">
            <w:pPr>
              <w:widowControl w:val="0"/>
              <w:autoSpaceDE w:val="0"/>
              <w:autoSpaceDN w:val="0"/>
              <w:adjustRightInd w:val="0"/>
              <w:spacing w:after="0" w:line="240" w:lineRule="auto"/>
              <w:rPr>
                <w:rFonts w:ascii="Times New Roman" w:eastAsia="Times New Roman" w:hAnsi="Times New Roman" w:cs="Times New Roman"/>
                <w:sz w:val="26"/>
                <w:szCs w:val="26"/>
                <w:lang w:eastAsia="ru-RU"/>
              </w:rPr>
            </w:pPr>
            <w:bookmarkStart w:id="0" w:name="_GoBack"/>
            <w:bookmarkEnd w:id="0"/>
          </w:p>
        </w:tc>
        <w:tc>
          <w:tcPr>
            <w:tcW w:w="7200" w:type="dxa"/>
            <w:tcBorders>
              <w:top w:val="nil"/>
              <w:left w:val="nil"/>
              <w:bottom w:val="nil"/>
              <w:right w:val="nil"/>
            </w:tcBorders>
          </w:tcPr>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6"/>
                <w:szCs w:val="26"/>
                <w:lang w:eastAsia="ru-RU"/>
              </w:rPr>
            </w:pPr>
            <w:r w:rsidRPr="007D39DD">
              <w:rPr>
                <w:rFonts w:ascii="Times New Roman" w:eastAsia="Times New Roman" w:hAnsi="Times New Roman" w:cs="Times New Roman"/>
                <w:sz w:val="20"/>
                <w:szCs w:val="20"/>
                <w:lang w:eastAsia="ru-RU"/>
              </w:rPr>
              <w:object w:dxaOrig="4711" w:dyaOrig="57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57.75pt" o:ole="" fillcolor="window">
                  <v:imagedata r:id="rId8" o:title=""/>
                </v:shape>
                <o:OLEObject Type="Embed" ProgID="MSDraw" ShapeID="_x0000_i1025" DrawAspect="Content" ObjectID="_1677258734" r:id="rId9">
                  <o:FieldCodes>\* MERGEFORMAT</o:FieldCodes>
                </o:OLEObject>
              </w:object>
            </w:r>
          </w:p>
        </w:tc>
        <w:tc>
          <w:tcPr>
            <w:tcW w:w="1387" w:type="dxa"/>
            <w:tcBorders>
              <w:top w:val="nil"/>
              <w:left w:val="nil"/>
              <w:bottom w:val="nil"/>
              <w:right w:val="nil"/>
            </w:tcBorders>
          </w:tcPr>
          <w:p w:rsidR="007D39DD" w:rsidRPr="007D39DD" w:rsidRDefault="007D39DD" w:rsidP="007D39DD">
            <w:pPr>
              <w:widowControl w:val="0"/>
              <w:autoSpaceDE w:val="0"/>
              <w:autoSpaceDN w:val="0"/>
              <w:adjustRightInd w:val="0"/>
              <w:spacing w:after="0" w:line="240" w:lineRule="auto"/>
              <w:rPr>
                <w:rFonts w:ascii="Times New Roman" w:eastAsia="Times New Roman" w:hAnsi="Times New Roman" w:cs="Times New Roman"/>
                <w:sz w:val="26"/>
                <w:szCs w:val="26"/>
                <w:lang w:eastAsia="ru-RU"/>
              </w:rPr>
            </w:pPr>
          </w:p>
        </w:tc>
      </w:tr>
    </w:tbl>
    <w:p w:rsidR="007D39DD" w:rsidRPr="007D39DD" w:rsidRDefault="007D39DD" w:rsidP="007D39DD">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МИНИСТЕРСТВО ОБРАЗОВАНИЯ И НАУКИ РОССИЙСКОЙ ФЕДЕРАЦИИ</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ПРИКАЗ</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 xml:space="preserve">от 17 декабря </w:t>
      </w:r>
      <w:smartTag w:uri="urn:schemas-microsoft-com:office:smarttags" w:element="metricconverter">
        <w:smartTagPr>
          <w:attr w:name="ProductID" w:val="2010 г"/>
        </w:smartTagPr>
        <w:r w:rsidRPr="007D39DD">
          <w:rPr>
            <w:rFonts w:ascii="Times New Roman" w:eastAsia="Times New Roman" w:hAnsi="Times New Roman" w:cs="Times New Roman"/>
            <w:b/>
            <w:bCs/>
            <w:sz w:val="28"/>
            <w:szCs w:val="28"/>
            <w:lang w:eastAsia="ru-RU"/>
          </w:rPr>
          <w:t>2010 г</w:t>
        </w:r>
      </w:smartTag>
      <w:r w:rsidRPr="007D39DD">
        <w:rPr>
          <w:rFonts w:ascii="Times New Roman" w:eastAsia="Times New Roman" w:hAnsi="Times New Roman" w:cs="Times New Roman"/>
          <w:b/>
          <w:bCs/>
          <w:sz w:val="28"/>
          <w:szCs w:val="28"/>
          <w:lang w:eastAsia="ru-RU"/>
        </w:rPr>
        <w:t>. № 1897</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 xml:space="preserve">ОБ УТВЕРЖДЕНИИ </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ФЕДЕРАЛЬНОГО ГОСУДАРСТВЕННОГО ОБРАЗОВАТЕЛЬНОГО СТАНДАРТА</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D39DD">
        <w:rPr>
          <w:rFonts w:ascii="Times New Roman" w:eastAsia="Times New Roman" w:hAnsi="Times New Roman" w:cs="Times New Roman"/>
          <w:b/>
          <w:bCs/>
          <w:sz w:val="28"/>
          <w:szCs w:val="28"/>
          <w:lang w:eastAsia="ru-RU"/>
        </w:rPr>
        <w:t>ОСНОВНОГО ОБЩЕГО ОБРАЗОВАНИЯ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Список изменяющих документов</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 xml:space="preserve">(в ред. </w:t>
      </w:r>
      <w:hyperlink r:id="rId10" w:tooltip="Приказ Минобрнауки России от 29.12.2014 N 1644 &quot;О внесении изменений в приказ Министерства образования и науки Российской Федерации от 17 декабря 2010 г. N 1897 &quot;Об утверждении федерального государственного образовательного стандарта основного общего образован" w:history="1">
        <w:r w:rsidRPr="007D39DD">
          <w:rPr>
            <w:rFonts w:ascii="Times New Roman" w:eastAsia="Times New Roman" w:hAnsi="Times New Roman" w:cs="Times New Roman"/>
            <w:sz w:val="28"/>
            <w:szCs w:val="20"/>
            <w:lang w:eastAsia="ru-RU"/>
          </w:rPr>
          <w:t>Приказа</w:t>
        </w:r>
      </w:hyperlink>
      <w:r w:rsidRPr="007D39DD">
        <w:rPr>
          <w:rFonts w:ascii="Times New Roman" w:eastAsia="Times New Roman" w:hAnsi="Times New Roman" w:cs="Times New Roman"/>
          <w:sz w:val="28"/>
          <w:szCs w:val="20"/>
          <w:lang w:eastAsia="ru-RU"/>
        </w:rPr>
        <w:t xml:space="preserve"> Минобрнауки России от 29.12.2014 № 1644)</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snapToGrid w:val="0"/>
        <w:spacing w:after="0" w:line="240" w:lineRule="auto"/>
        <w:jc w:val="center"/>
        <w:rPr>
          <w:rFonts w:ascii="Times New Roman" w:eastAsia="Times New Roman" w:hAnsi="Times New Roman" w:cs="Times New Roman"/>
          <w:sz w:val="28"/>
          <w:szCs w:val="20"/>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 xml:space="preserve">В соответствии с </w:t>
      </w:r>
      <w:hyperlink r:id="rId11" w:tooltip="Постановление Правительства РФ от 03.06.2013 N 466 (ред. от 30.06.2014) &quot;Об утверждении Положения о Министерстве образования и науки Российской Федерации&quot;{КонсультантПлюс}" w:history="1">
        <w:r w:rsidRPr="007D39DD">
          <w:rPr>
            <w:rFonts w:ascii="Times New Roman" w:eastAsia="Times New Roman" w:hAnsi="Times New Roman" w:cs="Times New Roman"/>
            <w:sz w:val="28"/>
            <w:szCs w:val="20"/>
            <w:lang w:eastAsia="ru-RU"/>
          </w:rPr>
          <w:t>подпунктом 5.2.41</w:t>
        </w:r>
      </w:hyperlink>
      <w:r w:rsidRPr="007D39DD">
        <w:rPr>
          <w:rFonts w:ascii="Times New Roman" w:eastAsia="Times New Roman" w:hAnsi="Times New Roman" w:cs="Times New Roman"/>
          <w:sz w:val="28"/>
          <w:szCs w:val="20"/>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w:t>
      </w:r>
      <w:smartTag w:uri="urn:schemas-microsoft-com:office:smarttags" w:element="metricconverter">
        <w:smartTagPr>
          <w:attr w:name="ProductID" w:val="2013 г"/>
        </w:smartTagPr>
        <w:r w:rsidRPr="007D39DD">
          <w:rPr>
            <w:rFonts w:ascii="Times New Roman" w:eastAsia="Times New Roman" w:hAnsi="Times New Roman" w:cs="Times New Roman"/>
            <w:sz w:val="28"/>
            <w:szCs w:val="20"/>
            <w:lang w:eastAsia="ru-RU"/>
          </w:rPr>
          <w:t>2013 г</w:t>
        </w:r>
      </w:smartTag>
      <w:r w:rsidRPr="007D39DD">
        <w:rPr>
          <w:rFonts w:ascii="Times New Roman" w:eastAsia="Times New Roman" w:hAnsi="Times New Roman" w:cs="Times New Roman"/>
          <w:sz w:val="28"/>
          <w:szCs w:val="20"/>
          <w:lang w:eastAsia="ru-RU"/>
        </w:rPr>
        <w:t xml:space="preserve">. № 466 (Собрание законодательства Российской Федерации, 2013, № 23, ст. 2923; № 33, ст. 4386; № 37, ст. 4702; 2014, № 2, ст. 126; № 6, ст. 582; № 27, ст. 3776), и </w:t>
      </w:r>
      <w:hyperlink r:id="rId12" w:tooltip="Постановление Правительства РФ от 05.08.2013 N 661 (ред. от 12.09.2014) &quot;Об утверждении Правил разработки, утверждения федеральных государственных образовательных стандартов и внесения в них изменений&quot;{КонсультантПлюс}" w:history="1">
        <w:r w:rsidRPr="007D39DD">
          <w:rPr>
            <w:rFonts w:ascii="Times New Roman" w:eastAsia="Times New Roman" w:hAnsi="Times New Roman" w:cs="Times New Roman"/>
            <w:sz w:val="28"/>
            <w:szCs w:val="20"/>
            <w:lang w:eastAsia="ru-RU"/>
          </w:rPr>
          <w:t>пунктом 17</w:t>
        </w:r>
      </w:hyperlink>
      <w:r w:rsidRPr="007D39DD">
        <w:rPr>
          <w:rFonts w:ascii="Times New Roman" w:eastAsia="Times New Roman" w:hAnsi="Times New Roman" w:cs="Times New Roman"/>
          <w:sz w:val="28"/>
          <w:szCs w:val="20"/>
          <w:lang w:eastAsia="ru-RU"/>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w:t>
      </w:r>
      <w:smartTag w:uri="urn:schemas-microsoft-com:office:smarttags" w:element="metricconverter">
        <w:smartTagPr>
          <w:attr w:name="ProductID" w:val="2013 г"/>
        </w:smartTagPr>
        <w:r w:rsidRPr="007D39DD">
          <w:rPr>
            <w:rFonts w:ascii="Times New Roman" w:eastAsia="Times New Roman" w:hAnsi="Times New Roman" w:cs="Times New Roman"/>
            <w:sz w:val="28"/>
            <w:szCs w:val="20"/>
            <w:lang w:eastAsia="ru-RU"/>
          </w:rPr>
          <w:t>2013 г</w:t>
        </w:r>
      </w:smartTag>
      <w:r w:rsidRPr="007D39DD">
        <w:rPr>
          <w:rFonts w:ascii="Times New Roman" w:eastAsia="Times New Roman" w:hAnsi="Times New Roman" w:cs="Times New Roman"/>
          <w:sz w:val="28"/>
          <w:szCs w:val="20"/>
          <w:lang w:eastAsia="ru-RU"/>
        </w:rPr>
        <w:t>. № 661 (Собрание законодательства Российской Федерации, 2013, № 3, ст. 4377; 2014, № 38, ст. 5096), приказываю:</w:t>
      </w:r>
    </w:p>
    <w:p w:rsidR="007D39DD" w:rsidRPr="007D39DD" w:rsidRDefault="007D39DD" w:rsidP="007D39DD">
      <w:pPr>
        <w:widowControl w:val="0"/>
        <w:numPr>
          <w:ilvl w:val="0"/>
          <w:numId w:val="1"/>
        </w:numPr>
        <w:autoSpaceDE w:val="0"/>
        <w:autoSpaceDN w:val="0"/>
        <w:adjustRightInd w:val="0"/>
        <w:spacing w:after="0" w:line="240" w:lineRule="auto"/>
        <w:ind w:firstLine="567"/>
        <w:jc w:val="both"/>
        <w:rPr>
          <w:rFonts w:ascii="Times New Roman" w:eastAsia="Times New Roman" w:hAnsi="Times New Roman" w:cs="Times New Roman"/>
          <w:sz w:val="28"/>
          <w:szCs w:val="20"/>
          <w:lang w:eastAsia="ru-RU"/>
        </w:rPr>
      </w:pPr>
      <w:r w:rsidRPr="007D39DD">
        <w:rPr>
          <w:rFonts w:ascii="Times New Roman" w:eastAsia="Times New Roman" w:hAnsi="Times New Roman" w:cs="Times New Roman"/>
          <w:sz w:val="28"/>
          <w:szCs w:val="20"/>
          <w:lang w:eastAsia="ru-RU"/>
        </w:rPr>
        <w:t xml:space="preserve">Утвердить прилагаемый федеральный государственный образовательный </w:t>
      </w:r>
      <w:hyperlink w:anchor="Par34" w:tooltip="Ссылка на текущий документ" w:history="1">
        <w:r w:rsidRPr="007D39DD">
          <w:rPr>
            <w:rFonts w:ascii="Times New Roman" w:eastAsia="Times New Roman" w:hAnsi="Times New Roman" w:cs="Times New Roman"/>
            <w:sz w:val="28"/>
            <w:szCs w:val="20"/>
            <w:lang w:eastAsia="ru-RU"/>
          </w:rPr>
          <w:t>стандарт</w:t>
        </w:r>
      </w:hyperlink>
      <w:r w:rsidRPr="007D39DD">
        <w:rPr>
          <w:rFonts w:ascii="Times New Roman" w:eastAsia="Times New Roman" w:hAnsi="Times New Roman" w:cs="Times New Roman"/>
          <w:sz w:val="28"/>
          <w:szCs w:val="20"/>
          <w:lang w:eastAsia="ru-RU"/>
        </w:rPr>
        <w:t xml:space="preserve"> основного общего образования и ввести его в действие со дня вступления в силу настоящего Приказа.</w:t>
      </w:r>
    </w:p>
    <w:p w:rsidR="007D39DD" w:rsidRPr="007D39DD" w:rsidRDefault="007D39DD" w:rsidP="007D39DD">
      <w:pPr>
        <w:widowControl w:val="0"/>
        <w:tabs>
          <w:tab w:val="left" w:pos="8160"/>
        </w:tab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Министр</w:t>
      </w:r>
    </w:p>
    <w:p w:rsidR="007D39DD" w:rsidRPr="007D39DD" w:rsidRDefault="007D39DD" w:rsidP="007D39DD">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А.ФУРСЕНКО</w:t>
      </w:r>
    </w:p>
    <w:p w:rsidR="007D39DD" w:rsidRPr="007D39DD" w:rsidRDefault="007D39DD" w:rsidP="007D39DD">
      <w:pPr>
        <w:widowControl w:val="0"/>
        <w:shd w:val="clear" w:color="auto" w:fill="FFFFFF"/>
        <w:autoSpaceDE w:val="0"/>
        <w:autoSpaceDN w:val="0"/>
        <w:adjustRightInd w:val="0"/>
        <w:spacing w:after="0" w:line="240" w:lineRule="auto"/>
        <w:ind w:left="7162"/>
        <w:jc w:val="right"/>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sz w:val="20"/>
          <w:szCs w:val="20"/>
          <w:lang w:eastAsia="ru-RU"/>
        </w:rPr>
      </w:pPr>
      <w:r w:rsidRPr="007D39DD">
        <w:rPr>
          <w:rFonts w:ascii="Times New Roman" w:eastAsia="Times New Roman" w:hAnsi="Times New Roman" w:cs="Times New Roman"/>
          <w:color w:val="000000"/>
          <w:spacing w:val="-2"/>
          <w:sz w:val="28"/>
          <w:szCs w:val="28"/>
          <w:lang w:eastAsia="ru-RU"/>
        </w:rPr>
        <w:t>Приложение</w:t>
      </w:r>
    </w:p>
    <w:p w:rsidR="007D39DD" w:rsidRPr="007D39DD" w:rsidRDefault="007D39DD" w:rsidP="007D39DD">
      <w:pPr>
        <w:widowControl w:val="0"/>
        <w:shd w:val="clear" w:color="auto" w:fill="FFFFFF"/>
        <w:autoSpaceDE w:val="0"/>
        <w:autoSpaceDN w:val="0"/>
        <w:adjustRightInd w:val="0"/>
        <w:spacing w:after="0" w:line="240" w:lineRule="auto"/>
        <w:ind w:left="7162"/>
        <w:rPr>
          <w:rFonts w:ascii="Times New Roman" w:eastAsia="Times New Roman" w:hAnsi="Times New Roman" w:cs="Times New Roman"/>
          <w:sz w:val="20"/>
          <w:szCs w:val="20"/>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78" w:firstLine="1267"/>
        <w:rPr>
          <w:rFonts w:ascii="Times New Roman" w:eastAsia="Times New Roman" w:hAnsi="Times New Roman" w:cs="Times New Roman"/>
          <w:color w:val="000000"/>
          <w:spacing w:val="-3"/>
          <w:sz w:val="28"/>
          <w:szCs w:val="28"/>
          <w:lang w:eastAsia="ru-RU"/>
        </w:rPr>
      </w:pPr>
      <w:r w:rsidRPr="007D39DD">
        <w:rPr>
          <w:rFonts w:ascii="Times New Roman" w:eastAsia="Times New Roman" w:hAnsi="Times New Roman" w:cs="Times New Roman"/>
          <w:color w:val="000000"/>
          <w:sz w:val="28"/>
          <w:szCs w:val="28"/>
          <w:lang w:eastAsia="ru-RU"/>
        </w:rPr>
        <w:t xml:space="preserve">УТВЕРЖДЕНЫ </w:t>
      </w:r>
    </w:p>
    <w:p w:rsidR="007D39DD" w:rsidRPr="007D39DD" w:rsidRDefault="007D39DD" w:rsidP="007D39DD">
      <w:pPr>
        <w:widowControl w:val="0"/>
        <w:shd w:val="clear" w:color="auto" w:fill="FFFFFF"/>
        <w:autoSpaceDE w:val="0"/>
        <w:autoSpaceDN w:val="0"/>
        <w:adjustRightInd w:val="0"/>
        <w:spacing w:after="0" w:line="322" w:lineRule="exact"/>
        <w:ind w:left="5678" w:hanging="8"/>
        <w:rPr>
          <w:rFonts w:ascii="Times New Roman" w:eastAsia="Times New Roman" w:hAnsi="Times New Roman" w:cs="Times New Roman"/>
          <w:sz w:val="20"/>
          <w:szCs w:val="20"/>
          <w:lang w:eastAsia="ru-RU"/>
        </w:rPr>
      </w:pPr>
      <w:r w:rsidRPr="007D39DD">
        <w:rPr>
          <w:rFonts w:ascii="Times New Roman" w:eastAsia="Times New Roman" w:hAnsi="Times New Roman" w:cs="Times New Roman"/>
          <w:color w:val="000000"/>
          <w:spacing w:val="-3"/>
          <w:sz w:val="28"/>
          <w:szCs w:val="28"/>
          <w:lang w:eastAsia="ru-RU"/>
        </w:rPr>
        <w:t>приказом Министерства образования</w:t>
      </w:r>
    </w:p>
    <w:p w:rsidR="007D39DD" w:rsidRPr="007D39DD" w:rsidRDefault="007D39DD" w:rsidP="007D39DD">
      <w:pPr>
        <w:widowControl w:val="0"/>
        <w:shd w:val="clear" w:color="auto" w:fill="FFFFFF"/>
        <w:autoSpaceDE w:val="0"/>
        <w:autoSpaceDN w:val="0"/>
        <w:adjustRightInd w:val="0"/>
        <w:spacing w:after="0" w:line="322" w:lineRule="exact"/>
        <w:ind w:left="5698" w:firstLine="317"/>
        <w:rPr>
          <w:rFonts w:ascii="Times New Roman" w:eastAsia="Times New Roman" w:hAnsi="Times New Roman" w:cs="Times New Roman"/>
          <w:color w:val="000000"/>
          <w:spacing w:val="-2"/>
          <w:sz w:val="28"/>
          <w:szCs w:val="28"/>
          <w:lang w:eastAsia="ru-RU"/>
        </w:rPr>
      </w:pPr>
      <w:r w:rsidRPr="007D39DD">
        <w:rPr>
          <w:rFonts w:ascii="Times New Roman" w:eastAsia="Times New Roman" w:hAnsi="Times New Roman" w:cs="Times New Roman"/>
          <w:color w:val="000000"/>
          <w:spacing w:val="-1"/>
          <w:sz w:val="28"/>
          <w:szCs w:val="28"/>
          <w:lang w:eastAsia="ru-RU"/>
        </w:rPr>
        <w:t xml:space="preserve">и науки Российской Федерации </w:t>
      </w: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r w:rsidRPr="007D39DD">
        <w:rPr>
          <w:rFonts w:ascii="Times New Roman" w:eastAsia="Times New Roman" w:hAnsi="Times New Roman" w:cs="Times New Roman"/>
          <w:color w:val="000000"/>
          <w:spacing w:val="-2"/>
          <w:sz w:val="28"/>
          <w:szCs w:val="28"/>
          <w:lang w:eastAsia="ru-RU"/>
        </w:rPr>
        <w:t xml:space="preserve">            от </w:t>
      </w:r>
      <w:r w:rsidRPr="007D39DD">
        <w:rPr>
          <w:rFonts w:ascii="Times New Roman" w:eastAsia="Times New Roman" w:hAnsi="Times New Roman" w:cs="Times New Roman"/>
          <w:iCs/>
          <w:color w:val="000000"/>
          <w:spacing w:val="-2"/>
          <w:sz w:val="28"/>
          <w:szCs w:val="28"/>
          <w:lang w:eastAsia="ru-RU"/>
        </w:rPr>
        <w:t xml:space="preserve">17 декабря </w:t>
      </w:r>
      <w:smartTag w:uri="urn:schemas-microsoft-com:office:smarttags" w:element="metricconverter">
        <w:smartTagPr>
          <w:attr w:name="ProductID" w:val="2010 г"/>
        </w:smartTagPr>
        <w:r w:rsidRPr="007D39DD">
          <w:rPr>
            <w:rFonts w:ascii="Times New Roman" w:eastAsia="Times New Roman" w:hAnsi="Times New Roman" w:cs="Times New Roman"/>
            <w:color w:val="000000"/>
            <w:spacing w:val="-2"/>
            <w:sz w:val="28"/>
            <w:szCs w:val="28"/>
            <w:lang w:eastAsia="ru-RU"/>
          </w:rPr>
          <w:t>2010 г</w:t>
        </w:r>
      </w:smartTag>
      <w:r w:rsidRPr="007D39DD">
        <w:rPr>
          <w:rFonts w:ascii="Times New Roman" w:eastAsia="Times New Roman" w:hAnsi="Times New Roman" w:cs="Times New Roman"/>
          <w:color w:val="000000"/>
          <w:spacing w:val="-2"/>
          <w:sz w:val="28"/>
          <w:szCs w:val="28"/>
          <w:lang w:eastAsia="ru-RU"/>
        </w:rPr>
        <w:t>. № 1897</w:t>
      </w:r>
      <w:r w:rsidRPr="007D39DD">
        <w:rPr>
          <w:rFonts w:ascii="Times New Roman" w:eastAsia="Times New Roman" w:hAnsi="Times New Roman" w:cs="Times New Roman"/>
          <w:color w:val="000000"/>
          <w:spacing w:val="-2"/>
          <w:sz w:val="28"/>
          <w:szCs w:val="28"/>
          <w:u w:val="single"/>
          <w:lang w:eastAsia="ru-RU"/>
        </w:rPr>
        <w:t xml:space="preserve"> </w:t>
      </w:r>
      <w:r w:rsidRPr="007D39DD">
        <w:rPr>
          <w:rFonts w:ascii="Times New Roman" w:eastAsia="Times New Roman" w:hAnsi="Times New Roman" w:cs="Times New Roman"/>
          <w:color w:val="000000"/>
          <w:spacing w:val="-2"/>
          <w:sz w:val="28"/>
          <w:szCs w:val="28"/>
          <w:lang w:eastAsia="ru-RU"/>
        </w:rPr>
        <w:t xml:space="preserve"> </w:t>
      </w: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7D39DD" w:rsidRPr="007D39DD" w:rsidRDefault="007D39DD" w:rsidP="007D39DD">
      <w:pPr>
        <w:widowControl w:val="0"/>
        <w:shd w:val="clear" w:color="auto" w:fill="FFFFFF"/>
        <w:autoSpaceDE w:val="0"/>
        <w:autoSpaceDN w:val="0"/>
        <w:adjustRightInd w:val="0"/>
        <w:spacing w:after="0" w:line="322" w:lineRule="exact"/>
        <w:jc w:val="center"/>
        <w:rPr>
          <w:rFonts w:ascii="Times New Roman" w:eastAsia="Times New Roman" w:hAnsi="Times New Roman" w:cs="Times New Roman"/>
          <w:color w:val="000000"/>
          <w:spacing w:val="-2"/>
          <w:sz w:val="28"/>
          <w:szCs w:val="28"/>
          <w:lang w:eastAsia="ru-RU"/>
        </w:rPr>
      </w:pPr>
      <w:r w:rsidRPr="007D39DD">
        <w:rPr>
          <w:rFonts w:ascii="Times New Roman" w:eastAsia="Times New Roman" w:hAnsi="Times New Roman" w:cs="Times New Roman"/>
          <w:sz w:val="28"/>
          <w:szCs w:val="28"/>
          <w:lang w:eastAsia="ru-RU"/>
        </w:rPr>
        <w:t>I. Общие положения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numPr>
          <w:ilvl w:val="0"/>
          <w:numId w:val="2"/>
        </w:num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Федеральный государственный образовательный стандарт основного общего образования (далее – Стандарт) представляет собой совокупность требований, обязательных при реализации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Стандарт включает в себя требования: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структуре основной образовательной программы основного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условиям реализации основной образовательной программы основного общего образования, в том числе к кадровым, финансовым, материально-техническим и иным условиям.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Требования к результатам,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при получении основного общего образования, включая образовательные потребности обучающихся с ограниченными возможностями здоровья и инвалидов, а также значимость общего образования для дальнейшего развития обучающихся.                                                    </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образовательную программу основного общего образования, независимо от формы получения образования и формы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Основное общее образование может быть получено: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организациях, осуществляющих образовательную деятельность (в очной, очно-заочной или заочной форме);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 организаций, осуществляющих образовательную деятельность, в форме семейного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Допускается сочетание различных форм получения образования и форм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Срок получения основного общего образования составляет пять лет, а для лиц с ограниченными возможностями здоровья и инвалидов при обучении по адаптированным основным образовательным программам основного общего образования, независимо от применяемых образовательных технологий, увеличивается не более чем на один год.</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Стандарт разработан с учетом региональных, национальных и этнокультурных особенностей народов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Стандарт направлен на обеспечение: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российской гражданской идентичности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единства образовательного пространства Российской Федерации; 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возможности получения основного общего образования на родном языке, овладения духовными ценностями и культурой многонационального народа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доступности получения качественного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духовно-нравственного развития, воспитания обучающихся и сохранения их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развития государственно-общественного управления в образовании;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содержательно-критериальной основы оценки результатов освоения обучающимися основной образовательной программы основного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условий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В основе Стандарта лежит системно-деятельностный подход, который обеспечивает: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готовности к саморазвитию и непрерывному образованию;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проектирование и конструирование социальной среды развития обучающихся в системе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активную учебно-познавательную деятельность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построение образовательной деятельности с учетом индивидуальных возрастных, психологических и физиологических особенностей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Стандарт ориентирован на становление личностных характеристик выпускника ("портрет выпускника основной школы"):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любящий свой край и свое Отечество, знающий русский и родной язык, уважающий свой народ, его культуру и духовные традиции;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осознающий и принимающий ценности человеческой жизни, семьи, гражданского общества, многонационального российского народа, человечества;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активно и заинтересованно познающий мир, осознающий ценность труда, науки и творчества;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умеющий учиться, осознающий важность образования и самообразования для жизни и деятельности, способный применять полученные знания на практике;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социально активный, уважающий закон и правопорядок, соизмеряющий свои поступки с нравственными ценностями, осознающий свои обязанности перед семьей, обществом, Отечеством;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уважающий других людей, умеющий вести конструктивный диалог, достигать взаимопонимания, сотрудничать для достижения общих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осознанно выполняющий правила здорового и экологически целесообразного образа жизни, безопасного для человека и окружающей его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ориентирующийся в мире профессий, понимающий значение профессиональной деятельности для человека в интересах устойчивого развития общества и природы.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Стандарт должен быть положен в основу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работников образования, разрабатывающих основные образовательные программы основного общего образования с учетом особенностей развития региона Российской Федерации, организации, осуществляющей образовательную деятельность, запросов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организаций, осуществляющих образовательную деятельность, их заместителей, отвечающих в пределах своей компетенции за качество реализации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сотрудников организаций, осуществляющих оценку качества образования, в том числе общественных организаций, объединений и профессиональных сообществ, осуществляющих общественную экспертизу качества образования в организациях,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разработчиков примерных основных образовательных программ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работников организаций, осуществляющих образовательную деятельность педагогического профиля и методических структур в системе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авторов (разработчиков) учебной литературы, материальной и информационной среды, архитектурной среды для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государственных органов исполнительной власти и органов местного самоуправления, обеспечивающих и контролирующих финансирование организаций, осуществляющих образовательную деятельность по реализации основных образовательных программ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органов государственной власти субъектов Российской Федерации, осуществляющих государственное управление в сфере образования, государственный контроль (надзор) в сфере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государственных органов исполнительной власти, обеспечивающих разработку порядка и контрольно-измерительных материалов итоговой аттестации выпускников основной школы;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руководителей и специалистов государственных органов исполнительной власти субъектов Российской Федерации, осуществляющих разработку положений об аттестации педагогических работников государственных и муниципальных организаций,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bookmarkStart w:id="1" w:name="Par115"/>
      <w:bookmarkEnd w:id="1"/>
      <w:r w:rsidRPr="007D39DD">
        <w:rPr>
          <w:rFonts w:ascii="Times New Roman" w:eastAsia="Times New Roman" w:hAnsi="Times New Roman" w:cs="Times New Roman"/>
          <w:sz w:val="28"/>
          <w:szCs w:val="28"/>
          <w:lang w:eastAsia="ru-RU"/>
        </w:rPr>
        <w:t>II. ТРЕБОВАНИЯ К РЕЗУЛЬТАТАМ ОСВОЕНИЯ ОСНОВНОЙ</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Стандарт устанавливает требования к результатам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личностным, 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метапредметным,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Личностные результаты освоения основной образовательной программы основного общего образования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3) формирование целостного мировоззрения, соответствующего современному уровню развития науки и общественной практики, учитывающего социальное, </w:t>
      </w:r>
      <w:r w:rsidRPr="007D39DD">
        <w:rPr>
          <w:rFonts w:ascii="Times New Roman" w:eastAsia="Times New Roman" w:hAnsi="Times New Roman" w:cs="Times New Roman"/>
          <w:sz w:val="28"/>
          <w:szCs w:val="28"/>
          <w:lang w:eastAsia="ru-RU"/>
        </w:rPr>
        <w:lastRenderedPageBreak/>
        <w:t>культурное, языковое, духовное многообразие современного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Метапредметные результаты освоения основной образовательной программы основного общего образования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умение оценивать правильность выполнения учебной задачи, собственные возможности ее решения;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5) владение основами самоконтроля, самооценки, принятия решений и осуществления осознанного выбора в учебной и познавательной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умение создавать, применять и преобразовывать знаки и символы, модели и схемы для решения учебных и познавательных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смысловое чтение;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 входящих в состав предметных областей, должны обеспечивать успешное обучение на следующем уровне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11.1. Филология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"Филология" – языка как знаковой системы, лежащей в основе человеческого общения, формирования гражданской, этнической и социальной идентичности, позволяющей понимать, быть понятым, выражать внутренний мир человека,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получение доступа к литературному наследию и через него к сокровищам отечественной и мировой культуры и достижениям цивилизации;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основы для понимания особенностей разных культур и воспитания уважения к ним;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взаимосвязи между своим интеллектуальным и социальным ростом, способствующим духовному, нравственному, эмоциональному, творческому, этическому и познавательному развитию;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базовых умений, обеспечивающих возможность дальнейшего изучения языков, с установкой на билингвизм;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обогащение активного и потенциального словарного запаса для достижения более высоких результатов при изучении других учебных предметов.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Предметные результаты изучения предметной области "Филология"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Русский язык. Родной язык:</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совершенствование видов речевой деятельности (аудирования, чтения, говорения и письма),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использование коммуникативно-эстетических возможностей русского и родного языков;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расширение и систематизацию научных знаний о языке; осознание взаимосвязи его уровней и единиц; освоение базовых понятий лингвистики, основных единиц и грамматических категорий языка;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адекватно ситуации и стилю общения;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овладение основными стилистическими ресурсами лексики и фразеологии языка, основными нормами литературного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ответственности за языковую культуру как общечеловеческую ценность.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Литература. Родная литература: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понимание литературы как одной из основных национально-культурных ценностей народа, как особого способа познания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5) развитие способности понимать литературные художественные </w:t>
      </w:r>
      <w:r w:rsidRPr="007D39DD">
        <w:rPr>
          <w:rFonts w:ascii="Times New Roman" w:eastAsia="Times New Roman" w:hAnsi="Times New Roman" w:cs="Times New Roman"/>
          <w:sz w:val="28"/>
          <w:szCs w:val="28"/>
          <w:lang w:eastAsia="ru-RU"/>
        </w:rPr>
        <w:lastRenderedPageBreak/>
        <w:t>произведения, отражающие разные этнокультурные традиции;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Иностранный язык. Второй иностранный язык:</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и совершенствование иноязычной коммуникативной компетенции; расширение и систематизация знаний о языке, расширение лингвистического кругозора и лексического запаса, дальнейшее овладение общей речевой культурой;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достижение допорогового уровня иноязычной коммуникативной компетенции;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расширять свои знания в других предметных областях.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11.2. Общественно-научные предметы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"Общественно-научные предметы"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w:t>
      </w:r>
      <w:hyperlink r:id="rId13"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7D39DD">
          <w:rPr>
            <w:rFonts w:ascii="Times New Roman" w:eastAsia="Times New Roman" w:hAnsi="Times New Roman" w:cs="Times New Roman"/>
            <w:color w:val="0000FF"/>
            <w:sz w:val="28"/>
            <w:szCs w:val="28"/>
            <w:lang w:eastAsia="ru-RU"/>
          </w:rPr>
          <w:t>Конституции</w:t>
        </w:r>
      </w:hyperlink>
      <w:r w:rsidRPr="007D39DD">
        <w:rPr>
          <w:rFonts w:ascii="Times New Roman" w:eastAsia="Times New Roman" w:hAnsi="Times New Roman" w:cs="Times New Roman"/>
          <w:sz w:val="28"/>
          <w:szCs w:val="28"/>
          <w:lang w:eastAsia="ru-RU"/>
        </w:rPr>
        <w:t xml:space="preserve">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основных принципов жизни общества, роли окружающей среды как важного фактора формирования качеств личности, ее социализации;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владение экологическим мышлением, обеспечивающим понимание взаимосвязи между природными, социальными, экономическими и политическими явлениями, их влияния на качество жизни человека и качество окружающей его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своей роли в целостном, многообразном и быстро изменяющемся глобальном мире;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приобретение теоретических знаний и опыта их применения для адекватной ориентации в окружающем мире, выработки способов адаптации в нем, формирования собственной активной позиции в общественной жизни при решении задач в области социальных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 изучении общественно-научных предметов задача развития и воспитания личности обучающихся является приоритетной.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Предметные результаты изучения предметной области "Общественно-научные предметы"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История России. Всеобщая история: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историко-культурного, цивилизационного подхода к оценке социальных явлений, современных глобальных процессов;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Обществознание: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1) 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закрепленным в </w:t>
      </w:r>
      <w:hyperlink r:id="rId14"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7D39DD">
          <w:rPr>
            <w:rFonts w:ascii="Times New Roman" w:eastAsia="Times New Roman" w:hAnsi="Times New Roman" w:cs="Times New Roman"/>
            <w:sz w:val="28"/>
            <w:szCs w:val="28"/>
            <w:lang w:eastAsia="ru-RU"/>
          </w:rPr>
          <w:t>Конституции</w:t>
        </w:r>
      </w:hyperlink>
      <w:r w:rsidRPr="007D39DD">
        <w:rPr>
          <w:rFonts w:ascii="Times New Roman" w:eastAsia="Times New Roman" w:hAnsi="Times New Roman" w:cs="Times New Roman"/>
          <w:sz w:val="28"/>
          <w:szCs w:val="28"/>
          <w:lang w:eastAsia="ru-RU"/>
        </w:rPr>
        <w:t xml:space="preserve">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понимание основных принципов жизни общества, основ современных научных теорий общественного развития;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теоретических знаний и опыта применения полученных знаний и умений для определения собственной активной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4) формирование основ правосознания для соотнесения собственного поведения и поступков других людей с нравственными ценностями и нормами поведения, установленными законодательством Российской Федерации, убежденности в необходимости защищать правопорядок правовыми способами и средствами, </w:t>
      </w:r>
      <w:r w:rsidRPr="007D39DD">
        <w:rPr>
          <w:rFonts w:ascii="Times New Roman" w:eastAsia="Times New Roman" w:hAnsi="Times New Roman" w:cs="Times New Roman"/>
          <w:sz w:val="28"/>
          <w:szCs w:val="28"/>
          <w:lang w:eastAsia="ru-RU"/>
        </w:rPr>
        <w:lastRenderedPageBreak/>
        <w:t>умений реализовывать основные социальные роли в пределах своей дееспособности;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освоение приемов работы с социально значимой информацией, ее осмысление; развитие способностей обучающихся делать необходимые выводы и давать обоснованные оценки социальным событиям и процессам;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развитие социального кругозора и формирование познавательного интереса к изучению общественных дисциплин.</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География: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овладение основами картографической грамотности и использования географической карты как одного из языков международного общения;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основными навыками нахождения, использования и презентации географической информации;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11.3. Математика и информатика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"Математика и информатика"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значения математики и информатики в повседневной жизни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формирование представлений о социальных, культурных и исторических </w:t>
      </w:r>
      <w:r w:rsidRPr="007D39DD">
        <w:rPr>
          <w:rFonts w:ascii="Times New Roman" w:eastAsia="Times New Roman" w:hAnsi="Times New Roman" w:cs="Times New Roman"/>
          <w:sz w:val="28"/>
          <w:szCs w:val="28"/>
          <w:lang w:eastAsia="ru-RU"/>
        </w:rPr>
        <w:lastRenderedPageBreak/>
        <w:t>факторах становления математической науки;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роли информационных процессов в современном мире;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результате изучения предметной области "Математика и информатика" обучающиеся развивают логическое и математическое мышление, получают представление о математических моделях; овладевают математическими рассуждениями; учатся применять математические знания при решении различных задач и оценивать полученные результаты; овладевают умениями решения учебных задач; развивают математическую интуицию; получают представление об основных информационных процессах в реальных ситуациях.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"Математика и информатика"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Математика. Алгебра. Геометрия. Информатика: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развитие представлений о числе и числовых системах от натуральных до действительных чисел; овладение навыками устных, письменных, инструментальных вычислений;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овладение символьным языком алгебры, приемами выполнения тождественных преобразований выражений, решения уравнений, систем уравнений, неравенств и систем неравенств; умения моделировать реальные ситуации на языке алгебры, исследовать построенные модели с использованием аппарата алгебры, интерпретировать полученный результат;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овладение системой функциональных понятий, развитие умения использовать функционально-графические представления для решения различных математических задач, для описания и анализа реальных зависимостей;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систематических знаний о плоских фигурах и их свойствах, представлений о простейших пространственных телах; развитие умений моделирования реальных ситуаций на языке геометрии, исследования построенной модели с использованием геометрических понятий и теорем, аппарата алгебры, решения геометрических и практических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8) овладение простейшими способами представления и анализа статистических данных; формирование представлений о статистических закономерностях в реальном мире и о различных способах их изучения, о простейших вероятностных </w:t>
      </w:r>
      <w:r w:rsidRPr="007D39DD">
        <w:rPr>
          <w:rFonts w:ascii="Times New Roman" w:eastAsia="Times New Roman" w:hAnsi="Times New Roman" w:cs="Times New Roman"/>
          <w:sz w:val="28"/>
          <w:szCs w:val="28"/>
          <w:lang w:eastAsia="ru-RU"/>
        </w:rPr>
        <w:lastRenderedPageBreak/>
        <w:t>моделях; развитие умений извлекать информацию, представленную в таблицах, на диаграммах, графиках, описывать и анализировать массивы числовых данных с помощью подходящих статистических характеристик, использовать понимание вероятностных свойств окружающих явлений при принятии решений;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развитие умений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формирование информационной и алгоритмической культуры;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формирование представления об основных изучаемых понятиях: информация, алгоритм, модель – и их свойствах;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 формирование знаний об алгоритмических конструкциях, логических значениях и операциях; знакомство с одним из языков программирования и основными алгоритмическими структурами - линейной, условной и циклической;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13) 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14)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11.4. Основы духовно-нравственной культуры народов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"Основы духовно-нравственной культуры народов России"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значения нравственности, веры и религии в жизни человека, семьи и общества;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об исторической роли традиционных религий и гражданского общества в становлении российской государственности.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11.5. Естественнонаучные предметы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Изучение предметной области "Естественнонаучные предметы"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целостной научной картины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возрастающей роли естественных наук и научных исследований в современном мире, постоянного процесса эволюции научного знания, значимости международного научного сотрудничества;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научным подходом к решению различных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умениями формулировать гипотезы, конструировать, проводить эксперименты, оценивать полученные результаты;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умением сопоставлять экспериментальные и теоретические знания с объективными реалиями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воспитание ответственного и бережного отношения к окружающей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экосистемной познавательной моделью и ее применение в целях прогноза экологических рисков для здоровья людей, безопасности жизни, качества окружающей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значимости концепции устойчивого развития;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умений безопасного и эффективного использования лабораторного оборудования, проведения точных измерений и адекватной оценки полученных результатов, представления научно обоснованных аргументов своих действий, основанных на межпредметном анализе учебных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"Естественнонаучные предметы"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представлений о закономерной связи и познаваемости явлений природы, об объективности научного знания; о системообразующей роли физики для развития других естественных наук, техники и технологий; научного мировоззрения как результата изучения основ строения материи и фундаментальных законов физики;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первоначальных представлений о физической сущности явлений природы (механических, тепловых, электромагнитных и квантовых), видах материи (вещество и поле),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квантовой физики; овладение понятийным аппаратом и символическим языком физики;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опыта применения научных методов познания, наблюдения физических явлений, проведения опытов, простых экспериментальных исследований, прямых и косвенных измерений с использованием аналоговых и цифровых измерительных приборов; понимание неизбежности погрешностей любых измерений;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понимание физических основ и принципов действия (работы) машин и механизмов, средств передвижения и связи, бытовых приборов, промышленных технологических процессов, влияния их на окружающую среду; осознание возможных причин техногенных и экологических катастроф;</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осознание необходимости применения достижений физики и технологий для рационального природопользования;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6) овладение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развитие умения планировать в повседневной жизни свои действия с применением полученных знаний законов механики, электродинамики, термодинамики и тепловых явлений с целью сбережения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формирование представлений о нерациональном использовании природных ресурсов и энергии, загрязнении окружающей среды как следствие несовершенства машин и механизмов.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Биология: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 биологии;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Химия: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осознание объективной значимости основ химической науки как области современного естествознания, химических превращений неорганических и органических веществ как основы многих явлений живой и неживой природы; углубление представлений о материальном единстве мира;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3) овладение основами химической грамотности: способностью анализировать </w:t>
      </w:r>
      <w:r w:rsidRPr="007D39DD">
        <w:rPr>
          <w:rFonts w:ascii="Times New Roman" w:eastAsia="Times New Roman" w:hAnsi="Times New Roman" w:cs="Times New Roman"/>
          <w:sz w:val="28"/>
          <w:szCs w:val="28"/>
          <w:lang w:eastAsia="ru-RU"/>
        </w:rPr>
        <w:lastRenderedPageBreak/>
        <w:t>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сохранения здоровья и окружающей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приобретение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11.6. Искусство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"Искусство"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значения искусства и творчества в личной и культурной самоидентификации личности;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эстетического вкуса, художественного мышления обучающихся, способности воспринимать эстетику природных объектов, сопереживать им, чувственно-эмоционально оценивать гармоничность взаимоотношений человека с природой и выражать свое отношение художественными средствами;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индивидуальных творческих способностей обучающихся, формирование устойчивого интереса к творческой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интереса и уважительного отношения к культурному наследию и ценностям народов России, сокровищам мировой цивилизации, их сохранению и приумножению.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"Искусство"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Изобразительное искусство: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освоение художественной культуры во всем многообразии ее видов, жанров и стилей как материального выражения духовных ценностей, воплощенных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4) воспитание уважения к истории культуры своего Отечества, выраженной в </w:t>
      </w:r>
      <w:r w:rsidRPr="007D39DD">
        <w:rPr>
          <w:rFonts w:ascii="Times New Roman" w:eastAsia="Times New Roman" w:hAnsi="Times New Roman" w:cs="Times New Roman"/>
          <w:sz w:val="28"/>
          <w:szCs w:val="28"/>
          <w:lang w:eastAsia="ru-RU"/>
        </w:rPr>
        <w:lastRenderedPageBreak/>
        <w:t>архитектуре, изобразительном искусстве, в национальных образах предметно-материальной и пространственной среды, в понимании красоты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личностно-значимой ценности.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Музыка: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основ музыкальной культуры обучающихся как неотъемлемой части их общей духовной культуры; потребности в общении с музыкой для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развитие общих музыкальных способностей обучающихся, а также образного и ассоциативного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музыкальных образов;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формирование мотивационной направленности на продуктивную музыкально-творческую деятельность (слушание музыки, пение, инструментальное музицирование, драматизация музыкальных произведений, импровизация, музыкально-пластическое движение);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воспитание эстетического отношения к миру, критического восприятия музыкальной информации, развитие творческих способностей в многообразных видах музыкальной деятельности, связанной с театром, кино, литературой, живописью;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расширение музыкального и общего культурного кругозора; воспитание музыкального вкуса, устойчивого интереса к музыке своего народа и других народов мира, классическому и современному музыкальному наследию;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овладение основами музыкальной грамотности: способностью эмоционально воспринимать музыку как живое образное искусство во взаимосвязи с жизнью, со специальной терминологией и ключевыми понятиями музыкального искусства, элементарной нотной грамотой в рамках изучаемого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11.7. Технология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"Технология"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развитие инновационной творческой деятельности обучающихся в процессе </w:t>
      </w:r>
      <w:r w:rsidRPr="007D39DD">
        <w:rPr>
          <w:rFonts w:ascii="Times New Roman" w:eastAsia="Times New Roman" w:hAnsi="Times New Roman" w:cs="Times New Roman"/>
          <w:sz w:val="28"/>
          <w:szCs w:val="28"/>
          <w:lang w:eastAsia="ru-RU"/>
        </w:rPr>
        <w:lastRenderedPageBreak/>
        <w:t>решения прикладных учебных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активное использование знаний, полученных при изучении других учебных предметов, и сформированных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совершенствование умений выполнения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представлений о социальных и этических аспектах научно-технического прогресса;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способности придавать экологическую направленность любой деятельности, проекту; демонстрировать экологическое мышление в разных формах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"Технология"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овладение средствами и формами графического отображения объектов или процессов, правилами выполнения графической документации;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формирование умений устанавливать взаимосвязь знаний по разным учебным предметам для решения прикладных учебных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формирование представлений о мире профессий, связанных с изучаемыми технологиями, их востребованности на рынке труда.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11.8. Физическая культура и основы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Изучение предметной области "Физическая культура и основы безопасности жизнедеятельности" должно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физическое, эмоциональное, интеллектуальное и социальное развитие личности обучающихся с учетом исторической, общекультурной и ценностной составляющей предметной области;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 развитие установок активного, экологически целесообразного, здорового и безопасного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личной и общественной значимости современной культуры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основами современной культуры безопасности жизнедеятельности, понимание ценности экологического качества окружающей среды, как естественной основы безопасности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понимание роли государства и действующего законодательства в обеспечении национальной безопасности и защиты населения;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развитие двигательной активности обучающихся, достижение положительной </w:t>
      </w:r>
      <w:r w:rsidRPr="007D39DD">
        <w:rPr>
          <w:rFonts w:ascii="Times New Roman" w:eastAsia="Times New Roman" w:hAnsi="Times New Roman" w:cs="Times New Roman"/>
          <w:sz w:val="28"/>
          <w:szCs w:val="28"/>
          <w:lang w:eastAsia="ru-RU"/>
        </w:rPr>
        <w:lastRenderedPageBreak/>
        <w:t>динамики в развитии основных физических качеств и показателях физической подготовленности, формирование потребности в систематическом участии в физкультурно-спортивных и оздоровительных мероприятиях;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установление связей между жизненным опытом обучающихся и знаниями из разных предметных областей.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Предметные результаты изучения предметной области "Физическая культура и основы безопасности жизнедеятельности" должны отражать: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Физическая культура: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понимание роли и значения физической культуры в формировании личностных качеств, в активном включении в здоровый образ жизни, укреплении и сохранении индивидуального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овладение системой знаний о физическом совершенствовании человека, создание основы для формирования интереса к расширению и углублению знаний по истории развития физической культуры, спорта и олимпийского движения,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(оздоровительной, тренировочной, коррекционной, рекреативной и лечебной) с учетом индивидуальных возможностей и особенностей организма, планировать содержание этих занятий, включать их в режим учебного дня и учебной недели;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 освоение умения оказывать первую доврачебную помощь при легких травмах; обогащение опыта совместной деятельности в организации и проведении занятий физической культурой, форм активного отдыха и досуга;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расширение опыта организации и мониторинга физического развития и физической подготовленности; формирование умения вести наблюдение за динамикой развития своих основных физических качеств: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 с разной целевой ориентацией;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5) формирование умений выполнять комплексы общеразвивающих, оздоровительных и корригирующих упражнений, учитывающих индивидуальные способности и особенности, состояние здоровья и режим учебной деятельности; овладение основами технических действий, приемами и физическими упражнениями из базовых видов спорта, умением использовать их в разнообразных формах игровой и соревновательной деятельности; расширение двигательного опыта за счет упражнений, ориентированных на развитие основных физических качеств, повышение функциональных возможностей основных систем организма, в том числе в подготовке к выполнению </w:t>
      </w:r>
      <w:hyperlink r:id="rId15" w:tooltip="Приказ Минспорта России от 08.07.2014 N 575 &quot;Об утверждении государственных требований к уровню физической подготовленности населения при выполнении нормативов Всероссийского физкультурно-спортивного комплекса &quot;Готов к труду и обороне&quot; (ГТО)&quot; (Зарегистрировано" w:history="1">
        <w:r w:rsidRPr="007D39DD">
          <w:rPr>
            <w:rFonts w:ascii="Times New Roman" w:eastAsia="Times New Roman" w:hAnsi="Times New Roman" w:cs="Times New Roman"/>
            <w:sz w:val="28"/>
            <w:szCs w:val="28"/>
            <w:lang w:eastAsia="ru-RU"/>
          </w:rPr>
          <w:t>нормативов</w:t>
        </w:r>
      </w:hyperlink>
      <w:r w:rsidRPr="007D39DD">
        <w:rPr>
          <w:rFonts w:ascii="Times New Roman" w:eastAsia="Times New Roman" w:hAnsi="Times New Roman" w:cs="Times New Roman"/>
          <w:sz w:val="28"/>
          <w:szCs w:val="28"/>
          <w:lang w:eastAsia="ru-RU"/>
        </w:rPr>
        <w:t xml:space="preserve"> Всероссийского физкультурно-спортивного комплекса "Готов к труду и обороне" (ГТО).</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Основы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формирование убеждения в необходимости безопасного и здорового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понимание личной и общественной значимости современной культуры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и терроризма;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понимание необходимости подготовки граждан к защите Отечества;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формирование установки на здоровый образ жизни, исключающий употребление алкоголя, наркотиков, курение и нанесение иного вреда здоровью;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формирование антиэкстремистской и антитеррористической личностной позиции;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понимание необходимости сохранения природы и окружающей среды для полноценной жизни человека;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знание основных опасных и чрезвычайных ситуаций природного, техногенного и социального характера, включая экстремизм и терроризм, и их последствий для личности, общества и государства;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знание и умение применять меры безопасности и правила поведения в условиях опасных и чрезвычайных ситуаций;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умение оказать первую помощь пострадавшим;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13) 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14) овладение основами экологического проектирования безопасной жизнедеятельности с учетом природных, техногенных и социальных рисков на территории проживания.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Достижение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является предметом итоговой оценки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учебно-практических и учебно-познавательных задач.</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Итоговая оценка результатов освоения основной образовательной программы </w:t>
      </w:r>
      <w:r w:rsidRPr="007D39DD">
        <w:rPr>
          <w:rFonts w:ascii="Times New Roman" w:eastAsia="Times New Roman" w:hAnsi="Times New Roman" w:cs="Times New Roman"/>
          <w:sz w:val="28"/>
          <w:szCs w:val="28"/>
          <w:lang w:eastAsia="ru-RU"/>
        </w:rPr>
        <w:lastRenderedPageBreak/>
        <w:t>основного общего образования включает две составляющие: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результаты промежуточной аттестации обучающихся,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результаты государственной итоговой аттестации выпускников, характеризующие уровень достижения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 результатам индивидуальных достижений обучающихся, не подлежащим итоговой оценке, относятся ценностные ориентации обучающегося и индивидуальные личностные характеристики. Обобщенная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bookmarkStart w:id="2" w:name="Par353"/>
      <w:bookmarkEnd w:id="2"/>
      <w:r w:rsidRPr="007D39DD">
        <w:rPr>
          <w:rFonts w:ascii="Times New Roman" w:eastAsia="Times New Roman" w:hAnsi="Times New Roman" w:cs="Times New Roman"/>
          <w:sz w:val="28"/>
          <w:szCs w:val="28"/>
          <w:lang w:eastAsia="ru-RU"/>
        </w:rPr>
        <w:t>III. ТРЕБОВАНИЯ К СТРУКТУРЕ ОСНОВНОЙ ОБРАЗОВАТЕЛЬНОЙ</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13. Основная образовательная программа основного общего образования определяет цели, задачи, планируемые результаты, содержание и организацию образовательной деятельности при получении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обучающихся, их саморазвитие и самосовершенствование, обеспечивающие социальную успешность, развитие творческих, физических способностей, сохранение и укрепление здоровья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санитарно-эпидемиологических правил и нормативов.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Внеурочная деятельность организуется по направлениям развития личности (духовно-нравственное, физкультурно-спортивное и оздоровительное, социальное, общеинтеллектуальное, общекультурное) в таких формах, как 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т.д.</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основного общего образования определяет организация, осуществляющая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14. Основная образовательная программа основного общего образования должна содержать три раздела: целевой, содержательный и организационный.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Целевой раздел должен определять общее назначение, цели, задачи и планируемые результаты реализации основной образовательной программы основного общего образования, а также способы определения достижения этих </w:t>
      </w:r>
      <w:r w:rsidRPr="007D39DD">
        <w:rPr>
          <w:rFonts w:ascii="Times New Roman" w:eastAsia="Times New Roman" w:hAnsi="Times New Roman" w:cs="Times New Roman"/>
          <w:sz w:val="28"/>
          <w:szCs w:val="28"/>
          <w:lang w:eastAsia="ru-RU"/>
        </w:rPr>
        <w:lastRenderedPageBreak/>
        <w:t>целей и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Целевой раздел включает: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пояснительную записку;</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планируемые результаты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систему оценки достижения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Содержательный раздел должен определять общее содержание основного общего образования и включать образовательные программы, ориентированные на достижение личностных, предметных и метапредметных результатов, в том числе: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программу развития универсальных учебных действий (программу формирования общеучебных умений и навыков) при получении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отдельных учебных предметов, курсов, в том числе интегрированных;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программу воспитания и социализации обучающихся при получении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программу коррекционной работы.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Организационный раздел должен определять общие рамки организации образовательной деятельности, а также механизм реализации компонентов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Организационный раздел включает: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учебный план основного общего образования, календарный учебный график и план внеурочной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систему условий реализации образовательной программы основного общего образования в соответствии с требованиями Стандарта; оценочные и методические материалы, а также иные компоненты (по усмотрению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по имеющим государственную аккредитацию основным образовательным программам основного общего образования, разрабатывает основную образовательную программу основного общего образования в соответствии со Стандартом и с учетом примерной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15. Основная образовательная программа основного общего образования содержит обязательную часть и часть, формируемую участниками образовательных отношений, представленных во всех трех разделах основной образовательной программы: целевом, содержательном и организационном.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Обязательная часть основной образовательной программы основного общего образования составляет 70%, а часть, формируемая участниками образовательных отношений, - 30% от общего объема основной образовательной программы </w:t>
      </w:r>
      <w:r w:rsidRPr="007D39DD">
        <w:rPr>
          <w:rFonts w:ascii="Times New Roman" w:eastAsia="Times New Roman" w:hAnsi="Times New Roman" w:cs="Times New Roman"/>
          <w:sz w:val="28"/>
          <w:szCs w:val="28"/>
          <w:lang w:eastAsia="ru-RU"/>
        </w:rPr>
        <w:lastRenderedPageBreak/>
        <w:t>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целях обеспечения индивидуальных потребностей обучающихся в основной образовательной программе основного общего образования предусматриваются: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учебные курсы, обеспечивающие различные интересы обучающихся, в том числе этнокультурные;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внеурочная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16. Разработанная организацией, осуществляющей образовательную деятельность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 установленными Стандартом.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Основные образовательные программы основного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17. Организация образовательной деятельности по основным образовательным программам основного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 Требования к разделам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 Целевой раздел основной образовательной программы основного</w:t>
      </w:r>
    </w:p>
    <w:p w:rsidR="007D39DD" w:rsidRPr="007D39DD" w:rsidRDefault="007D39DD" w:rsidP="007D39D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18.1.1. Пояснительная записка должна раскрывать: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цель и задачи реализации основной образовательной программы основного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принципы и подходы к формированию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18.1.2. Планируемые результаты освоения обучающимися основной образовательной программы основного общего образования должны: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2) являться содержательной и критериальной основой для разработки рабочих программ учебных предметов и учебно-методической литературы, рабочих программ курсов внеурочной деятельности, курсов метапредметной направленности, программ воспитания, а также системы оценки результатов освоения обучающимися основной образовательной программы основного общего </w:t>
      </w:r>
      <w:r w:rsidRPr="007D39DD">
        <w:rPr>
          <w:rFonts w:ascii="Times New Roman" w:eastAsia="Times New Roman" w:hAnsi="Times New Roman" w:cs="Times New Roman"/>
          <w:sz w:val="28"/>
          <w:szCs w:val="28"/>
          <w:lang w:eastAsia="ru-RU"/>
        </w:rPr>
        <w:lastRenderedPageBreak/>
        <w:t>образования в соответствии с требованиями Стандарта.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 передавать специфику образовательной деятельности, соответствовать возрастным возможностям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 метапредметных и предметных результатов как с позиции организации их достижения в образовательной деятельности, так и с позиции оценки достижения этих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 организаций, осуществляющих образовательную деятельность, педагогических работников.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18.1.3. Система оценки достижения планируемых результатов освоения основной образовательной программы основного общего образования должна: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определять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ориентировать образовательную деятельность на духовно-нравственное развитие и воспитание обучающихся, реализацию требований 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обеспечивать комплексный подход к оценке результатов освоения основной образовательной программы основного общего образования, позволяющий вести оценку предметных, метапредметных и личностных результатов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основного общего образования, как основы для оценки деятельности организации, осуществляющей образовательную деятельность и системы образования разного уровня.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итоговой аттестации </w:t>
      </w:r>
      <w:r w:rsidRPr="007D39DD">
        <w:rPr>
          <w:rFonts w:ascii="Times New Roman" w:eastAsia="Times New Roman" w:hAnsi="Times New Roman" w:cs="Times New Roman"/>
          <w:sz w:val="28"/>
          <w:szCs w:val="28"/>
          <w:lang w:eastAsia="ru-RU"/>
        </w:rPr>
        <w:lastRenderedPageBreak/>
        <w:t>обучающихся, промежуточной аттестации обучающихся в рамках урочной и внеурочной деятельности, итоговой оценки по предметам, не выносимым на государственную итоговую аттестацию обучающихся, и оценки проектной деятельности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 Содержательный раздел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18.2.1. Программа развития универсальных учебных действий (программа формирования общеучебных умений и навыков) при получении основного общего образования (далее – Программа) должна быть направлена 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у обучающихся способности к саморазвитию и самосовершенствованию;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т.д.);</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w:t>
      </w:r>
      <w:r w:rsidRPr="007D39DD">
        <w:rPr>
          <w:rFonts w:ascii="Times New Roman" w:eastAsia="Times New Roman" w:hAnsi="Times New Roman" w:cs="Times New Roman"/>
          <w:sz w:val="28"/>
          <w:szCs w:val="28"/>
          <w:lang w:eastAsia="ru-RU"/>
        </w:rPr>
        <w:lastRenderedPageBreak/>
        <w:t>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цели и задачи программы, описание ее места и роли в реализации требований Стандарта;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описание понятий, функций, состава и характеристик универсальных учебных действий (личностных,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типовые задачи применения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описание особенностей реализации основных направлений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а также форм организации учебно-исследовательской и проектной деятельности в рамках урочной и внеурочной деятельности по каждому из направлений;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описание содержания, видов и форм организации учебной деятельности по формированию и развитию ИКТ-компетенций;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перечень и описание основных элементов ИКТ-компетенций и инструментов их использования;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планируемые результаты формирования и развития компетентности обучающихся в области использования информационно-коммуникационных технологий, подготовки индивидуального проекта, выполняемого в процессе обучения в рамках одного предмета или на межпредметной основе;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виды взаимодействия с учебными, научными и социальными организациями, формы привлечения консультантов, экспертов и научных руководителей;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описание условий, обеспечивающих развитие универсальных учебных действий у обучающихся, в том числе информационно-методического обеспечения, подготовки кадров;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систему оценки деятельности организации, осуществляющей образовательную деятельность, по формированию и развитию универсальных учебных действий у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методику и инструментарий мониторинга успешности освоения и применения обучающимися универсальных учебных действий.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18.2.2. Программы отдельных учебных предметов, курсов должны обеспечивать достижение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отдельных учебных предметов, курсов разрабатываются на основе требований к результатам освоения основной образовательной программы с учетом основных направлений программ, включенных в структуру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Программы отдельных учебных предметов, курсов должны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1) пояснительную записку, в которой конкретизируются общие цели основного </w:t>
      </w:r>
      <w:r w:rsidRPr="007D39DD">
        <w:rPr>
          <w:rFonts w:ascii="Times New Roman" w:eastAsia="Times New Roman" w:hAnsi="Times New Roman" w:cs="Times New Roman"/>
          <w:sz w:val="28"/>
          <w:szCs w:val="28"/>
          <w:lang w:eastAsia="ru-RU"/>
        </w:rPr>
        <w:lastRenderedPageBreak/>
        <w:t>общего образования с учетом специфики учебного предмета;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общую характеристику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описание места учебного предмета, курса в учебном плане;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личностные, метапредметные и предметные результаты освоения конкретного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содержание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тематическое планирование с определением основных видов учебной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описание учебно-методического и материально-технического обеспечения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планируемые результаты изучения учебного предмета, курса.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18.2.3. Программа воспитания и социализации обучающихся при получении основного общего образования (далее – Программа) должна быть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быть направлена 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экологической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обеспечить: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базовых национальных ценностей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w:t>
      </w:r>
      <w:r w:rsidRPr="007D39DD">
        <w:rPr>
          <w:rFonts w:ascii="Times New Roman" w:eastAsia="Times New Roman" w:hAnsi="Times New Roman" w:cs="Times New Roman"/>
          <w:sz w:val="28"/>
          <w:szCs w:val="28"/>
          <w:lang w:eastAsia="ru-RU"/>
        </w:rPr>
        <w:lastRenderedPageBreak/>
        <w:t>социального поведения, мотивации и способности к духовно-нравственному развитию;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социальную самоидентификацию обучающихся посредством личностно значимой и общественно приемлемой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приобщение обучающихся к общественной деятельности и школьным традициям, участие в детско-юношеских организациях и движениях,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ученическом самоуправлении, военно-патриотических объединениях, в проведении акций и праздников (региональных, государственных, международных);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способности противостоять негативным воздействиям социальной среды, факторам микросоциальной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педагогической компетентности родителей (законных представителей) в целях содействия социализации обучающихся в семье; учет индивидуальных и возрастных особенностей обучающихся, культурных и социальных потребностей их семей;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 обучающихся мотивации к труду, потребности к приобретению профессии;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развитие собственных представлений о перспективах своего профессионального образования и будущей профессиональной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приобретение практического опыта, соответствующего интересам и способностям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обучающихся с родителями (законными представителями);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обучающимися ценности экологически целесообразного, здорового и безопасного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осознанное отношение обучающихся к выбору индивидуального рациона здорового питания;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овладение современными оздоровительными технологиями, в том числе на основе навыков личной гигиены;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и вреде употребления алкоголя и табакокурения;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цель и задачи духовно-нравственного развития, воспитания и социализации обучающихся, описание ценностных ориентиров, лежащих в ее основе;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5) этапы организации работы в системе социального воспитания в рамках организации, осуществляющей образовательную деятельность, совместной деятельности организации, осуществляющей образовательную деятельность с предприятиями, общественными организациями, в том числе с системой дополнительного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8) описание деятельности организации, осуществляющей образовательную деятельность в области непрерывного экологического здоровьесберегающего образования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т.п.);</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10) критерии, показатели эффективности деятельности организации, осуществляющей образовательную деятельность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11) методику и инструментарий мониторинга духовно-нравственного развития, воспитания и социализации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18.2.4. Программа коррекционной работы (далее - Программа) должна быть направлена на коррекцию недостатков психического и (или) физического развития детей с ограниченными возможностями здоровья, преодоление трудностей в освоении основной образовательной программы основного общего образования, оказание помощи и поддержки детям данной категории.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реализацию комплексного индивидуально ориентированного психолого-медико-педагогического сопровождения в условиях образовательной деятельности всех детей с особыми образовательными потребностями с учетом состояния </w:t>
      </w:r>
      <w:r w:rsidRPr="007D39DD">
        <w:rPr>
          <w:rFonts w:ascii="Times New Roman" w:eastAsia="Times New Roman" w:hAnsi="Times New Roman" w:cs="Times New Roman"/>
          <w:sz w:val="28"/>
          <w:szCs w:val="28"/>
          <w:lang w:eastAsia="ru-RU"/>
        </w:rPr>
        <w:lastRenderedPageBreak/>
        <w:t>здоровья и особенностей психофизического развития (в соответствии с рекомендациями психолого-медико-педагогической комиссии);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создание специальных условий воспитания, обучения детей с ограниченными возможностями здоровья, безбарьерной среды жизнедеятельности и учебной деятельности; использование адаптированных образовательных программ основного общего образования, разрабатываемых организацией, осуществляющей образовательную деятельность, совместно с другими участниками образовательных отношений, специальных учебных и дидактических пособий; соблюдение допустимого уровня нагрузки, определяемого с привлечением медицинских работников; проведение групповых и индивидуальных коррекционных занятий; предоставление услуг ассистента (помощника), оказывающего необходимую техническую помощь.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Программа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цели и задачи коррекционной работы с обучающимися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систему комплексного психолого-медико-социального сопровождения и поддержки обучающихся с ограниченными возможностями здоровья, включающую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и специальной педагогики, специальной психологии, медицинских работников организации, осуществляющей образовательную деятельность, других организаций, осуществляющих образовательную деятельность и институтов общества, реализующийся в единстве урочной, внеурочной и внешкольной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5) планируемые результаты коррекционной работы.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 Организационный раздел основной образовательной программы: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18.3.1. Учебный план основного общего образования (далее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Основная образовательная программа основного общего образования может включать как один, так и несколько учебных планов.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учебный план входят следующие обязательные предметные области и учебные предметы: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филология (русский язык, родной язык, литература, родная литература, иностранный язык, второй иностранный язык);</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общественно-научные предметы (история России, всеобщая история, обществознание, география);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математика и информатика (математика, алгебра, геометрия, информатика);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основы духовно-нравственной культуры народов России;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естественнонаучные предметы (физика, биология, химия);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искусство (изобразительное искусство, музыка);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технология (технология);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физическая культура и основы безопасности жизнедеятельности (физическая культура, основы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Учебный план организации, осуществляющей образовательную деятельность должен предусматривать возможность введения учебных курсов, обеспечивающих образовательные потребности и интересы обучающихся, в том числе этнокультурные.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Количество учебных занятий за 5 лет не может составлять менее 5267 часов и более 6020 часов.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18.3.1.1.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даты начала и окончания учебного года;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продолжительность учебного года, четвертей (триместров);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сроки и продолжительность каникул;</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сроки проведения промежуточных аттестаций.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18.3.1.2. План внеурочной деятельности обеспечивает учет индивидуальных особенностей и потребностей обучающихся через организацию внеурочной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юношеские организации,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другие формы, отличные от урочной, на добровольной основе в соответствии с выбором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w:t>
      </w:r>
      <w:r w:rsidRPr="007D39DD">
        <w:rPr>
          <w:rFonts w:ascii="Times New Roman" w:eastAsia="Times New Roman" w:hAnsi="Times New Roman" w:cs="Times New Roman"/>
          <w:sz w:val="28"/>
          <w:szCs w:val="28"/>
          <w:lang w:eastAsia="ru-RU"/>
        </w:rPr>
        <w:lastRenderedPageBreak/>
        <w:t>и возможностей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самостоятельно разрабатывает и утверждает план внеурочной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18.3.2. Система условий реализации основной образовательной программы основного общего образования (далее – система условий)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Система условий должна учитывать организационную структуру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Описание системы условий должно опираться на локальные акты организации, осуществляющей образовательную деятельность, нормативные правовые акты муниципального, регионального, федерального уровней.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Система условий должна содержать: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описание имеющихся условий: кадровых, психолого-педагогических, финансовых, материально-технических, информационно-методических;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обоснование необходимых изменений в имеющихся условиях в соответствии с приоритетами основной образовательной программы основного общего образования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механизмы достижения целевых ориентиров в системе условий;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сетевой график (дорожную карту) по формированию необходимой системы условий;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контроль состояния системы условий.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jc w:val="center"/>
        <w:outlineLvl w:val="1"/>
        <w:rPr>
          <w:rFonts w:ascii="Times New Roman" w:eastAsia="Times New Roman" w:hAnsi="Times New Roman" w:cs="Times New Roman"/>
          <w:sz w:val="28"/>
          <w:szCs w:val="28"/>
          <w:lang w:eastAsia="ru-RU"/>
        </w:rPr>
      </w:pPr>
      <w:bookmarkStart w:id="3" w:name="Par586"/>
      <w:bookmarkEnd w:id="3"/>
      <w:r w:rsidRPr="007D39DD">
        <w:rPr>
          <w:rFonts w:ascii="Times New Roman" w:eastAsia="Times New Roman" w:hAnsi="Times New Roman" w:cs="Times New Roman"/>
          <w:sz w:val="28"/>
          <w:szCs w:val="28"/>
          <w:lang w:eastAsia="ru-RU"/>
        </w:rPr>
        <w:t>IV. ТРЕБОВАНИЯ К УСЛОВИЯМ РЕАЛИЗАЦИИ ОСНОВНОЙ</w:t>
      </w:r>
    </w:p>
    <w:p w:rsidR="007D39DD" w:rsidRPr="007D39DD" w:rsidRDefault="007D39DD" w:rsidP="007D39D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19. Требования к условиям реализации основной образовательной программы основного общего образования характеризуют кадровые, финансовые, материально-технические и иные условия реализации требований 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20. Результатом реализации указанных требований должно быть создание образовательной среды: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обеспечивающей достижение целей основного общего образования, его высокое качество, доступность и открытость для обучающихся, их родителей (законных представителей) и всего общества, духовно-нравственное развитие и воспитание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гарантирующей охрану и укрепление физического, психологического и социального здоровья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возрастного психофизического развития обучающихся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21. Условия реализации основной образовательной программы основного общего образования должны обеспечивать для участников образовательных отношений возможность: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достижения планируемых результатов освоения основной образовательной программы основного общего образования всеми обучающимся, в том числе обучающимися с ограниченными возможностями здоровья и инвалидами;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развития личности, способностей,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социальной практики, общественно-полезной деятельности, систему кружков, клубов, секций, студий с использованием возможностей организаций дополнительного образования, культуры и спорта;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овладения обучающимися ключевыми компетенциями, составляющими основу дальнейшего успешного образования и ориентации в мире профессий;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социальных ценностей обучающихся, основ их гражданской идентичности и социально-профессиональных ориентаций;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 и тьюторов;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участия обучающихся, их родителей (законных представителей), педагогических работников и общественности в проектировании и развитии основной образовательной программы основного общего образования и условий ее реализации;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организации сетевого взаимодействия организаций, осуществляющих образовательную деятельность, направленного на повышение эффективности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включения обучающихся в процессы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у обучающихся опыта самостоятельной образовательной, общественной, проектно-исследовательской и художественной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у обучающихся экологической грамотности, навыков здорового и безопасного для человека и окружающей его среды образа жизни;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использования в образовательной деятельности современных образовательных технологий деятельностного типа;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обновления содержания основной образовательной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22. Требования к кадровым условиям реализации основной образовательной программы основного общего образования включают:</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укомплектованность организации, осуществляющей образовательную деятельность педагогическими, руководящими и иными работниками;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уровень квалификации педагогических и иных работников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непрерывность профессионального развития педагогических работников организации, осуществляющей образовательную деятельность, реализующего образовательную программу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реализующее основную образовательную программу основного общего образования, должно быть укомплектовано квалифицированными кадрами.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Уровень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для каждой занимаемой должности должен соответствовать </w:t>
      </w:r>
      <w:hyperlink r:id="rId16"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 w:history="1">
        <w:r w:rsidRPr="007D39DD">
          <w:rPr>
            <w:rFonts w:ascii="Times New Roman" w:eastAsia="Times New Roman" w:hAnsi="Times New Roman" w:cs="Times New Roman"/>
            <w:sz w:val="28"/>
            <w:szCs w:val="28"/>
            <w:lang w:eastAsia="ru-RU"/>
          </w:rPr>
          <w:t>квалификационным характеристикам</w:t>
        </w:r>
      </w:hyperlink>
      <w:r w:rsidRPr="007D39DD">
        <w:rPr>
          <w:rFonts w:ascii="Times New Roman" w:eastAsia="Times New Roman" w:hAnsi="Times New Roman" w:cs="Times New Roman"/>
          <w:sz w:val="28"/>
          <w:szCs w:val="28"/>
          <w:lang w:eastAsia="ru-RU"/>
        </w:rPr>
        <w:t xml:space="preserve"> по соответствующей должности, а для педагогических работников государственного или муниципального организации, осуществляющей образовательную деятельность - также квалификационной категории.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Соответствие уровня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требованиям, предъявляемым к квалификационным категориям (первой или высшей), а также занимаемым ими должностям устанавливается при их аттестации.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основного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 системе образования должны быть созданы условия для: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комплексного взаимодействия организаций, осуществляющих образовательную деятельность, обеспечивающего возможность восполнения недостающих кадровых ресурсов;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основного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23. Финансово-экономические условия реализации основной образовательной программы основного общего образования должны: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обеспечивать государственные гарантии прав граждан на получение бесплатного общедоступного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обеспечивать организации, осуществляющей образовательную деятельность возможность исполнения требований Стандарта;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обеспечивать реализацию обязательной части основной образовательной программы основного общего образования и части, формируемой участниками образовательных отношений, включая внеурочную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отражать структуру и объем расходов, необходимых для реализации основной образовательной программы основного общего образования, а также механизм их формирования.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24. Материально-технические условия реализации основной образовательной программы основного общего образования должны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1)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 соблюдение: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санитарно-эпидемиологических требований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осуществляющей образовательную деятельность, его территории, отдельным помещениям, средствам обучения, учебному оборудованию);</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санитарно-бытовым условиям (оборудование гардеробов, санузлов, мест личной гигиены);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строительных норм и правил;</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пожарной и электробезопасности;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охраны здоровья обучающихся и охраны труда работников организаций,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транспортному обслуживанию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организации безопасной эксплуатации улично-дорожной сети и технических средств организации дорожного движения в местах расположения организаций,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требований к организации безопасной эксплуатации спортивных сооружений, спортивного инвентаря и оборудования, используемого в организациях, осуществляющих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своевременных сроков и необходимых объемов текущего и капитального ремонта;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3) 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lastRenderedPageBreak/>
        <w:t xml:space="preserve">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должны соответствовать государственным </w:t>
      </w:r>
      <w:hyperlink r:id="rId17" w:tooltip="Постановление Главного государственного санитарного врача РФ от 29.12.2010 N 189 (ред. от 25.12.2013) &quot;Об утверждении СанПиН 2.4.2.2821-10 &quot;Санитарно-эпидемиологические требования к условиям и организации обучения в общеобразовательных учреждениях&quot; (вместе с &quot;" w:history="1">
        <w:r w:rsidRPr="007D39DD">
          <w:rPr>
            <w:rFonts w:ascii="Times New Roman" w:eastAsia="Times New Roman" w:hAnsi="Times New Roman" w:cs="Times New Roman"/>
            <w:sz w:val="28"/>
            <w:szCs w:val="28"/>
            <w:lang w:eastAsia="ru-RU"/>
          </w:rPr>
          <w:t>санитарно-эпидемиологическим правилам</w:t>
        </w:r>
      </w:hyperlink>
      <w:r w:rsidRPr="007D39DD">
        <w:rPr>
          <w:rFonts w:ascii="Times New Roman" w:eastAsia="Times New Roman" w:hAnsi="Times New Roman" w:cs="Times New Roman"/>
          <w:sz w:val="28"/>
          <w:szCs w:val="28"/>
          <w:lang w:eastAsia="ru-RU"/>
        </w:rPr>
        <w:t xml:space="preserve">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образовательных отношений.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реализующая основную образовательную программу основного общего образования, должно иметь необходимые для обеспечения образовательной (в том числе детей-инвалидов и детей с ограниченными возможностями здоровья), административной и хозяйственной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учебные кабинеты с автоматизированными рабочими местами обучающихся и педагогических работников, лекционные аудитории;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хореографией и изобразительным искусством;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лингафонные кабинеты, обеспечивающие изучение иностранных языков;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актовые и хореографические залы, спортивные сооружения (комплексы, залы, бассейны, стадионы, спортивные площадки, тиры, оснащенные игровым, спортивным оборудованием и инвентарем), автогородки;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помещения медицинского назначения;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гардеробы, санузлы, места личной гигиены;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участок (территорию) с необходимым набором оборудованных зон;</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полные комплекты технического оснащения и оборудования всех предметных областей и внеурочной деятельности, включая расходные материалы и канцелярские принадлежности (бумага для ручного и машинного письма, картриджи,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мебель, офисное оснащение и хозяйственный инвентарь.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w:t>
      </w:r>
      <w:r w:rsidRPr="007D39DD">
        <w:rPr>
          <w:rFonts w:ascii="Times New Roman" w:eastAsia="Times New Roman" w:hAnsi="Times New Roman" w:cs="Times New Roman"/>
          <w:sz w:val="28"/>
          <w:szCs w:val="28"/>
          <w:lang w:eastAsia="ru-RU"/>
        </w:rPr>
        <w:lastRenderedPageBreak/>
        <w:t>образовательной деятельности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Материально-техническое оснащение образовательной деятельности должно обеспечивать возможность: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реализации индивидуальных учебных планов обучающихся, осуществления их самостоятельной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художественного творчества с использованием ручных, электрических и ИКТ-инструментов и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 натурной и рисованной мультипликации;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 и таких материалов, как дерево, пластик, металл, бумага, ткань, глина;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наблюдений, наглядного представления и анализа данных; использования цифровых планов и карт, спутниковых изображений;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занятий по изучению правил дорожного движения с использованием игр, оборудования, а также компьютерных технологий;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проектирования и организации своей индивидуальной и групповой деятельности, организации своего времени с использованием ИКТ; планирования учебной деятельности, фиксирования ее реализации в целом и отдельных этапов (выступлений, дискуссий, экспериментов);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w:t>
      </w:r>
      <w:r w:rsidRPr="007D39DD">
        <w:rPr>
          <w:rFonts w:ascii="Times New Roman" w:eastAsia="Times New Roman" w:hAnsi="Times New Roman" w:cs="Times New Roman"/>
          <w:sz w:val="28"/>
          <w:szCs w:val="28"/>
          <w:lang w:eastAsia="ru-RU"/>
        </w:rPr>
        <w:lastRenderedPageBreak/>
        <w:t>методических тексто-графических и аудиовидеоматериалов, результатов творческой, научно-исследовательской и проектной деятельности учащихся;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планирования учебной деятельности, фиксации ее динамики, промежуточных и итоговых результатов;</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выпуска школьных печатных изданий, работы школьного телевидения,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организации качественного горячего питания, медицинского обслуживания и отдыха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Все указанные виды деятельности должны быть обеспечены расходными материалами.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25. Психолого-педагогические условия реализации основной образовательной программы основного общего образования должны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преемственность содержания и форм организации образовательной деятельности при получении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учет специфики возрастного психофизического развития обучающихся, в том числе особенности перехода из младшего школьного возраста в подростковый;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формирование и развитие психолого-педагогической компетентности обучающихся, педагогических и административных работников, родительской общественности;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развития своей экологической культуры дифференциации и индивидуализации обучения; мониторинг возможностей и способностей обучающихся, выявление и поддержка одаренных детей, детей с ограниченными возможностями здоровья; психолого-педагогическая поддержка участников олимпиадного движения; обеспечение осознанного и ответственного выбора дальнейшей профессиональной сферы деятельности;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диверсификацию уровней психолого-педагогического сопровождения (индивидуальный, групповой, уровень класса, уровень учреждения);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26. Информационно-методические условия реализации основной образовательной программы общего образования должны обеспечиваться современной информационно-образовательной средой.</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Информационно-образовательная среда организации, осуществляющей образовательную деятельность включает: комплекс информационных образовательных ресурсов, в том числе цифровые образовательные ресурсы, </w:t>
      </w:r>
      <w:r w:rsidRPr="007D39DD">
        <w:rPr>
          <w:rFonts w:ascii="Times New Roman" w:eastAsia="Times New Roman" w:hAnsi="Times New Roman" w:cs="Times New Roman"/>
          <w:sz w:val="28"/>
          <w:szCs w:val="28"/>
          <w:lang w:eastAsia="ru-RU"/>
        </w:rPr>
        <w:lastRenderedPageBreak/>
        <w:t>совокупность технологических средств информационных и коммуникационных технологий: компьютеры, иное ИКТ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Информационно-образовательная среда организации, осуществляющей образовательную деятельность должна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информационно-методическую поддержку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планирование образовательной деятельности и ее ресурсного обеспечения;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мониторинг и фиксацию хода и результатов образовательной 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мониторинг здоровья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современные процедуры создания, поиска, сбора, анализа, обработки, хранения и представления информации;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управления в сфере образования, общественности), в том числе в рамках дистанционного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дистанционное взаимодействие организации, осуществляющей образовательную деятельность, с другими организациями, осуществляющими образовательную деятельность, и организациями социальной сферы: учреждениями культуры, здравоохранения, спорта, досуга, службами занятости населения, обеспечения безопасности жизнедеятельности.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Эффективное использование информационно-образовательной среды предполагает компетентность сотрудников организации, осуществляющей образовательную деятельность в решении профессиональных задач с применением ИКТ, а также наличие служб поддержки применения ИКТ. Обеспечение поддержки применения ИКТ является функцией учредителя организации, осуществляющей образовательную деятельность.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Функционирование информационно-образовательной среды должно соответствовать законодательству Российской Федерации.</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Учебно-методическое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и условиями ее осуществления.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Учебно-методическое и информационное обеспечение реализации основной образовательной программы основного общего образования должно обеспечивать:</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 xml:space="preserve">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w:t>
      </w:r>
      <w:r w:rsidRPr="007D39DD">
        <w:rPr>
          <w:rFonts w:ascii="Times New Roman" w:eastAsia="Times New Roman" w:hAnsi="Times New Roman" w:cs="Times New Roman"/>
          <w:sz w:val="28"/>
          <w:szCs w:val="28"/>
          <w:lang w:eastAsia="ru-RU"/>
        </w:rPr>
        <w:lastRenderedPageBreak/>
        <w:t>электронным учебным материалам и образовательным ресурсам Интернета);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укомплектованность учебниками, учебно-методической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основного общего образования.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Фонд дополнительной литературы должен включать: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7D39DD" w:rsidRPr="007D39DD" w:rsidRDefault="007D39DD" w:rsidP="007D39D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D39DD">
        <w:rPr>
          <w:rFonts w:ascii="Times New Roman" w:eastAsia="Times New Roman" w:hAnsi="Times New Roman" w:cs="Times New Roman"/>
          <w:sz w:val="28"/>
          <w:szCs w:val="28"/>
          <w:lang w:eastAsia="ru-RU"/>
        </w:rPr>
        <w:t>Организация, осуществляющая образовательную деятельность, должна иметь интерактивный электронный контент по всем учебным предметам, в том числе содержание предметных областей, представленное учебными объектами, которыми можно манипулировать, и процессами, в которые можно вмешиваться.</w:t>
      </w:r>
    </w:p>
    <w:p w:rsidR="007D39DD" w:rsidRPr="007D39DD" w:rsidRDefault="007D39DD" w:rsidP="007D39DD">
      <w:pPr>
        <w:widowControl w:val="0"/>
        <w:shd w:val="clear" w:color="auto" w:fill="FFFFFF"/>
        <w:autoSpaceDE w:val="0"/>
        <w:autoSpaceDN w:val="0"/>
        <w:adjustRightInd w:val="0"/>
        <w:spacing w:after="0" w:line="322" w:lineRule="exact"/>
        <w:ind w:left="5698" w:hanging="28"/>
        <w:rPr>
          <w:rFonts w:ascii="Times New Roman" w:eastAsia="Times New Roman" w:hAnsi="Times New Roman" w:cs="Times New Roman"/>
          <w:color w:val="000000"/>
          <w:spacing w:val="-2"/>
          <w:sz w:val="28"/>
          <w:szCs w:val="28"/>
          <w:lang w:eastAsia="ru-RU"/>
        </w:rPr>
      </w:pPr>
    </w:p>
    <w:p w:rsidR="002469A2" w:rsidRDefault="002469A2"/>
    <w:sectPr w:rsidR="002469A2" w:rsidSect="00B84B32">
      <w:headerReference w:type="even" r:id="rId18"/>
      <w:headerReference w:type="default" r:id="rId19"/>
      <w:footerReference w:type="default" r:id="rId20"/>
      <w:footerReference w:type="first" r:id="rId21"/>
      <w:pgSz w:w="11906" w:h="16838"/>
      <w:pgMar w:top="1134" w:right="567" w:bottom="1134" w:left="1134"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8EC" w:rsidRDefault="00AA58EC">
      <w:pPr>
        <w:spacing w:after="0" w:line="240" w:lineRule="auto"/>
      </w:pPr>
      <w:r>
        <w:separator/>
      </w:r>
    </w:p>
  </w:endnote>
  <w:endnote w:type="continuationSeparator" w:id="0">
    <w:p w:rsidR="00AA58EC" w:rsidRDefault="00AA58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08A" w:rsidRPr="0042408A" w:rsidRDefault="00AA58EC">
    <w:pPr>
      <w:pStyle w:val="a7"/>
      <w:rPr>
        <w:sz w:val="16"/>
        <w:szCs w:val="16"/>
      </w:rPr>
    </w:pPr>
  </w:p>
  <w:p w:rsidR="0001205B" w:rsidRPr="00773029" w:rsidRDefault="00AA58EC">
    <w:pPr>
      <w:pStyle w:val="a7"/>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Pr="00071847" w:rsidRDefault="007D39DD" w:rsidP="00071847">
    <w:pPr>
      <w:pStyle w:val="a7"/>
      <w:rPr>
        <w:sz w:val="16"/>
        <w:szCs w:val="16"/>
      </w:rPr>
    </w:pPr>
    <w:r>
      <w:rPr>
        <w:sz w:val="16"/>
        <w:szCs w:val="16"/>
      </w:rPr>
      <w:t xml:space="preserve">Утверждение стандарта </w:t>
    </w:r>
    <w:r w:rsidRPr="0042408A">
      <w:rPr>
        <w:sz w:val="16"/>
        <w:szCs w:val="16"/>
      </w:rPr>
      <w:t>-</w:t>
    </w:r>
    <w:r>
      <w:rPr>
        <w:sz w:val="16"/>
        <w:szCs w:val="16"/>
      </w:rPr>
      <w:t xml:space="preserve"> </w:t>
    </w:r>
    <w:r w:rsidRPr="0042408A">
      <w:rPr>
        <w:sz w:val="16"/>
        <w:szCs w:val="16"/>
      </w:rPr>
      <w:t>08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8EC" w:rsidRDefault="00AA58EC">
      <w:pPr>
        <w:spacing w:after="0" w:line="240" w:lineRule="auto"/>
      </w:pPr>
      <w:r>
        <w:separator/>
      </w:r>
    </w:p>
  </w:footnote>
  <w:footnote w:type="continuationSeparator" w:id="0">
    <w:p w:rsidR="00AA58EC" w:rsidRDefault="00AA58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Default="007D39DD" w:rsidP="00F31458">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01205B" w:rsidRDefault="00AA58EC">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05B" w:rsidRPr="00773029" w:rsidRDefault="007D39DD" w:rsidP="00F31458">
    <w:pPr>
      <w:pStyle w:val="a4"/>
      <w:framePr w:wrap="around" w:vAnchor="text" w:hAnchor="margin" w:xAlign="center" w:y="1"/>
      <w:rPr>
        <w:rStyle w:val="a6"/>
        <w:sz w:val="24"/>
        <w:szCs w:val="24"/>
      </w:rPr>
    </w:pPr>
    <w:r w:rsidRPr="00773029">
      <w:rPr>
        <w:rStyle w:val="a6"/>
        <w:sz w:val="24"/>
        <w:szCs w:val="24"/>
      </w:rPr>
      <w:fldChar w:fldCharType="begin"/>
    </w:r>
    <w:r w:rsidRPr="00773029">
      <w:rPr>
        <w:rStyle w:val="a6"/>
        <w:sz w:val="24"/>
        <w:szCs w:val="24"/>
      </w:rPr>
      <w:instrText xml:space="preserve">PAGE  </w:instrText>
    </w:r>
    <w:r w:rsidRPr="00773029">
      <w:rPr>
        <w:rStyle w:val="a6"/>
        <w:sz w:val="24"/>
        <w:szCs w:val="24"/>
      </w:rPr>
      <w:fldChar w:fldCharType="separate"/>
    </w:r>
    <w:r w:rsidR="00614F4B">
      <w:rPr>
        <w:rStyle w:val="a6"/>
        <w:noProof/>
        <w:sz w:val="24"/>
        <w:szCs w:val="24"/>
      </w:rPr>
      <w:t>41</w:t>
    </w:r>
    <w:r w:rsidRPr="00773029">
      <w:rPr>
        <w:rStyle w:val="a6"/>
        <w:sz w:val="24"/>
        <w:szCs w:val="24"/>
      </w:rPr>
      <w:fldChar w:fldCharType="end"/>
    </w:r>
  </w:p>
  <w:p w:rsidR="0001205B" w:rsidRDefault="00AA58EC" w:rsidP="00BB6F66">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141B5"/>
    <w:multiLevelType w:val="hybridMultilevel"/>
    <w:tmpl w:val="41B06EEA"/>
    <w:lvl w:ilvl="0" w:tplc="8FDA4616">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1">
    <w:nsid w:val="798B0E5A"/>
    <w:multiLevelType w:val="hybridMultilevel"/>
    <w:tmpl w:val="E9F85826"/>
    <w:lvl w:ilvl="0" w:tplc="030C4AFA">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9DD"/>
    <w:rsid w:val="002469A2"/>
    <w:rsid w:val="00614F4B"/>
    <w:rsid w:val="007D39DD"/>
    <w:rsid w:val="00AA58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D39DD"/>
    <w:rPr>
      <w:color w:val="0000FF"/>
      <w:u w:val="single"/>
    </w:rPr>
  </w:style>
  <w:style w:type="character" w:customStyle="1" w:styleId="apple-converted-space">
    <w:name w:val="apple-converted-space"/>
    <w:basedOn w:val="a0"/>
    <w:rsid w:val="007D39DD"/>
  </w:style>
  <w:style w:type="paragraph" w:styleId="a4">
    <w:name w:val="header"/>
    <w:basedOn w:val="a"/>
    <w:link w:val="a5"/>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5">
    <w:name w:val="Верхний колонтитул Знак"/>
    <w:basedOn w:val="a0"/>
    <w:link w:val="a4"/>
    <w:uiPriority w:val="99"/>
    <w:rsid w:val="007D39DD"/>
    <w:rPr>
      <w:rFonts w:ascii="Times New Roman" w:eastAsia="Times New Roman" w:hAnsi="Times New Roman" w:cs="Times New Roman"/>
      <w:sz w:val="20"/>
      <w:szCs w:val="20"/>
      <w:lang w:eastAsia="ru-RU"/>
    </w:rPr>
  </w:style>
  <w:style w:type="character" w:styleId="a6">
    <w:name w:val="page number"/>
    <w:basedOn w:val="a0"/>
    <w:uiPriority w:val="99"/>
    <w:rsid w:val="007D39DD"/>
    <w:rPr>
      <w:rFonts w:cs="Times New Roman"/>
    </w:rPr>
  </w:style>
  <w:style w:type="paragraph" w:styleId="a7">
    <w:name w:val="footer"/>
    <w:basedOn w:val="a"/>
    <w:link w:val="a8"/>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7D39DD"/>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D39DD"/>
    <w:rPr>
      <w:color w:val="0000FF"/>
      <w:u w:val="single"/>
    </w:rPr>
  </w:style>
  <w:style w:type="character" w:customStyle="1" w:styleId="apple-converted-space">
    <w:name w:val="apple-converted-space"/>
    <w:basedOn w:val="a0"/>
    <w:rsid w:val="007D39DD"/>
  </w:style>
  <w:style w:type="paragraph" w:styleId="a4">
    <w:name w:val="header"/>
    <w:basedOn w:val="a"/>
    <w:link w:val="a5"/>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5">
    <w:name w:val="Верхний колонтитул Знак"/>
    <w:basedOn w:val="a0"/>
    <w:link w:val="a4"/>
    <w:uiPriority w:val="99"/>
    <w:rsid w:val="007D39DD"/>
    <w:rPr>
      <w:rFonts w:ascii="Times New Roman" w:eastAsia="Times New Roman" w:hAnsi="Times New Roman" w:cs="Times New Roman"/>
      <w:sz w:val="20"/>
      <w:szCs w:val="20"/>
      <w:lang w:eastAsia="ru-RU"/>
    </w:rPr>
  </w:style>
  <w:style w:type="character" w:styleId="a6">
    <w:name w:val="page number"/>
    <w:basedOn w:val="a0"/>
    <w:uiPriority w:val="99"/>
    <w:rsid w:val="007D39DD"/>
    <w:rPr>
      <w:rFonts w:cs="Times New Roman"/>
    </w:rPr>
  </w:style>
  <w:style w:type="paragraph" w:styleId="a7">
    <w:name w:val="footer"/>
    <w:basedOn w:val="a"/>
    <w:link w:val="a8"/>
    <w:uiPriority w:val="99"/>
    <w:rsid w:val="007D39DD"/>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rsid w:val="007D39D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369EFE88C44E47EB2E07DDE71C47A1481C6D5D573835572F305E9Bj6nBM"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consultantplus://offline/ref=369EFE88C44E47EB2E07DDE71C47A1481F6352543364002D610B956E4614407CBCACE7D722A65D5Ej7nFM" TargetMode="External"/><Relationship Id="rId17" Type="http://schemas.openxmlformats.org/officeDocument/2006/relationships/hyperlink" Target="consultantplus://offline/ref=369EFE88C44E47EB2E07DDE71C47A1481F635A5B3761002D610B956E4614407CBCACE7D722A65D5Bj7nEM" TargetMode="External"/><Relationship Id="rId2" Type="http://schemas.openxmlformats.org/officeDocument/2006/relationships/styles" Target="styles.xml"/><Relationship Id="rId16" Type="http://schemas.openxmlformats.org/officeDocument/2006/relationships/hyperlink" Target="consultantplus://offline/ref=369EFE88C44E47EB2E07DDE71C47A1481F645C50346B002D610B956E4614407CBCACE7D722A65D5Bj7nDM"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369EFE88C44E47EB2E07DDE71C47A1481F635F50376A002D610B956E4614407CBCACE7D722A65D5Cj7nCM" TargetMode="External"/><Relationship Id="rId5" Type="http://schemas.openxmlformats.org/officeDocument/2006/relationships/webSettings" Target="webSettings.xml"/><Relationship Id="rId15" Type="http://schemas.openxmlformats.org/officeDocument/2006/relationships/hyperlink" Target="consultantplus://offline/ref=369EFE88C44E47EB2E07DDE71C47A1481F635D523060002D610B956E4614407CBCACE7D722A65D5Bj7nDM" TargetMode="External"/><Relationship Id="rId23" Type="http://schemas.openxmlformats.org/officeDocument/2006/relationships/theme" Target="theme/theme1.xml"/><Relationship Id="rId10" Type="http://schemas.openxmlformats.org/officeDocument/2006/relationships/hyperlink" Target="consultantplus://offline/ref=369EFE88C44E47EB2E07DDE71C47A1481F625F533767002D610B956E4614407CBCACE7D722A65D5Aj7nB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consultantplus://offline/ref=369EFE88C44E47EB2E07DDE71C47A1481C6D5D573835572F305E9Bj6nBM"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16858</Words>
  <Characters>96094</Characters>
  <Application>Microsoft Office Word</Application>
  <DocSecurity>0</DocSecurity>
  <Lines>800</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Чуракай</dc:creator>
  <cp:lastModifiedBy>GGB</cp:lastModifiedBy>
  <cp:revision>2</cp:revision>
  <dcterms:created xsi:type="dcterms:W3CDTF">2021-03-14T17:26:00Z</dcterms:created>
  <dcterms:modified xsi:type="dcterms:W3CDTF">2021-03-14T17:26:00Z</dcterms:modified>
</cp:coreProperties>
</file>