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57274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На текущий момент услуга по зачислению в школу предоставляется на Портале государственных и муниципальных услуг Республики Татарстан ( </w:t>
      </w:r>
      <w:hyperlink r:id="rId4" w:history="1">
        <w:r>
          <w:rPr>
            <w:rStyle w:val="a4"/>
            <w:color w:val="006AC3"/>
            <w:bdr w:val="none" w:sz="0" w:space="0" w:color="auto" w:frame="1"/>
          </w:rPr>
          <w:t>https://uslugi.tatarstan.ru/</w:t>
        </w:r>
      </w:hyperlink>
      <w:r>
        <w:rPr>
          <w:color w:val="000000"/>
          <w:bdr w:val="none" w:sz="0" w:space="0" w:color="auto" w:frame="1"/>
        </w:rPr>
        <w:t>). Для получения услуги необходимо наличие учетной записи ЕСИА не ниже второго уровня (Стандартная учетная запись ЕСИА).</w:t>
      </w:r>
    </w:p>
    <w:p w14:paraId="24E4A3BC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726A3ABC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  Уважаемые родители (законные представители) будущих первоклассников!</w:t>
      </w:r>
    </w:p>
    <w:p w14:paraId="705C3D86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1DB12801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В 2023 году прием заявлений в первые классы начнется 30 марта 2023г.</w:t>
      </w:r>
    </w:p>
    <w:p w14:paraId="30587E9D" w14:textId="09D5A01E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В 2023-2024 учебном году планируется открыть 1 (один) первый класс, численностью 15 человек.</w:t>
      </w:r>
    </w:p>
    <w:p w14:paraId="4DFE151E" w14:textId="173B3435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Ответственный за прием документов Павлова Елена Александровна</w:t>
      </w:r>
    </w:p>
    <w:p w14:paraId="277CEFB3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График очного приема понедельник-пятница с 8.00 – 14.00. Суббота с 8.00 12.00. Выходной: воскресенье.</w:t>
      </w:r>
    </w:p>
    <w:p w14:paraId="7F046AA8" w14:textId="588C9C46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Телефон 89179272433    </w:t>
      </w:r>
    </w:p>
    <w:p w14:paraId="677CBDEB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Сроки подачи заявлений от родителей определены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14:paraId="378EC932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7BC9616C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Заявления принимаются в следующие сроки:</w:t>
      </w:r>
    </w:p>
    <w:p w14:paraId="77AB5967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171717"/>
          <w:bdr w:val="none" w:sz="0" w:space="0" w:color="auto" w:frame="1"/>
          <w:shd w:val="clear" w:color="auto" w:fill="FFFFFF"/>
        </w:rPr>
        <w:t>- для детей, проживающих на закрепленной территории, а также имеющих преимущественное, первоочередное или внеочередное право— с 30 марта 2023 года в 08:00 до 30 июня.</w:t>
      </w:r>
    </w:p>
    <w:p w14:paraId="0391B749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171717"/>
          <w:bdr w:val="none" w:sz="0" w:space="0" w:color="auto" w:frame="1"/>
          <w:shd w:val="clear" w:color="auto" w:fill="FFFFFF"/>
        </w:rPr>
        <w:t>- для детей, не проживающих на закрепленной территории— с 6 июля до момента заполнения свободных мест, но не позднее 5 сентября.</w:t>
      </w:r>
    </w:p>
    <w:p w14:paraId="08313088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621F900B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Для зачисления в первый класс школы заявителем представляются копии следующих документов:</w:t>
      </w:r>
    </w:p>
    <w:p w14:paraId="6FE5F080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   заявление по форме, установленной школой;</w:t>
      </w:r>
    </w:p>
    <w:p w14:paraId="63485E07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   документ, удостоверяющий личность заявителя</w:t>
      </w:r>
    </w:p>
    <w:p w14:paraId="6A4C1260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   свидетельство о рождении ребенка;</w:t>
      </w:r>
    </w:p>
    <w:p w14:paraId="0369D2EE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  свидетельство о рождении полнородных и неполнородных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14:paraId="0DCDB713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 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14:paraId="27F519BD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  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родителя(ей) (законного(ых) представителя(ей) ребенка, справку уполномоченного органа, решение суда и т.д.);</w:t>
      </w:r>
    </w:p>
    <w:p w14:paraId="00E9263B" w14:textId="1AB3F73D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     заключение и рекомендации центральной психолого-медико-педагогической комиссии, и согласие родителей (законных представителей) (для детей с ограниченными возможностями здоровья)</w:t>
      </w:r>
    </w:p>
    <w:p w14:paraId="0B6C4C40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lastRenderedPageBreak/>
        <w:t>-    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14:paraId="54B5EA2C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61E584CB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Прием в 10 класс</w:t>
      </w:r>
    </w:p>
    <w:p w14:paraId="3D2449FF" w14:textId="77777777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343784D8" w14:textId="2261C780" w:rsidR="00204795" w:rsidRDefault="00204795" w:rsidP="00204795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В 2023-2024 учебном году открывается один десятый класс, универсального профиля, численностью 15 обучающихся.</w:t>
      </w:r>
    </w:p>
    <w:p w14:paraId="50F017B4" w14:textId="4468A616" w:rsidR="00204795" w:rsidRDefault="00204795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  <w:r w:rsidR="00CF5917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7DB87C72" w14:textId="3E285DA4" w:rsidR="00CF5917" w:rsidRPr="00CF5917" w:rsidRDefault="00CF5917" w:rsidP="00CF5917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jc w:val="center"/>
        <w:textAlignment w:val="baseline"/>
        <w:rPr>
          <w:color w:val="000000"/>
        </w:rPr>
      </w:pPr>
      <w:r w:rsidRPr="00CF5917">
        <w:rPr>
          <w:color w:val="000000"/>
        </w:rPr>
        <w:t>Информация о вакантных местах</w:t>
      </w:r>
    </w:p>
    <w:tbl>
      <w:tblPr>
        <w:tblStyle w:val="a5"/>
        <w:tblW w:w="6375" w:type="dxa"/>
        <w:tblInd w:w="1486" w:type="dxa"/>
        <w:tblLook w:val="04A0" w:firstRow="1" w:lastRow="0" w:firstColumn="1" w:lastColumn="0" w:noHBand="0" w:noVBand="1"/>
      </w:tblPr>
      <w:tblGrid>
        <w:gridCol w:w="816"/>
        <w:gridCol w:w="2271"/>
        <w:gridCol w:w="1235"/>
        <w:gridCol w:w="2053"/>
      </w:tblGrid>
      <w:tr w:rsidR="00CF5917" w14:paraId="22B97611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F33DE8" w14:textId="63CBA8E0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9ADE5A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50D9D8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20151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CF5917" w14:paraId="38EDFADB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F3248C" w14:textId="171A7FCE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CDD570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22DF0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291A97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F5917" w14:paraId="413C4D66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FC680B" w14:textId="6EA5C0EC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303420" w14:textId="5688B876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4CB06D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1928BA" w14:textId="27FE81A6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5917" w14:paraId="2862F554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DDB2E" w14:textId="62680A80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E3532" w14:textId="1BC6BFE0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BB5EE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1F1B31" w14:textId="66A14B28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5917" w14:paraId="3CD5B650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1569F5" w14:textId="40C82ED3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8EC6A1" w14:textId="5BD55FDF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66D42B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E672F9" w14:textId="5D34770E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F5917" w14:paraId="1B3842C2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35A275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A64BB3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B31321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F1B1A0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F5917" w14:paraId="7391BC79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65DB13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92567F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D23DF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604C4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F5917" w14:paraId="011112EB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87607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4BEFD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AFBE96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F4FB2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F5917" w14:paraId="50BB22A3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0F7E24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6EA77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3DD633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4F213F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F5917" w14:paraId="201A9584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2C9C42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37008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9DDDDD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5543E5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F5917" w14:paraId="7EB02A15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E69CF4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2018BA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617A7B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A46B2B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F5917" w14:paraId="7122EDEA" w14:textId="77777777" w:rsidTr="00CF591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4B632F" w14:textId="77777777" w:rsidR="00CF5917" w:rsidRDefault="00CF5917" w:rsidP="00CF591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28F025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18EC2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1EA814" w14:textId="77777777" w:rsidR="00CF5917" w:rsidRDefault="00CF5917" w:rsidP="00CF59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219A847D" w14:textId="77777777" w:rsidR="00CF5917" w:rsidRDefault="00CF5917" w:rsidP="00204795">
      <w:pPr>
        <w:pStyle w:val="a3"/>
        <w:shd w:val="clear" w:color="auto" w:fill="FFFFFF" w:themeFill="background1"/>
        <w:spacing w:before="0" w:beforeAutospacing="0" w:after="240" w:afterAutospacing="0" w:line="270" w:lineRule="atLeast"/>
        <w:ind w:firstLine="567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14:paraId="1BE1B198" w14:textId="77777777" w:rsidR="00DB06A7" w:rsidRDefault="00DB06A7" w:rsidP="00204795">
      <w:pPr>
        <w:shd w:val="clear" w:color="auto" w:fill="FFFFFF" w:themeFill="background1"/>
      </w:pPr>
    </w:p>
    <w:sectPr w:rsidR="00DB0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11A"/>
    <w:rsid w:val="00204795"/>
    <w:rsid w:val="0066511A"/>
    <w:rsid w:val="00CF5917"/>
    <w:rsid w:val="00DB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BA6F4"/>
  <w15:chartTrackingRefBased/>
  <w15:docId w15:val="{81AA1C1E-D54F-4643-9E80-D3D2DC1F0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4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04795"/>
    <w:rPr>
      <w:color w:val="0000FF"/>
      <w:u w:val="single"/>
    </w:rPr>
  </w:style>
  <w:style w:type="table" w:styleId="a5">
    <w:name w:val="Table Grid"/>
    <w:basedOn w:val="a1"/>
    <w:uiPriority w:val="59"/>
    <w:rsid w:val="00CF5917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lugi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2023-03-27T17:56:00Z</dcterms:created>
  <dcterms:modified xsi:type="dcterms:W3CDTF">2023-03-28T05:44:00Z</dcterms:modified>
</cp:coreProperties>
</file>