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44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1.2.5.12.</w:t>
      </w:r>
    </w:p>
    <w:p>
      <w:pPr>
        <w:spacing w:after="144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2.2.13.</w:t>
      </w:r>
    </w:p>
    <w:p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Кадряковская ООШ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</w:t>
      </w:r>
    </w:p>
    <w:p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химии</w:t>
      </w: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Уровень образования (класс):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основное общее образование, 8-9 классы</w:t>
      </w: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(начальное общее, основное общее, среднее (полное) общее образование с указанием классов)</w:t>
      </w: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3969"/>
        </w:tabs>
        <w:spacing w:after="0" w:line="240" w:lineRule="auto"/>
        <w:ind w:left="2832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</w:rPr>
        <w:t xml:space="preserve">Разработано: </w:t>
      </w:r>
      <w:r>
        <w:rPr>
          <w:rFonts w:ascii="Times New Roman" w:hAnsi="Times New Roman" w:cs="Times New Roman"/>
          <w:sz w:val="24"/>
          <w:szCs w:val="24"/>
        </w:rPr>
        <w:t xml:space="preserve">ШМО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учителей математики,  информатики, физики, химии, биологии, </w:t>
      </w:r>
    </w:p>
    <w:p>
      <w:pPr>
        <w:tabs>
          <w:tab w:val="left" w:pos="3969"/>
        </w:tabs>
        <w:spacing w:after="0" w:line="240" w:lineRule="auto"/>
        <w:ind w:left="2832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географии, музыки,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ИЗО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технологии, </w:t>
      </w:r>
    </w:p>
    <w:p>
      <w:pPr>
        <w:tabs>
          <w:tab w:val="left" w:pos="3969"/>
        </w:tabs>
        <w:spacing w:after="0" w:line="240" w:lineRule="auto"/>
        <w:ind w:left="2832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ФЗК и ОБЖ</w:t>
      </w:r>
    </w:p>
    <w:p>
      <w:pPr>
        <w:tabs>
          <w:tab w:val="left" w:pos="3969"/>
        </w:tabs>
        <w:spacing w:after="0" w:line="240" w:lineRule="auto"/>
        <w:ind w:left="-57" w:right="-113"/>
        <w:jc w:val="right"/>
        <w:rPr>
          <w:rFonts w:ascii="Times New Roman" w:hAnsi="Times New Roman"/>
        </w:rPr>
      </w:pPr>
    </w:p>
    <w:p>
      <w:pPr>
        <w:tabs>
          <w:tab w:val="left" w:pos="3969"/>
        </w:tabs>
        <w:spacing w:after="0" w:line="240" w:lineRule="auto"/>
        <w:ind w:left="2832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Настоящая рабочая программа по химии для учащихся 8-9 классов составлена </w:t>
      </w:r>
      <w:r>
        <w:rPr>
          <w:rStyle w:val="a3"/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с требованиями Федерального государственного образовательного стандарта начального общего образования, </w:t>
      </w:r>
      <w:r>
        <w:rPr>
          <w:rStyle w:val="a4"/>
          <w:rFonts w:ascii="Times New Roman" w:hAnsi="Times New Roman" w:cs="Times New Roman"/>
          <w:sz w:val="24"/>
          <w:szCs w:val="24"/>
        </w:rPr>
        <w:t>на основе</w:t>
      </w:r>
      <w:r>
        <w:rPr>
          <w:rFonts w:ascii="Times New Roman" w:hAnsi="Times New Roman" w:cs="Times New Roman"/>
          <w:sz w:val="24"/>
          <w:szCs w:val="24"/>
        </w:rPr>
        <w:t xml:space="preserve"> Примерной программы по учебному предмету «Химия», </w:t>
      </w:r>
      <w:r>
        <w:rPr>
          <w:rStyle w:val="a4"/>
          <w:rFonts w:ascii="Times New Roman" w:hAnsi="Times New Roman" w:cs="Times New Roman"/>
          <w:sz w:val="24"/>
          <w:szCs w:val="24"/>
        </w:rPr>
        <w:t>с учетом</w:t>
      </w:r>
      <w:r>
        <w:rPr>
          <w:rFonts w:ascii="Times New Roman" w:hAnsi="Times New Roman" w:cs="Times New Roman"/>
          <w:sz w:val="24"/>
          <w:szCs w:val="24"/>
        </w:rPr>
        <w:t xml:space="preserve"> авторской программы Н.Н.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Химия. Рабочие программы. Предметная линия учебников Г.Е. Рудзитиса, Ф.Г. Фельдмана. 8-9 классы, </w:t>
      </w:r>
      <w:r>
        <w:rPr>
          <w:rStyle w:val="a4"/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с основной образовательной программой основного общего образования Школы.</w:t>
      </w:r>
    </w:p>
    <w:p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Реализуется предметная линия учебников Г.Е. Рудзитиса, Ф.Г. Фельдмана, 8, 9 классы - М.: Просвещение,2018, 2019 </w:t>
      </w:r>
      <w:proofErr w:type="spellStart"/>
      <w:r>
        <w:rPr>
          <w:rFonts w:ascii="Times New Roman" w:hAnsi="Times New Roman" w:cs="Times New Roman"/>
          <w:sz w:val="24"/>
          <w:szCs w:val="24"/>
        </w:rPr>
        <w:t>г.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рассчитана на 138 часов в год (2 часа в неделю): 8 класс – 70 часов, </w:t>
      </w:r>
    </w:p>
    <w:p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 - 68 часов.</w:t>
      </w:r>
    </w:p>
    <w:p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p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УУД:</w:t>
      </w:r>
    </w:p>
    <w:p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Style w:val="Zag11"/>
          <w:rFonts w:cs="Times New Roman"/>
          <w:sz w:val="24"/>
          <w:szCs w:val="24"/>
        </w:rPr>
      </w:pPr>
      <w:r>
        <w:rPr>
          <w:rStyle w:val="Zag11"/>
          <w:rFonts w:cs="Times New Roman"/>
          <w:sz w:val="24"/>
          <w:szCs w:val="24"/>
        </w:rPr>
        <w:t>У учащегося в рамках когнитивного компонента будут сформированы: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освоение общекультурного наследия России и общемирового культурного наследия;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 xml:space="preserve">• ориентация в системе моральных норм и ценностей и их </w:t>
      </w:r>
      <w:proofErr w:type="spellStart"/>
      <w:r>
        <w:rPr>
          <w:rStyle w:val="Zag11"/>
          <w:rFonts w:ascii="Times New Roman" w:hAnsi="Times New Roman" w:cs="Times New Roman"/>
          <w:sz w:val="24"/>
          <w:szCs w:val="24"/>
        </w:rPr>
        <w:t>иерархизация</w:t>
      </w:r>
      <w:proofErr w:type="spellEnd"/>
      <w:r>
        <w:rPr>
          <w:rStyle w:val="Zag11"/>
          <w:rFonts w:ascii="Times New Roman" w:hAnsi="Times New Roman" w:cs="Times New Roman"/>
          <w:sz w:val="24"/>
          <w:szCs w:val="24"/>
        </w:rPr>
        <w:t>, понимание конвенционального характера морали;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основы социально-критического мышления, ориентация в особенностях социальных отношений и взаимодействий, установление взаимосвязи между общественными и политическими событиями;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В рамках ценностного и эмоционального компонентов будут сформированы: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гражданский патриотизм, любовь к Родине, чувство гордости за свою страну;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уважение к истории, культурным и историческим памятникам;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эмоционально положительное принятие своей этнической идентичности;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уважение к другим народам России и мира и принятие их, межэтническая толерантность, готовность к равноправному сотрудничеству;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уважение к личности и её достоинству, доброжелательное отношение к окружающим, нетерпимость к любым видам насилия и готовность противостоять им;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уважение к ценностям семьи, любовь к природе, признание ценности здоровья, своего и других людей, оптимизм в восприятии мира;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потребность в самовыражении и самореализации, социальном признании;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позитивная моральная самооценка и моральные чувства — чувство гордости при следовании моральным нормам, переживание стыда и вины при их нарушении.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 xml:space="preserve">В рамках </w:t>
      </w:r>
      <w:proofErr w:type="spellStart"/>
      <w:r>
        <w:rPr>
          <w:rStyle w:val="Zag11"/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>
        <w:rPr>
          <w:rStyle w:val="Zag11"/>
          <w:rFonts w:ascii="Times New Roman" w:hAnsi="Times New Roman" w:cs="Times New Roman"/>
          <w:sz w:val="24"/>
          <w:szCs w:val="24"/>
        </w:rPr>
        <w:t xml:space="preserve"> (поведенческого) компонента будут сформированы: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умение вести диалог на основе равноправных отношений и взаимного уважения и принятия; умение конструктивно разрешать конфликты;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 xml:space="preserve">• готовность и способность к выполнению моральных норм в отношении взрослых и сверстников в школе, дома, во </w:t>
      </w:r>
      <w:proofErr w:type="spellStart"/>
      <w:r>
        <w:rPr>
          <w:rStyle w:val="Zag11"/>
          <w:rFonts w:ascii="Times New Roman" w:hAnsi="Times New Roman" w:cs="Times New Roman"/>
          <w:sz w:val="24"/>
          <w:szCs w:val="24"/>
        </w:rPr>
        <w:t>внеучебных</w:t>
      </w:r>
      <w:proofErr w:type="spellEnd"/>
      <w:r>
        <w:rPr>
          <w:rStyle w:val="Zag11"/>
          <w:rFonts w:ascii="Times New Roman" w:hAnsi="Times New Roman" w:cs="Times New Roman"/>
          <w:sz w:val="24"/>
          <w:szCs w:val="24"/>
        </w:rPr>
        <w:t xml:space="preserve"> видах деятельности;</w:t>
      </w:r>
    </w:p>
    <w:p>
      <w:pPr>
        <w:spacing w:after="0" w:line="240" w:lineRule="auto"/>
        <w:rPr>
          <w:rStyle w:val="Zag11"/>
          <w:rFonts w:ascii="Times New Roman" w:hAnsi="Times New Roman" w:cs="Times New Roman"/>
          <w:sz w:val="24"/>
          <w:szCs w:val="24"/>
        </w:rPr>
      </w:pPr>
      <w:r>
        <w:rPr>
          <w:rStyle w:val="Zag11"/>
          <w:rFonts w:ascii="Times New Roman" w:hAnsi="Times New Roman" w:cs="Times New Roman"/>
          <w:sz w:val="24"/>
          <w:szCs w:val="24"/>
        </w:rPr>
        <w:t>• устойчивый познавательный интерес и становление смыслообразующей функции познавательного мотива.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Учащийся получит возможность для формирования: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выраженной устойчивой учебно-познавательной мотивации и интереса к учению;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готовности к самообразованию и самовоспитанию;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адекватной позитивной самооценки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компетентности в реализации основ гражданской идентичности в поступках и деятельности;</w:t>
      </w:r>
    </w:p>
    <w:p>
      <w:pPr>
        <w:tabs>
          <w:tab w:val="left" w:pos="36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 морального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>
      <w:pPr>
        <w:tabs>
          <w:tab w:val="left" w:pos="36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как осознанного понимания и сопереживания чувствам других,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выражающейся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поступках, направленных на помощь и обеспечение благополучия.</w:t>
      </w:r>
    </w:p>
    <w:p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left="720" w:right="900"/>
        <w:jc w:val="left"/>
        <w:rPr>
          <w:rStyle w:val="200"/>
          <w:rFonts w:ascii="Times New Roman" w:hAnsi="Times New Roman" w:cs="Times New Roman"/>
          <w:color w:val="FF0000"/>
          <w:sz w:val="24"/>
          <w:szCs w:val="24"/>
        </w:rPr>
      </w:pPr>
    </w:p>
    <w:p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left="720" w:right="900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Style w:val="200"/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Style w:val="200"/>
          <w:rFonts w:ascii="Times New Roman" w:hAnsi="Times New Roman" w:cs="Times New Roman"/>
          <w:sz w:val="24"/>
          <w:szCs w:val="24"/>
        </w:rPr>
        <w:t xml:space="preserve"> результаты</w:t>
      </w:r>
    </w:p>
    <w:p>
      <w:pPr>
        <w:pStyle w:val="af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>
      <w:pPr>
        <w:pStyle w:val="Abstract"/>
        <w:spacing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Учащийся научится: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целеполаганию, включая постановку новых целей, преобразование практической задачи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познавательную;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планировать пути достижения целей;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уметь самостоятельно контролировать своё время и управлять им;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принимать решения в проблемной ситуации на основе переговоров;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Cs/>
          <w:sz w:val="24"/>
          <w:szCs w:val="24"/>
        </w:rPr>
        <w:t>адекватно самостоятельно оценивать правильность выполнения действия;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прогнозирования как предвидения будущих событий и развития процесса.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самостоятельно ставить новые учебные цели и задачи;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построению жизненных планов во временной перспективе;</w:t>
      </w:r>
    </w:p>
    <w:p>
      <w:pPr>
        <w:pStyle w:val="a5"/>
        <w:spacing w:line="240" w:lineRule="auto"/>
        <w:ind w:firstLine="454"/>
        <w:jc w:val="both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выделять альтернативные способы достижения цели и выбирать наиболее эффективный способ;</w:t>
      </w:r>
    </w:p>
    <w:p>
      <w:pPr>
        <w:pStyle w:val="a5"/>
        <w:spacing w:line="240" w:lineRule="auto"/>
        <w:ind w:firstLine="454"/>
        <w:jc w:val="both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 xml:space="preserve">основам </w:t>
      </w:r>
      <w:proofErr w:type="spellStart"/>
      <w:r>
        <w:rPr>
          <w:i/>
          <w:sz w:val="24"/>
          <w:szCs w:val="24"/>
        </w:rPr>
        <w:t>саморегуляции</w:t>
      </w:r>
      <w:proofErr w:type="spellEnd"/>
      <w:r>
        <w:rPr>
          <w:i/>
          <w:sz w:val="24"/>
          <w:szCs w:val="24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>
      <w:pPr>
        <w:pStyle w:val="a5"/>
        <w:spacing w:line="240" w:lineRule="auto"/>
        <w:ind w:firstLine="454"/>
        <w:jc w:val="both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осуществлять познавательную рефлексию в отношении действий по решению учебных и познавательных задач;</w:t>
      </w:r>
    </w:p>
    <w:p>
      <w:pPr>
        <w:pStyle w:val="a5"/>
        <w:spacing w:line="240" w:lineRule="auto"/>
        <w:ind w:firstLine="454"/>
        <w:jc w:val="both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адекватно оценивать объективную трудность как меру фактического или предполагаемого расхода ресурсов на решение задачи;</w:t>
      </w:r>
    </w:p>
    <w:p>
      <w:pPr>
        <w:pStyle w:val="af3"/>
        <w:spacing w:line="240" w:lineRule="auto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адекватно оценивать свои возможности достижения цели определённой сложности в различных сферах самостоятельной деятельности;</w:t>
      </w:r>
    </w:p>
    <w:p>
      <w:pPr>
        <w:pStyle w:val="a5"/>
        <w:spacing w:line="240" w:lineRule="auto"/>
        <w:ind w:firstLine="454"/>
        <w:jc w:val="both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 xml:space="preserve">основам </w:t>
      </w:r>
      <w:proofErr w:type="spellStart"/>
      <w:r>
        <w:rPr>
          <w:i/>
          <w:sz w:val="24"/>
          <w:szCs w:val="24"/>
        </w:rPr>
        <w:t>саморегуляции</w:t>
      </w:r>
      <w:proofErr w:type="spellEnd"/>
      <w:r>
        <w:rPr>
          <w:i/>
          <w:sz w:val="24"/>
          <w:szCs w:val="24"/>
        </w:rPr>
        <w:t xml:space="preserve"> эмоциональных состояний;</w:t>
      </w:r>
    </w:p>
    <w:p>
      <w:pPr>
        <w:pStyle w:val="a5"/>
        <w:spacing w:line="240" w:lineRule="auto"/>
        <w:ind w:firstLine="454"/>
        <w:jc w:val="both"/>
        <w:rPr>
          <w:i/>
          <w:sz w:val="24"/>
          <w:szCs w:val="24"/>
        </w:rPr>
      </w:pPr>
      <w:r>
        <w:rPr>
          <w:sz w:val="24"/>
          <w:szCs w:val="24"/>
        </w:rPr>
        <w:t>• </w:t>
      </w:r>
      <w:r>
        <w:rPr>
          <w:i/>
          <w:sz w:val="24"/>
          <w:szCs w:val="24"/>
        </w:rPr>
        <w:t>прилагать волевые усилия и преодолевать трудности и препятствия на пути достижения целей.</w:t>
      </w:r>
    </w:p>
    <w:p>
      <w:pPr>
        <w:pStyle w:val="a5"/>
        <w:spacing w:line="240" w:lineRule="auto"/>
        <w:ind w:firstLine="454"/>
        <w:jc w:val="both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К</w:t>
      </w:r>
      <w:r>
        <w:rPr>
          <w:b/>
          <w:bCs/>
          <w:sz w:val="24"/>
          <w:szCs w:val="24"/>
        </w:rPr>
        <w:t>оммуникативные универсальные учебные действия</w:t>
      </w:r>
    </w:p>
    <w:p>
      <w:pPr>
        <w:pStyle w:val="a5"/>
        <w:spacing w:line="240" w:lineRule="auto"/>
        <w:ind w:firstLine="45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Учащийся научится:</w:t>
      </w:r>
    </w:p>
    <w:p>
      <w:pPr>
        <w:pStyle w:val="a5"/>
        <w:spacing w:line="240" w:lineRule="auto"/>
        <w:ind w:firstLine="454"/>
        <w:jc w:val="both"/>
        <w:rPr>
          <w:bCs/>
          <w:sz w:val="24"/>
          <w:szCs w:val="24"/>
        </w:rPr>
      </w:pPr>
      <w:r>
        <w:rPr>
          <w:sz w:val="24"/>
          <w:szCs w:val="24"/>
        </w:rPr>
        <w:t>• учитывать разные мнения и стремиться к координации различных позиций в сотрудничестве;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>
      <w:pPr>
        <w:shd w:val="clear" w:color="auto" w:fill="FFFFFF"/>
        <w:tabs>
          <w:tab w:val="left" w:pos="5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устанавливать и сравнивать разные точки зрения, прежде чем принимать решения и делать выбор;</w:t>
      </w:r>
    </w:p>
    <w:p>
      <w:pPr>
        <w:pStyle w:val="11"/>
        <w:ind w:firstLine="454"/>
        <w:rPr>
          <w:sz w:val="24"/>
          <w:szCs w:val="24"/>
        </w:rPr>
      </w:pPr>
      <w:r>
        <w:rPr>
          <w:sz w:val="24"/>
          <w:szCs w:val="24"/>
        </w:rPr>
        <w:t>• аргументировать свою точку зрения, спорить и отстаивать свою позицию не враждебным для оппонентов образом;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задавать вопросы, необходимые для организации собственной деятельности и сотрудничества с партнёром;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взаимный контроль и оказывать в сотрудничестве необходимую взаимопомощь;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 адекватно использовать речь для планирования и регуляции своей деятельности;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контроль, коррекцию, оценку действий партнёра, уметь убеждать;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Style w:val="af2"/>
          <w:rFonts w:ascii="Times New Roman" w:hAnsi="Times New Roman" w:cs="Times New Roman"/>
          <w:b w:val="0"/>
          <w:sz w:val="24"/>
          <w:szCs w:val="24"/>
        </w:rPr>
        <w:t>работать в группе</w:t>
      </w:r>
      <w:r>
        <w:rPr>
          <w:rStyle w:val="af2"/>
          <w:rFonts w:ascii="Times New Roman" w:hAnsi="Times New Roman" w:cs="Times New Roman"/>
          <w:sz w:val="24"/>
          <w:szCs w:val="24"/>
        </w:rPr>
        <w:t xml:space="preserve"> —</w:t>
      </w:r>
      <w:r>
        <w:rPr>
          <w:rFonts w:ascii="Times New Roman" w:hAnsi="Times New Roman" w:cs="Times New Roman"/>
          <w:sz w:val="24"/>
          <w:szCs w:val="24"/>
        </w:rPr>
        <w:t xml:space="preserve">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коммуникативной рефлексии;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использовать адекватные языковые средства для отображения своих чувств, мыслей, мотивов и потребностей;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отображать в речи (описание, объяснение) содержание совершаемых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действий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в форме громкой социализированной речи, так и в форме внутренней речи.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• учитывать и координировать отличные от собственной позиции других людей в сотрудничестве;</w:t>
      </w:r>
      <w:proofErr w:type="gramEnd"/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учитывать разные мнения и интересы и обосновывать собственную позицию;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понимать относительность мнений и подходов к решению проблемы;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брать на себя инициативу в организации совместного действия (деловое лидерство);</w:t>
      </w:r>
    </w:p>
    <w:p>
      <w:pPr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оказывать поддержку и содействие тем, от кого зависит достижение цели в совместной деятельности; 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коммуникативную рефлексию как осознание оснований собственных действий и действий партнёра;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>
      <w:pPr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>
      <w:pPr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>
      <w:pPr>
        <w:pStyle w:val="Abstract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Познавательные универсальные учебные действия</w:t>
      </w:r>
    </w:p>
    <w:p>
      <w:pPr>
        <w:pStyle w:val="Abstrac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Учащийся научится: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реализации проектно-исследовательской деятельности;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проводить наблюдение и эксперимент под руководством учителя;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расширенный поиск информации с использованием ресурсов библиотек и Интернета;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создавать и преобразовывать модели и схемы для решения задач;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 осуществлять выбор наиболее эффективных способов решения задач в зависимости от конкретных условий;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давать определение понятиям;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устанавливать причинно-следственные связи;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логическую операцию установления родовидовых отношений, ограничение понятия;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осуществлять сравнение,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сериацию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строить классификацию на основе дихотомического деления (на основе отрицания);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строить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>
        <w:rPr>
          <w:rFonts w:ascii="Times New Roman" w:hAnsi="Times New Roman" w:cs="Times New Roman"/>
          <w:sz w:val="24"/>
          <w:szCs w:val="24"/>
        </w:rPr>
        <w:t>, включающее установление причинно-следственных связей;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объяснять явления, процессы, связи и отношения, выявляемые в ходе исследования;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ознакомительного, изучающего, усваивающего и поискового чтения;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структурировать тексты, включая умение выделять главное и второстепенное, главную идею текста, выстраивать последовательность описываемых событий;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рефлексивного чтения;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ставить проблему, аргументировать её актуальность;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самостоятельно проводить исследование на основе применения методов наблюдения и эксперимента;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выдвигать гипотезы о связях и закономерностях событий, процессов, объектов;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организовывать исследование с целью проверки гипотез;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делать умозаключения (</w:t>
      </w:r>
      <w:proofErr w:type="gramStart"/>
      <w:r>
        <w:rPr>
          <w:rFonts w:ascii="Times New Roman" w:hAnsi="Times New Roman" w:cs="Times New Roman"/>
          <w:sz w:val="24"/>
          <w:szCs w:val="24"/>
        </w:rPr>
        <w:t>индуктивное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 аналогии) и выводы на основе аргументации.</w:t>
      </w:r>
    </w:p>
    <w:p>
      <w:pPr>
        <w:pStyle w:val="af1"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jc w:val="both"/>
        <w:rPr>
          <w:rStyle w:val="80"/>
          <w:rFonts w:ascii="Times New Roman" w:hAnsi="Times New Roman" w:cs="Times New Roman"/>
          <w:sz w:val="24"/>
          <w:szCs w:val="24"/>
        </w:rPr>
      </w:pPr>
      <w:r>
        <w:rPr>
          <w:rStyle w:val="80"/>
          <w:rFonts w:ascii="Times New Roman" w:hAnsi="Times New Roman" w:cs="Times New Roman"/>
          <w:sz w:val="24"/>
          <w:szCs w:val="24"/>
        </w:rPr>
        <w:t>Предметные результаты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Учащийся научится: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 объяснять суть химических процессов и их принципиальное отличие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физических;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называть признаки и условия протекания химических реакций;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 устанавливать принадлежность химической реакции к определённому типу по одному из классификационных признаков: 1) по числу и составу исходных веществ и продуктов реакции (реакции соединения, разложения, замещения и обмена); 2) по выделению или поглощению теплоты (реакции экзотермические и эндотермические); 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прогнозировать продукты химических реакций по формулам/названиям исходных веществ; определять исходные вещества по формулам/названиям продуктов реакции;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уравнения реакций, соответствующих последовательности («цепочке») превращений неорганических веществ различных классов;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приготовлять растворы с определённой массовой долей растворённого вещества;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характер среды водных растворов кислот и щелочей по изменению окраски индикаторов;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принадлежность неорганических веществ к одному из изученных классов/групп: металлы и неметаллы, оксиды, основания, кислоты, соли;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формулы веществ по их названиям;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валентность и степень окисления элементов в веществах;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формулы неорганических соединений по валентностям и степеням окисления элементов;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• называть общие химические свойства, характерные для групп оксидов: кислотных,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óвных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амфотерных;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называть общие химические свойства, характерные для каждого из классов неорганических веществ: кислот, оснований, солей;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 реакций, подтверждающих химические свойства неорганических веществ: оксидов, кислот, оснований и солей;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лабораторные опыты, подтверждающие химические свойства основных классов неорганических веществ;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лабораторные опыты по получению и собиранию газообразных веществ: водорода, кислорода, углекислого газа; составлять уравнения соответствующих реакций.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Учащийся  получит возможность научиться: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 реакций, подтверждающих существование взаимосвязи между основными классами неорганических веществ;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прогнозировать химические свойства веществ на основе их состава и строения;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выявлять существование генетической взаимосвязи между веществами в ряду: простое вещество — оксид — гидроксид — соль;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описывать физические и химические процессы, являющиеся частью круговорота веще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в пр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ироде;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организовывать, проводить ученические проекты по исследованию свойств веществ, имеющих важное практическое значение.</w:t>
      </w:r>
    </w:p>
    <w:p>
      <w:pPr>
        <w:pStyle w:val="af1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характеризовать основные методы познания: наблюдение, измерение, эксперимент;</w:t>
      </w:r>
    </w:p>
    <w:p>
      <w:pPr>
        <w:tabs>
          <w:tab w:val="left" w:pos="993"/>
        </w:tabs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993"/>
        </w:tabs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p>
      <w:pPr>
        <w:pStyle w:val="af5"/>
        <w:spacing w:line="276" w:lineRule="auto"/>
        <w:outlineLvl w:val="0"/>
        <w:rPr>
          <w:b/>
          <w:bCs/>
          <w:sz w:val="24"/>
        </w:rPr>
      </w:pPr>
      <w:r>
        <w:rPr>
          <w:b/>
          <w:bCs/>
          <w:sz w:val="24"/>
        </w:rPr>
        <w:t>Личностные универсальные учебные действия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когнитивного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компонентабудут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сформированы: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освоение общекультурного наследия России и общемирового культурного наследия;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ориентация в системе моральных норм и ценностей и 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иерархизация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>, понимание конвенционального характера морали;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основы социально-критического мышления, ориентация в особенностях социальных отношений и взаимодействий, установление взаимосвязи между общественными и политическими событиями;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>
        <w:rPr>
          <w:rFonts w:ascii="Times New Roman" w:hAnsi="Times New Roman" w:cs="Times New Roman"/>
          <w:b/>
          <w:sz w:val="24"/>
          <w:szCs w:val="24"/>
        </w:rPr>
        <w:t>ценностного и эмоционального компонентов</w:t>
      </w:r>
      <w:r>
        <w:rPr>
          <w:rFonts w:ascii="Times New Roman" w:hAnsi="Times New Roman" w:cs="Times New Roman"/>
          <w:sz w:val="24"/>
          <w:szCs w:val="24"/>
        </w:rPr>
        <w:t xml:space="preserve"> будут сформированы: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гражданский патриотизм, любовь к Родине, чувство гордости за свою страну;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уважение к истории, культурным и историческим памятникам;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эмоционально положительное принятие своей этнической идентичности;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уважение к другим народам России и мира и принятие их, межэтническая толерантность, готовность к равноправному сотрудничеству;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уважение к личности и её достоинству, доброжелательное отношение к окружающим, нетерпимость к любым видам насилия и готовность противостоять им;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уважение к ценностям семьи, любовь к природе, признание ценности здоровья, своего и других людей, оптимизм в восприятии мира;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потребность в самовыражении и самореализации, социальном признании;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позитивная моральная самооценка и моральные чувства — чувство гордости при следовании моральным нормам, переживание стыда и вины при их нарушении.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деятельностного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(поведенческого) компонента</w:t>
      </w:r>
      <w:r>
        <w:rPr>
          <w:rFonts w:ascii="Times New Roman" w:hAnsi="Times New Roman" w:cs="Times New Roman"/>
          <w:sz w:val="24"/>
          <w:szCs w:val="24"/>
        </w:rPr>
        <w:t xml:space="preserve"> будут сформированы: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умение вести диалог на основе равноправных отношений и взаимного уважения и принятия; умение конструктивно разрешать конфликты;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готовность и способность к выполнению моральных норм в отношении взрослых и сверстников в школе, дома, 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видах деятельности;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умение строить жизненные планы с учётом конкретных социально-исторических, политических и экономических условий;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 устойчивый познавательный интерес и становление смыслообразующей функции познавательного мотива;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готовность к выбору профильного образования.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получит возможность для формирования: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выраженной устойчивой учебно-познавательной мотивации и интереса к учению;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готовности к самообразованию и самовоспитанию;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адекватной позитивной самооценки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компетентности в реализации основ гражданской идентичности в поступках и деятельности;</w:t>
      </w:r>
    </w:p>
    <w:p>
      <w:pPr>
        <w:tabs>
          <w:tab w:val="left" w:pos="36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морального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>
      <w:pPr>
        <w:tabs>
          <w:tab w:val="left" w:pos="36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как осознанного понимания и сопереживания чувствам других,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выражающейся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поступках, направленных на помощь и обеспечение благополучия.</w:t>
      </w:r>
    </w:p>
    <w:p>
      <w:pPr>
        <w:pStyle w:val="Abstract"/>
        <w:spacing w:line="240" w:lineRule="auto"/>
        <w:rPr>
          <w:b/>
          <w:sz w:val="24"/>
          <w:szCs w:val="24"/>
        </w:rPr>
      </w:pPr>
    </w:p>
    <w:p>
      <w:pPr>
        <w:pStyle w:val="Abstract"/>
        <w:spacing w:line="240" w:lineRule="auto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Ре</w:t>
      </w:r>
      <w:r>
        <w:rPr>
          <w:b/>
          <w:bCs/>
          <w:sz w:val="24"/>
          <w:szCs w:val="24"/>
        </w:rPr>
        <w:t>гулятивные универсальные учебные действия</w:t>
      </w:r>
    </w:p>
    <w:p>
      <w:pPr>
        <w:pStyle w:val="Abstract"/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Выпускник научится: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целеполаганию, включая постановку новых целей, преобразование практической задачи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познавательную;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планировать пути достижения целей;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устанавливать целевые приоритеты; 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уметь самостоятельно контролировать своё время и управлять им;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принимать решения в проблемной ситуации на основе переговоров;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Cs/>
          <w:sz w:val="24"/>
          <w:szCs w:val="24"/>
        </w:rPr>
        <w:t>осуществлять констатирующий и предвосхищающий контроль по результату и по способу действия</w:t>
      </w:r>
      <w:r>
        <w:rPr>
          <w:rFonts w:ascii="Times New Roman" w:hAnsi="Times New Roman" w:cs="Times New Roman"/>
          <w:sz w:val="24"/>
          <w:szCs w:val="24"/>
        </w:rPr>
        <w:t>; актуальный контроль на уровне произвольного внимания;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Cs/>
          <w:sz w:val="24"/>
          <w:szCs w:val="24"/>
        </w:rPr>
        <w:t xml:space="preserve">адекватно самостоятельно оценивать правильность выполнения действия и вносить необходимые коррективы в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исполнение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как в конце действия, так и по ходу его реализации;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прогнозирования как предвидения будущих событий и развития процесса.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самостоятельно ставить новые учебные цели и задачи;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построению жизненных планов во временно2й перспективе;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• при планировании достижения целей самостоятельно, полно и адекватно учитывать условия и средства их достижения; 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>• выделять альтернативные способы достижения цели и выбирать наиболее эффективный способ;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• основам </w:t>
      </w:r>
      <w:proofErr w:type="spellStart"/>
      <w:r>
        <w:rPr>
          <w:sz w:val="24"/>
          <w:szCs w:val="24"/>
        </w:rPr>
        <w:t>саморегуляции</w:t>
      </w:r>
      <w:proofErr w:type="spellEnd"/>
      <w:r>
        <w:rPr>
          <w:sz w:val="24"/>
          <w:szCs w:val="24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>• осуществлять познавательную рефлексию в отношении действий по решению учебных и познавательных задач;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>• адекватно оценивать объективную трудность как меру фактического или предполагаемого расхода ресурсов на решение задачи;</w:t>
      </w:r>
    </w:p>
    <w:p>
      <w:pPr>
        <w:pStyle w:val="af3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• адекватно оценивать свои возможности достижения цели определённой сложности в различных сферах самостоятельной деятельности;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• основам </w:t>
      </w:r>
      <w:proofErr w:type="spellStart"/>
      <w:r>
        <w:rPr>
          <w:sz w:val="24"/>
          <w:szCs w:val="24"/>
        </w:rPr>
        <w:t>саморегуляции</w:t>
      </w:r>
      <w:proofErr w:type="spellEnd"/>
      <w:r>
        <w:rPr>
          <w:sz w:val="24"/>
          <w:szCs w:val="24"/>
        </w:rPr>
        <w:t xml:space="preserve"> эмоциональных состояний;</w:t>
      </w:r>
    </w:p>
    <w:p>
      <w:pPr>
        <w:pStyle w:val="a5"/>
        <w:spacing w:line="240" w:lineRule="auto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>• прилагать волевые усилия и преодолевать трудности и препятствия на пути достижения целей.</w:t>
      </w:r>
    </w:p>
    <w:p>
      <w:pPr>
        <w:pStyle w:val="a5"/>
        <w:spacing w:line="240" w:lineRule="auto"/>
        <w:ind w:firstLine="454"/>
        <w:jc w:val="both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К</w:t>
      </w:r>
      <w:r>
        <w:rPr>
          <w:b/>
          <w:bCs/>
          <w:sz w:val="24"/>
          <w:szCs w:val="24"/>
        </w:rPr>
        <w:t>оммуникативные универсальные учебные действия</w:t>
      </w:r>
    </w:p>
    <w:p>
      <w:pPr>
        <w:pStyle w:val="a5"/>
        <w:spacing w:line="240" w:lineRule="auto"/>
        <w:ind w:firstLine="45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Выпускник научится:</w:t>
      </w:r>
    </w:p>
    <w:p>
      <w:pPr>
        <w:pStyle w:val="a5"/>
        <w:spacing w:line="240" w:lineRule="auto"/>
        <w:ind w:firstLine="454"/>
        <w:jc w:val="both"/>
        <w:rPr>
          <w:bCs/>
          <w:sz w:val="24"/>
          <w:szCs w:val="24"/>
        </w:rPr>
      </w:pPr>
      <w:r>
        <w:rPr>
          <w:sz w:val="24"/>
          <w:szCs w:val="24"/>
        </w:rPr>
        <w:lastRenderedPageBreak/>
        <w:t>• учитывать разные мнения и стремиться к координации различных позиций в сотрудничестве;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>
      <w:pPr>
        <w:shd w:val="clear" w:color="auto" w:fill="FFFFFF"/>
        <w:tabs>
          <w:tab w:val="left" w:pos="5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устанавливать и сравнивать разные точки зрения, прежде чем принимать решения и делать выбор;</w:t>
      </w:r>
    </w:p>
    <w:p>
      <w:pPr>
        <w:pStyle w:val="11"/>
        <w:ind w:firstLine="454"/>
        <w:rPr>
          <w:sz w:val="24"/>
          <w:szCs w:val="24"/>
        </w:rPr>
      </w:pPr>
      <w:r>
        <w:rPr>
          <w:sz w:val="24"/>
          <w:szCs w:val="24"/>
        </w:rPr>
        <w:t>• аргументировать свою точку зрения, спорить и отстаивать свою позицию не враждебным для оппонентов образом;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задавать вопросы, необходимые для организации собственной деятельности и сотрудничества с партнёром;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взаимный контроль и оказывать в сотрудничестве необходимую взаимопомощь;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адекватно использовать речь для планирования и регуляции своей деятельности;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контроль, коррекцию, оценку действий партнёра, уметь убеждать;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Style w:val="af2"/>
          <w:rFonts w:ascii="Times New Roman" w:hAnsi="Times New Roman" w:cs="Times New Roman"/>
          <w:b w:val="0"/>
          <w:sz w:val="24"/>
          <w:szCs w:val="24"/>
        </w:rPr>
        <w:t>работать в группе</w:t>
      </w:r>
      <w:r>
        <w:rPr>
          <w:rStyle w:val="af2"/>
          <w:rFonts w:ascii="Times New Roman" w:hAnsi="Times New Roman" w:cs="Times New Roman"/>
          <w:sz w:val="24"/>
          <w:szCs w:val="24"/>
        </w:rPr>
        <w:t xml:space="preserve"> —</w:t>
      </w:r>
      <w:r>
        <w:rPr>
          <w:rFonts w:ascii="Times New Roman" w:hAnsi="Times New Roman" w:cs="Times New Roman"/>
          <w:sz w:val="24"/>
          <w:szCs w:val="24"/>
        </w:rPr>
        <w:t xml:space="preserve">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коммуникативной рефлексии;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использовать адекватные языковые средства для отображения своих чувств, мыслей, мотивов и потребностей;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отображать в речи (описание, объяснение) содержание совершаемых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действий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в форме громкой социализированной речи, так и в форме внутренней речи.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• учитывать и координировать отличные от собственной позиции других людей в сотрудничестве;</w:t>
      </w:r>
      <w:proofErr w:type="gramEnd"/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учитывать разные мнения и интересы и обосновывать собственную позицию;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понимать относительность мнений и подходов к решению проблемы;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брать на себя инициативу в организации совместного действия (деловое лидерство);</w:t>
      </w:r>
    </w:p>
    <w:p>
      <w:pPr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оказывать поддержку и содействие тем, от кого зависит достижение цели в совместной деятельности; 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коммуникативную рефлексию как осознание оснований собственных действий и действий партнёра;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</w:t>
      </w:r>
      <w:r>
        <w:rPr>
          <w:rFonts w:ascii="Times New Roman" w:hAnsi="Times New Roman" w:cs="Times New Roman"/>
          <w:sz w:val="24"/>
          <w:szCs w:val="24"/>
        </w:rPr>
        <w:lastRenderedPageBreak/>
        <w:t>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>
      <w:pPr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>
      <w:pPr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>
      <w:pPr>
        <w:pStyle w:val="Abstract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Познавательные универсальные учебные действия</w:t>
      </w:r>
    </w:p>
    <w:p>
      <w:pPr>
        <w:pStyle w:val="Abstrac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Выпускник научится: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реализации проектно-исследовательской деятельности;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проводить наблюдение и эксперимент под руководством учителя;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расширенный поиск информации с использованием ресурсов библиотек и Интернета;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создавать и преобразовывать модели и схемы для решения задач;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выбор наиболее эффективных способов решения задач в зависимости от конкретных условий;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давать определение понятиям;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устанавливать причинно-следственные связи;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осуществлять логическую операцию установления родовидовых отношений, ограничение понятия;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осуществлять сравнение,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сериацию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строить классификацию на основе дихотомического деления (на основе отрицания);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строить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>
        <w:rPr>
          <w:rFonts w:ascii="Times New Roman" w:hAnsi="Times New Roman" w:cs="Times New Roman"/>
          <w:sz w:val="24"/>
          <w:szCs w:val="24"/>
        </w:rPr>
        <w:t>, включающее установление причинно-следственных связей;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объяснять явления, процессы, связи и отношения, выявляемые в ходе исследования;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ознакомительного, изучающего, усваивающего и поискового чтения;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структурировать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тексты</w:t>
      </w:r>
      <w:proofErr w:type="gramStart"/>
      <w:r>
        <w:rPr>
          <w:rFonts w:ascii="Times New Roman" w:hAnsi="Times New Roman" w:cs="Times New Roman"/>
          <w:sz w:val="24"/>
          <w:szCs w:val="24"/>
        </w:rPr>
        <w:t>,в</w:t>
      </w:r>
      <w:proofErr w:type="gramEnd"/>
      <w:r>
        <w:rPr>
          <w:rFonts w:ascii="Times New Roman" w:hAnsi="Times New Roman" w:cs="Times New Roman"/>
          <w:sz w:val="24"/>
          <w:szCs w:val="24"/>
        </w:rPr>
        <w:t>ключаяумение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выделять главное и второстепенное, главную идею текста, выстраивать последовательность описываемых событий;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слов.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основам рефлексивного чтения;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ставить проблему, аргументировать её актуальность;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самостоятельно проводить исследование на основе применения методов наблюдения и эксперимента;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выдвигать гипотезы о связях и закономерностях событий, процессов, объектов;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организовывать исследование с целью проверки гипотез;</w:t>
      </w:r>
    </w:p>
    <w:p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делать умозаключения (</w:t>
      </w:r>
      <w:proofErr w:type="gramStart"/>
      <w:r>
        <w:rPr>
          <w:rFonts w:ascii="Times New Roman" w:hAnsi="Times New Roman" w:cs="Times New Roman"/>
          <w:sz w:val="24"/>
          <w:szCs w:val="24"/>
        </w:rPr>
        <w:t>индуктивное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 аналогии) и выводы на основе аргументации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>
      <w:pPr>
        <w:pStyle w:val="af5"/>
        <w:spacing w:line="240" w:lineRule="auto"/>
        <w:ind w:firstLine="0"/>
        <w:jc w:val="center"/>
        <w:outlineLvl w:val="0"/>
        <w:rPr>
          <w:b/>
          <w:sz w:val="24"/>
        </w:rPr>
      </w:pPr>
    </w:p>
    <w:p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 предметные результаты изучения учебного курса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 научится: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 устанавливать принадлежность химической реакции к определённому типу по одному из классификационных признаков: 1) по выделению или поглощению теплоты (реакции экзотермические и эндотермические); 2) по изменению степеней окисления химических элементов (реакции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окислительно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-восстановительные); 3) по обратимости процесса (реакции обратимые и необратимые);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называть факторы, влияющие на скорость химических реакций;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называть факторы, влияющие на смещение химического равновесия;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• составлять уравнения электролитической диссоциации кислот, щелочей, солей; полные и сокращённые ионные уравнения реакций обмена; уравнения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окислительно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-восстановительных реакций;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прогнозировать продукты химических реакций по формулам/названиям исходных веществ; определять исходные вещества по формулам/названиям продуктов реакции;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выявлять в процессе эксперимента признаки, свидетельствующие о протекании химической реакции;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характер среды водных растворов кислот и щелочей по изменению окраски индикаторов;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качественные реакции, подтверждающие наличие в водных растворах веществ отдельных катионов и анионов.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формулы неорганических соединений по зарядам ионов, указанным в таблице растворимости кислот, оснований и солей;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закономерности изменения физических и химических свой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остых веществ (металлов и неметаллов) и их высших оксидов, образованных элементами второго и третьего периодов;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 реакций, подтверждающих химические свойства неорганических веществ: оксидов, кислот, оснований и солей;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 определять вещество-окислитель и вещество-восстановитель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окислительно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-восстановительных реакциях;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 составлять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окислительно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-восстановительный баланс (для изученных реакций) по предложенным схемам реакций;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лабораторные опыты по получению и собиранию газообразных веществ: аммиака; составлять уравнения соответствующих реакций.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молекулярные и полные ионные уравнения по сокращённым ионным уравнениям;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прогнозировать результаты воздействия различных факторов на изменение скорости химической реакции;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прогнозировать результаты воздействия различных факторов на смещение химического равновесия.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прогнозировать способность вещества проявлять окислительные или восстановительные свойства с учётом степеней окисления элементов, входящих в его состав;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выявлять существование генетической взаимосвязи между веществами в ряду: простое вещество — оксид — гидроксид — соль;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особые свойства концентрированных серной и азотной кислот;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 уравнений реакций, лежащих в основе промышленных способов получения аммиака, серной кислоты, чугуна и стали;</w:t>
      </w:r>
    </w:p>
    <w:p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описывать физические и химические процессы, являющиеся частью круговорота веще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в пр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ироде;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организовывать, проводить ученические проекты по исследованию свойств веществ, имеющих важное практическое значение.</w:t>
      </w:r>
    </w:p>
    <w:p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8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>
      <w:pPr>
        <w:spacing w:after="0" w:line="240" w:lineRule="auto"/>
        <w:jc w:val="center"/>
      </w:pPr>
    </w:p>
    <w:tbl>
      <w:tblPr>
        <w:tblStyle w:val="10"/>
        <w:tblW w:w="9639" w:type="dxa"/>
        <w:tblInd w:w="108" w:type="dxa"/>
        <w:tblLook w:val="04A0" w:firstRow="1" w:lastRow="0" w:firstColumn="1" w:lastColumn="0" w:noHBand="0" w:noVBand="1"/>
      </w:tblPr>
      <w:tblGrid>
        <w:gridCol w:w="1882"/>
        <w:gridCol w:w="6197"/>
        <w:gridCol w:w="1560"/>
      </w:tblGrid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Раздел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Основное содержание раздела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Количество часов </w:t>
            </w:r>
          </w:p>
        </w:tc>
      </w:tr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Основные понятия химии ( уровен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атомно-молекулярных представлений).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Первоначальные химические понятия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Предмет химии. </w:t>
            </w:r>
            <w:r>
              <w:rPr>
                <w:rFonts w:ascii="Times New Roman" w:hAnsi="Times New Roman" w:cs="Times New Roman"/>
                <w:i/>
              </w:rPr>
              <w:t xml:space="preserve">Тела и вещества. Основные методы познания: наблюдение, измерение, эксперимент. </w:t>
            </w:r>
            <w:r>
              <w:rPr>
                <w:rFonts w:ascii="Times New Roman" w:hAnsi="Times New Roman" w:cs="Times New Roman"/>
              </w:rPr>
              <w:t xml:space="preserve">Источники химической информации: химическая литература, Интернет. Физические и химические явления. </w:t>
            </w:r>
            <w:r>
              <w:rPr>
                <w:rFonts w:ascii="Times New Roman" w:hAnsi="Times New Roman"/>
                <w:sz w:val="24"/>
                <w:szCs w:val="24"/>
              </w:rPr>
              <w:t>Условия и признаки протекания химических реакций.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Составление формул бинарных соединений по валентности атомов химических элементов и определение валентности атомов химических элементов по формулам бинарных соединений. </w:t>
            </w:r>
            <w:r>
              <w:rPr>
                <w:rFonts w:ascii="Times New Roman" w:hAnsi="Times New Roman" w:cs="Times New Roman"/>
                <w:i/>
              </w:rPr>
              <w:t>Закон постоянства состава вещества.</w:t>
            </w:r>
            <w:r>
              <w:rPr>
                <w:rFonts w:ascii="Times New Roman" w:hAnsi="Times New Roman" w:cs="Times New Roman"/>
              </w:rPr>
              <w:t xml:space="preserve"> Химические формулы. Индексы. Относительная атомная и молекулярная массы. Массовое число. Массовая доля химического элемента в соединении. Закон сохранения массы веществ. Химические уравнения. Коэффициенты в уравнениях химических реакций как отношения количества веществ, вступающих и образующихся в результате химической реакции. Классификация химических уравнений: реакции соединения, разложения, замещения, обмена. Условия и признаки протекания химических реакций. Количество вещества. Моль – единица количества вещества. Молярная масса. Простейшие расчеты по уравнениям химических реакций.</w:t>
            </w:r>
          </w:p>
          <w:p>
            <w:pPr>
              <w:spacing w:after="0" w:line="240" w:lineRule="auto"/>
              <w:ind w:left="183"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образцами простых и сложных веществ. Способы очистки веществ: кристаллизация, дистилляция, хроматография. Опыты, подтверждающие закон сохранения массы веществ.</w:t>
            </w:r>
          </w:p>
          <w:p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опыты.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Рассмотрение веществ с различными физическими свойствами. Разделение смеси с помощью магнита. Примеры физических и химических явлений. Реакции, иллюстрирующие основные признаки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реакции. 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работы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Лабораторное оборудование и приемы обращения с ним. Правила безопасной работы в химической лаборатории.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загрязнённой поваренной соли.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Расчетные задачи: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массовой доли растворённого вещества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растворе. Вычисление массы растворённого вещества и воды для приготовления раствора определённой концентрации.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Объёмные отношения газов при химических реакциях.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Кислород. Водород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Кислород – химический элемент и простое вещество. </w:t>
            </w:r>
            <w:r>
              <w:rPr>
                <w:rFonts w:ascii="Times New Roman" w:hAnsi="Times New Roman" w:cs="Times New Roman"/>
                <w:i/>
              </w:rPr>
              <w:t>Озон. Состав воздуха.</w:t>
            </w:r>
            <w:r>
              <w:rPr>
                <w:rFonts w:ascii="Times New Roman" w:hAnsi="Times New Roman" w:cs="Times New Roman"/>
              </w:rPr>
              <w:t xml:space="preserve"> Физические и химические свойства кислорода. Горение. Получение и применение кислорода. </w:t>
            </w:r>
            <w:r>
              <w:rPr>
                <w:rFonts w:ascii="Times New Roman" w:hAnsi="Times New Roman" w:cs="Times New Roman"/>
                <w:i/>
              </w:rPr>
              <w:t>Тепловой эффект химических реакций. Понятие об экз</w:t>
            </w:r>
            <w:proofErr w:type="gramStart"/>
            <w:r>
              <w:rPr>
                <w:rFonts w:ascii="Times New Roman" w:hAnsi="Times New Roman" w:cs="Times New Roman"/>
                <w:i/>
              </w:rPr>
              <w:t>о-</w:t>
            </w:r>
            <w:proofErr w:type="gramEnd"/>
            <w:r>
              <w:rPr>
                <w:rFonts w:ascii="Times New Roman" w:hAnsi="Times New Roman" w:cs="Times New Roman"/>
                <w:i/>
              </w:rPr>
              <w:t xml:space="preserve"> и эндотермических реакциях</w:t>
            </w:r>
            <w:r>
              <w:rPr>
                <w:rFonts w:ascii="Times New Roman" w:hAnsi="Times New Roman" w:cs="Times New Roman"/>
              </w:rPr>
      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      </w:r>
            <w:r>
              <w:rPr>
                <w:rFonts w:ascii="Times New Roman" w:hAnsi="Times New Roman" w:cs="Times New Roman"/>
                <w:i/>
              </w:rPr>
              <w:t>Получение водорода в промышленности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  <w:i/>
              </w:rPr>
              <w:t>Применение водорода</w:t>
            </w:r>
            <w:r>
              <w:rPr>
                <w:rFonts w:ascii="Times New Roman" w:hAnsi="Times New Roman" w:cs="Times New Roman"/>
              </w:rPr>
              <w:t>.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Получение и собирание кислорода методом вытеснения воздуха и воды. Определение состава воздуха.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Коллекция нефти, каменного угля и продуктов их переработки.</w:t>
            </w:r>
          </w:p>
          <w:p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водорода в аппарате Кипа, проверка водорода на чистоту, горение водорода, собирание водорода методом вытеснения воздуха  и воды.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опыты.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образцами оксидов.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водорода с оксидом меди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работы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Получение кислорода и изучение его свойств.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водорода и изучение его свойств.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Расчетные задачи: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Объёмные отношения газов при химических реакциях.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Вода. Растворы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Вода в природе. Круговорот воды в природе. Физические и химические свойства воды. </w:t>
            </w:r>
            <w:r>
              <w:rPr>
                <w:rFonts w:ascii="Times New Roman" w:hAnsi="Times New Roman" w:cs="Times New Roman"/>
              </w:rPr>
              <w:t xml:space="preserve">Очистка воды. Аэрация воды. Растворы. </w:t>
            </w:r>
            <w:r>
              <w:rPr>
                <w:rFonts w:ascii="Times New Roman" w:hAnsi="Times New Roman" w:cs="Times New Roman"/>
                <w:i/>
              </w:rPr>
              <w:t>Растворимость веществ в воде.</w:t>
            </w:r>
            <w:r>
              <w:rPr>
                <w:rFonts w:ascii="Times New Roman" w:hAnsi="Times New Roman" w:cs="Times New Roman"/>
              </w:rPr>
              <w:t xml:space="preserve"> Концентрация растворов. Массовая доля растворенного вещества в растворе.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водорода в аппарате Кипа, проверка водорода на чистоту, горение водорода, собирание водорода методом вытеснения воздуха  и воды.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воды. Синтез воды.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опыты.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водорода с оксидом меди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работы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растворов  с определённой массовой долей растворённого вещества.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экспериментальных задач по теме «Основные классы неорганических соединений».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Расчетные задачи: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Объёмные отношения газов при химических реакциях.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Основные классы неорганических соединений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Оксиды. Классификация. Номенклатура. Оксиды металлов и неметаллов. </w:t>
            </w:r>
            <w:r>
              <w:rPr>
                <w:rFonts w:ascii="Times New Roman" w:hAnsi="Times New Roman" w:cs="Times New Roman"/>
                <w:i/>
              </w:rPr>
              <w:t>Физические свойства оксидов.</w:t>
            </w:r>
            <w:r>
              <w:rPr>
                <w:rFonts w:ascii="Times New Roman" w:hAnsi="Times New Roman" w:cs="Times New Roman"/>
              </w:rPr>
              <w:t xml:space="preserve"> Химические свойства оксидов. Взаимодействие воды с оксидами металлов и </w:t>
            </w:r>
            <w:proofErr w:type="spellStart"/>
            <w:r>
              <w:rPr>
                <w:rFonts w:ascii="Times New Roman" w:hAnsi="Times New Roman" w:cs="Times New Roman"/>
              </w:rPr>
              <w:t>неметаллов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i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</w:rPr>
              <w:t>олучение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и применение оксидов.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Основания. Классификация. Номенклатура. </w:t>
            </w:r>
            <w:r>
              <w:rPr>
                <w:rFonts w:ascii="Times New Roman" w:hAnsi="Times New Roman" w:cs="Times New Roman"/>
                <w:i/>
              </w:rPr>
              <w:t>Физические свойства оснований. Получение оснований.</w:t>
            </w:r>
            <w:r>
              <w:rPr>
                <w:rFonts w:ascii="Times New Roman" w:hAnsi="Times New Roman" w:cs="Times New Roman"/>
              </w:rPr>
              <w:t xml:space="preserve"> Химические свойства оснований: взаимодействие с оксидами неметаллов, кислотами. Реакция нейтрализации.  Амфотерность. Основные индикаторы.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Кислоты. Классификация. Номенклатура. </w:t>
            </w:r>
            <w:r>
              <w:rPr>
                <w:rFonts w:ascii="Times New Roman" w:hAnsi="Times New Roman" w:cs="Times New Roman"/>
                <w:i/>
              </w:rPr>
              <w:t xml:space="preserve">Физические </w:t>
            </w:r>
            <w:r>
              <w:rPr>
                <w:rFonts w:ascii="Times New Roman" w:hAnsi="Times New Roman" w:cs="Times New Roman"/>
                <w:i/>
              </w:rPr>
              <w:lastRenderedPageBreak/>
              <w:t xml:space="preserve">свойства кислот. Получение и применение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кислот</w:t>
            </w:r>
            <w:proofErr w:type="gramStart"/>
            <w:r>
              <w:rPr>
                <w:rFonts w:ascii="Times New Roman" w:hAnsi="Times New Roman" w:cs="Times New Roman"/>
                <w:i/>
              </w:rPr>
              <w:t>.</w:t>
            </w:r>
            <w:r>
              <w:rPr>
                <w:rFonts w:ascii="Times New Roman" w:hAnsi="Times New Roman" w:cs="Times New Roman"/>
              </w:rPr>
              <w:t>Х</w:t>
            </w:r>
            <w:proofErr w:type="gramEnd"/>
            <w:r>
              <w:rPr>
                <w:rFonts w:ascii="Times New Roman" w:hAnsi="Times New Roman" w:cs="Times New Roman"/>
              </w:rPr>
              <w:t>имические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свойства кислот: взаимодействие с металлами, оксидами металлов. Кислотные индикаторы. Изменение окраски индикаторов в различных средах. 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Соли. Классификация. Средние соли Номенклатура. </w:t>
            </w:r>
            <w:r>
              <w:rPr>
                <w:rFonts w:ascii="Times New Roman" w:hAnsi="Times New Roman" w:cs="Times New Roman"/>
                <w:i/>
              </w:rPr>
              <w:t xml:space="preserve">Физические свойства солей. Получение и применение солей. </w:t>
            </w:r>
            <w:r>
              <w:rPr>
                <w:rFonts w:ascii="Times New Roman" w:hAnsi="Times New Roman" w:cs="Times New Roman"/>
              </w:rPr>
              <w:t xml:space="preserve">Химические свойства солей: взаимодействие солей с металлами, кислотами, щелочами. Генетическая связь между классами неорганических соединений. </w:t>
            </w:r>
            <w:r>
              <w:rPr>
                <w:rFonts w:ascii="Times New Roman" w:hAnsi="Times New Roman" w:cs="Times New Roman"/>
                <w:i/>
              </w:rPr>
      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образцами оксидов, кислот, оснований и солей. Нейтрализация щёлочи кислотой в присутствии индикатора.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опыты.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Опыты, подтверждающие химические свойства кислот, оснований.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работы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экспериментальных задач по теме «Основные классы неорганических соединений».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Расчетные задачи: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      </w:r>
          </w:p>
          <w:p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Объёмные отношения газов при химических реакциях.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pacing w:val="4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lastRenderedPageBreak/>
              <w:t>54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                                                                   </w:t>
            </w:r>
          </w:p>
        </w:tc>
      </w:tr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Периодический закон и периодическая система химических элементов Д.И. Менделеева.</w:t>
            </w: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Строение атома.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Строение атома: ядро и электронная оболочка. </w:t>
            </w:r>
            <w:r>
              <w:rPr>
                <w:rFonts w:ascii="Times New Roman" w:hAnsi="Times New Roman" w:cs="Times New Roman"/>
                <w:i/>
              </w:rPr>
              <w:t>Состав ядра атома: протоны, нейтроны. Изотопы. Заряд атомного ядра.</w:t>
            </w:r>
            <w:r>
              <w:rPr>
                <w:rFonts w:ascii="Times New Roman" w:hAnsi="Times New Roman" w:cs="Times New Roman"/>
              </w:rPr>
              <w:t xml:space="preserve"> Периодический закон Д.И. Менделеева.  История открытия периодического закона. Периодическая система как естественно - научная классификация химических элементов.  Табличная форма представления классификации химических элементов.  Структура таблицы «Периодическая система химических элементов Д.И. Менделеева». Физический смысл атомного (порядкового) номера химического элемента, номера группы (для элементов А-групп) и периода периодической системы.  Электронная оболочка атома. Электронные слои </w:t>
            </w:r>
            <w:r>
              <w:rPr>
                <w:rFonts w:ascii="Times New Roman" w:hAnsi="Times New Roman" w:cs="Times New Roman"/>
              </w:rPr>
              <w:lastRenderedPageBreak/>
              <w:t>атомов элементов малых периодов.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Демонстрации: </w:t>
            </w:r>
          </w:p>
          <w:p>
            <w:pPr>
              <w:spacing w:after="0" w:line="240" w:lineRule="auto"/>
              <w:ind w:left="183" w:firstLine="709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Физические свойства щелочных металлов. Взаимодействие оксидов натрия, магния, фосфора, серы с водой, исследование свойств полученных продуктов. Взаимодействие натрия и калия с водой. Физические свойства галогенов. Взаимодействие алюминия с хлором, бромом и йодом.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 ч</w:t>
            </w:r>
          </w:p>
        </w:tc>
      </w:tr>
      <w:tr>
        <w:trPr>
          <w:trHeight w:val="1603"/>
        </w:trP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Строение веществ. Химическая связь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Электроотрицательность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атомов химических элементов.</w:t>
            </w:r>
            <w:r>
              <w:rPr>
                <w:rFonts w:ascii="Times New Roman" w:hAnsi="Times New Roman" w:cs="Times New Roman"/>
              </w:rPr>
              <w:t xml:space="preserve"> Ковалентная химическая связь: неполярная и полярная. </w:t>
            </w:r>
            <w:r>
              <w:rPr>
                <w:rFonts w:ascii="Times New Roman" w:hAnsi="Times New Roman" w:cs="Times New Roman"/>
                <w:i/>
              </w:rPr>
              <w:t>Понятие о водородной связи и ее влиянии на физические свойства веществ на примере воды.</w:t>
            </w:r>
            <w:r>
              <w:rPr>
                <w:rFonts w:ascii="Times New Roman" w:hAnsi="Times New Roman" w:cs="Times New Roman"/>
              </w:rPr>
              <w:t xml:space="preserve"> Ионная связь.  Валентность, степень окисления, заряд иона. Металлическая связь. </w:t>
            </w:r>
            <w:r>
              <w:rPr>
                <w:rFonts w:ascii="Times New Roman" w:hAnsi="Times New Roman" w:cs="Times New Roman"/>
                <w:i/>
              </w:rPr>
              <w:t>Типы кристаллических решеток (</w:t>
            </w:r>
            <w:proofErr w:type="gramStart"/>
            <w:r>
              <w:rPr>
                <w:rFonts w:ascii="Times New Roman" w:hAnsi="Times New Roman" w:cs="Times New Roman"/>
                <w:i/>
              </w:rPr>
              <w:t>атомная</w:t>
            </w:r>
            <w:proofErr w:type="gramEnd"/>
            <w:r>
              <w:rPr>
                <w:rFonts w:ascii="Times New Roman" w:hAnsi="Times New Roman" w:cs="Times New Roman"/>
                <w:i/>
              </w:rPr>
              <w:t xml:space="preserve">, молекулярная, ионная, металлическая). Зависимость физических свойств веществ от типа кристаллической решетки.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– восстановительные реакции.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Демонстрации: 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физико-химических свойств соединений с ковалентными и ионными связями.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 ч</w:t>
            </w:r>
          </w:p>
        </w:tc>
      </w:tr>
      <w:tr>
        <w:trPr>
          <w:trHeight w:val="447"/>
        </w:trP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70 ч.</w:t>
            </w:r>
          </w:p>
        </w:tc>
      </w:tr>
    </w:tbl>
    <w:p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9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>
      <w:pPr>
        <w:spacing w:after="0" w:line="240" w:lineRule="auto"/>
        <w:jc w:val="center"/>
      </w:pPr>
    </w:p>
    <w:tbl>
      <w:tblPr>
        <w:tblStyle w:val="10"/>
        <w:tblW w:w="9639" w:type="dxa"/>
        <w:tblInd w:w="108" w:type="dxa"/>
        <w:tblLook w:val="04A0" w:firstRow="1" w:lastRow="0" w:firstColumn="1" w:lastColumn="0" w:noHBand="0" w:noVBand="1"/>
      </w:tblPr>
      <w:tblGrid>
        <w:gridCol w:w="1882"/>
        <w:gridCol w:w="6197"/>
        <w:gridCol w:w="1560"/>
      </w:tblGrid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Раздел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Основное содержание раздела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Количество часов </w:t>
            </w:r>
          </w:p>
        </w:tc>
      </w:tr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Многообразие химических реакций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Понятие о скорости химической реакции. Факторы, влияющие на скорость химической реакции</w:t>
            </w:r>
            <w:r>
              <w:rPr>
                <w:rFonts w:ascii="Times New Roman" w:hAnsi="Times New Roman" w:cs="Times New Roman"/>
              </w:rPr>
              <w:t xml:space="preserve">.  Экзотермические, эндотермические реакции. </w:t>
            </w:r>
            <w:r>
              <w:rPr>
                <w:rFonts w:ascii="Times New Roman" w:hAnsi="Times New Roman" w:cs="Times New Roman"/>
                <w:i/>
              </w:rPr>
              <w:t xml:space="preserve">Понятие о катализаторе. </w:t>
            </w:r>
            <w:r>
              <w:rPr>
                <w:rFonts w:ascii="Times New Roman" w:hAnsi="Times New Roman" w:cs="Times New Roman"/>
              </w:rPr>
              <w:t xml:space="preserve"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      </w:r>
            <w:proofErr w:type="spellStart"/>
            <w:r>
              <w:rPr>
                <w:rFonts w:ascii="Times New Roman" w:hAnsi="Times New Roman" w:cs="Times New Roman"/>
              </w:rPr>
              <w:t>неэлектролиты</w:t>
            </w:r>
            <w:proofErr w:type="spellEnd"/>
            <w:r>
              <w:rPr>
                <w:rFonts w:ascii="Times New Roman" w:hAnsi="Times New Roman" w:cs="Times New Roman"/>
              </w:rPr>
              <w:t>. Ионы. Катионы и анионы. Реакц</w:t>
            </w:r>
            <w:proofErr w:type="gramStart"/>
            <w:r>
              <w:rPr>
                <w:rFonts w:ascii="Times New Roman" w:hAnsi="Times New Roman" w:cs="Times New Roman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</w:rPr>
              <w:t xml:space="preserve">нного обмена в растворах электролитов. Условия протекания реакций ионного обмена. Обратимые и необратимые реакции.  Электролитическая диссоциация кислот, щелочей и солей. Степень окисления. Определение степени окисления атомов химических элементов в соединениях. Окислитель. Восстановитель. Сущность </w:t>
            </w:r>
            <w:proofErr w:type="spellStart"/>
            <w:r>
              <w:rPr>
                <w:rFonts w:ascii="Times New Roman" w:hAnsi="Times New Roman" w:cs="Times New Roman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</w:rPr>
              <w:t>-восстановительных реакций.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lastRenderedPageBreak/>
              <w:t xml:space="preserve">Практические  работы: 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Признаки протекания химических реакций.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обмена.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ab/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Демонстрации: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Демонстрации.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Испытание растворов веществ на электрическую проводимость. Движение ионов в электрическом поле.</w:t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Лабораторные опыты.-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Реакции обмена между растворами электролитов.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Расчетные задачи: 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pacing w:val="4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Вычисления по химическим уравнениям массы, объёма или количества вещества одного из продуктов реакции по массе исходного вещества, объёму или количеству вещества, содержащего определённую долю  примесей.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lastRenderedPageBreak/>
              <w:t>15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</w:t>
            </w:r>
          </w:p>
        </w:tc>
      </w:tr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Многообразие веществ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Естественные семейства химических элементов неметаллов.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Неметаллы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VII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групп и их соединения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Общая характеристика неметаллов на основе их положения в периодической системе химических элементов Д.И. Менделеева. Закономерности изменения физических и химических свойств неметаллов – простых веществ, их водородных соединений, высших оксидов и  кислородосодержащих кислот на примере элементов </w:t>
            </w:r>
            <w:r>
              <w:rPr>
                <w:rFonts w:ascii="Times New Roman" w:hAnsi="Times New Roman" w:cs="Times New Roman"/>
                <w:bCs/>
                <w:lang w:val="en-US"/>
              </w:rPr>
              <w:t>IV</w:t>
            </w:r>
            <w:r>
              <w:rPr>
                <w:rFonts w:ascii="Times New Roman" w:hAnsi="Times New Roman" w:cs="Times New Roman"/>
                <w:bCs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lang w:val="en-US"/>
              </w:rPr>
              <w:t>VII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групп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</w:rPr>
              <w:t>Г</w:t>
            </w:r>
            <w:proofErr w:type="gramEnd"/>
            <w:r>
              <w:rPr>
                <w:rFonts w:ascii="Times New Roman" w:hAnsi="Times New Roman" w:cs="Times New Roman"/>
              </w:rPr>
              <w:t>алогены</w:t>
            </w:r>
            <w:proofErr w:type="spellEnd"/>
            <w:r>
              <w:rPr>
                <w:rFonts w:ascii="Times New Roman" w:hAnsi="Times New Roman" w:cs="Times New Roman"/>
              </w:rPr>
              <w:t xml:space="preserve">: физические и химические свойства. Соединения галогенов: </w:t>
            </w:r>
            <w:proofErr w:type="spellStart"/>
            <w:r>
              <w:rPr>
                <w:rFonts w:ascii="Times New Roman" w:hAnsi="Times New Roman" w:cs="Times New Roman"/>
              </w:rPr>
              <w:t>хлороводород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хлороводородная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кислота и ее соли. Сера: физические и химические свойства. Соединения серы: сероводород, сульфиды, оксиды серы. Серная, </w:t>
            </w:r>
            <w:r>
              <w:rPr>
                <w:rFonts w:ascii="Times New Roman" w:hAnsi="Times New Roman" w:cs="Times New Roman"/>
                <w:i/>
              </w:rPr>
              <w:t>сернистая и сероводородная кислоты</w:t>
            </w:r>
            <w:r>
              <w:rPr>
                <w:rFonts w:ascii="Times New Roman" w:hAnsi="Times New Roman" w:cs="Times New Roman"/>
              </w:rPr>
      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  <w:r>
              <w:rPr>
                <w:rFonts w:ascii="Times New Roman" w:hAnsi="Times New Roman" w:cs="Times New Roman"/>
              </w:rPr>
              <w:t xml:space="preserve">), ортофосфорная кислота и ее соли. Углерод: физические и химические свойства. </w:t>
            </w:r>
            <w:r>
              <w:rPr>
                <w:rFonts w:ascii="Times New Roman" w:hAnsi="Times New Roman" w:cs="Times New Roman"/>
                <w:i/>
              </w:rPr>
              <w:t xml:space="preserve">Аллотропия углерода: алмаз, графит,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карбин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, фуллерены. </w:t>
            </w:r>
            <w:r>
              <w:rPr>
                <w:rFonts w:ascii="Times New Roman" w:hAnsi="Times New Roman" w:cs="Times New Roman"/>
              </w:rPr>
              <w:t xml:space="preserve">Соединения углерода: оксиды углерода (II) и (IV), угольная кислота и ее соли. </w:t>
            </w:r>
            <w:r>
              <w:rPr>
                <w:rFonts w:ascii="Times New Roman" w:hAnsi="Times New Roman" w:cs="Times New Roman"/>
                <w:i/>
              </w:rPr>
              <w:t>Кремний и его соединения.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Демонстрации: 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Физические свойства галогенов.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Получение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хлороводорода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растворение его в воде.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Аллотропные модификации серы. Образцы природных сульфидов и сульфатов.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Получение аммиака и его растворение в воде. Ознакомление с образцами  природных нитратов, фосфатов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Модели кристаллических решёток  алмаза и графита. Знакомство с образцами природных карбонатов и силикатов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Практические работы: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Качественные реакции на ионы в растворе. Решение экспериментальных задач по теме «Неметаллы IV – VII групп и их соединений».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Решение экспериментальных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задач по теме «Кислород и сера»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Получение аммиака и изучение его свойств.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Получение углекислого газа и изучение его свойств. 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Лабораторные опыты: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Вытеснение галогенами друг друга из растворов их соединений.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Качественные реакции  сульфи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сульфит- и сульфат- ионов в растворе.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 образцами серы и её природными соединениями.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Взаимодействие солей аммония со щелочами.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ind w:left="18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Качественные реакции на карбона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силикат- ионы.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Качественная реакция на углекислый газ.</w:t>
            </w:r>
          </w:p>
          <w:p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18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Расчетные задачи: </w:t>
            </w:r>
          </w:p>
          <w:p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Вычисления по химическим уравнениям массы, объёма или количества вещества одного из продуктов реакции по массе исходного вещества, объёму или количеству вещества, содержащего определённую долю  примесей.</w:t>
            </w:r>
          </w:p>
          <w:p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Металлы и их соединения.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характеристика металлов на основе их п</w:t>
            </w:r>
            <w:r>
              <w:rPr>
                <w:rFonts w:ascii="Times New Roman" w:hAnsi="Times New Roman" w:cs="Times New Roman"/>
                <w:i/>
              </w:rPr>
              <w:t>оложение металлов в периодической системе химических элементов Д.И. Менделеева. Металлы в природе и общие способы их получения</w:t>
            </w:r>
            <w:r>
              <w:rPr>
                <w:rFonts w:ascii="Times New Roman" w:hAnsi="Times New Roman" w:cs="Times New Roman"/>
              </w:rPr>
              <w:t xml:space="preserve">. Закономерности изменения физических и химических свойств металлов – простых веществ, их оксидов и гидроксидов на примере элементов </w:t>
            </w:r>
            <w:proofErr w:type="gramStart"/>
            <w:r>
              <w:rPr>
                <w:rFonts w:ascii="Times New Roman" w:hAnsi="Times New Roman" w:cs="Times New Roman"/>
                <w:bCs/>
                <w:lang w:val="en-US"/>
              </w:rPr>
              <w:t>I</w:t>
            </w:r>
            <w:proofErr w:type="gramEnd"/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IN"/>
              </w:rPr>
              <w:t>III</w:t>
            </w:r>
            <w:r>
              <w:rPr>
                <w:rFonts w:ascii="Times New Roman" w:hAnsi="Times New Roman" w:cs="Times New Roman"/>
              </w:rPr>
              <w:t xml:space="preserve">периодов. Общие химические свойства металлов: реакции с неметаллами, кислотами, солями. </w:t>
            </w:r>
            <w:r>
              <w:rPr>
                <w:rFonts w:ascii="Times New Roman" w:hAnsi="Times New Roman" w:cs="Times New Roman"/>
                <w:i/>
              </w:rPr>
              <w:t>Электрохимический ряд напряжений металлов.</w:t>
            </w:r>
            <w:r>
              <w:rPr>
                <w:rFonts w:ascii="Times New Roman" w:hAnsi="Times New Roman" w:cs="Times New Roman"/>
              </w:rPr>
              <w:t xml:space="preserve"> Щелочные металлы и их соединения. Щелочноземельные металлы и их соединения. Алюминий. Амфотерность оксида и гидроксида алюминия. Общая характеристика железа Соединения железа и их свойства: оксиды, гидроксиды и соли железа (II и III).</w:t>
            </w:r>
          </w:p>
          <w:p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Практические работы: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экспериментальных задач по теме «Металлы и их соединения».</w:t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Демонстрации.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образцами важнейших солей натрия, калия, природных соединений кальция, рудами железа, соединениями алюминия. Взаимодействие щелочных, щелочноземельных металлов и алюминия с водой. Сжигание железа в кислороде и хлоре.-</w:t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Лабораторные опыты.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Получение гидроксида. алюминия и взаимодействие его с кислотами и щелочами. Получение гидроксидов железа(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 и взаимодействие их с кислотами и щелочами.</w:t>
            </w: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Расчетные задачи. Вычисления по химическим уравнениям массы, объема или количества вещества одного из продуктов реакции по массе исходного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вещества, объему или количеству вещества, содержащего определенную долю примесей.    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43 ч</w:t>
            </w:r>
          </w:p>
        </w:tc>
      </w:tr>
      <w:t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Краткий обзор важнейших органических веществ.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Первоначальные сведения об органических веществах</w:t>
            </w:r>
          </w:p>
          <w:p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П</w:t>
            </w:r>
            <w:r>
              <w:rPr>
                <w:rFonts w:ascii="Times New Roman" w:hAnsi="Times New Roman" w:cs="Times New Roman"/>
              </w:rPr>
              <w:t xml:space="preserve">ервоначальные сведения о строении органических веществ. Углеводороды: метан, этан, этилен. </w:t>
            </w:r>
            <w:r>
              <w:rPr>
                <w:rFonts w:ascii="Times New Roman" w:hAnsi="Times New Roman" w:cs="Times New Roman"/>
                <w:i/>
              </w:rPr>
              <w:t xml:space="preserve">Источники углеводородов: природный газ, нефть, уголь. </w:t>
            </w:r>
            <w:proofErr w:type="gramStart"/>
            <w:r>
              <w:rPr>
                <w:rFonts w:ascii="Times New Roman" w:hAnsi="Times New Roman" w:cs="Times New Roman"/>
              </w:rPr>
      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      </w:r>
            <w:proofErr w:type="gramEnd"/>
            <w:r>
              <w:rPr>
                <w:rFonts w:ascii="Times New Roman" w:hAnsi="Times New Roman" w:cs="Times New Roman"/>
              </w:rPr>
              <w:t xml:space="preserve"> Биологически важные вещества: жиры, глюкоза, белки. </w:t>
            </w:r>
            <w:r>
              <w:rPr>
                <w:rFonts w:ascii="Times New Roman" w:hAnsi="Times New Roman" w:cs="Times New Roman"/>
                <w:i/>
              </w:rPr>
              <w:t>Химическое загрязнение окружающей среды и его последствия.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 ч.</w:t>
            </w:r>
          </w:p>
        </w:tc>
      </w:tr>
      <w:tr>
        <w:trPr>
          <w:trHeight w:val="447"/>
        </w:trPr>
        <w:tc>
          <w:tcPr>
            <w:tcW w:w="1882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68 ч.</w:t>
            </w:r>
          </w:p>
        </w:tc>
      </w:tr>
    </w:tbl>
    <w:p/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  <w:sectPr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80"/>
          <w:rFonts w:ascii="Times New Roman" w:hAnsi="Times New Roman" w:cs="Times New Roman"/>
          <w:color w:val="000000"/>
          <w:sz w:val="24"/>
          <w:szCs w:val="24"/>
        </w:rPr>
        <w:lastRenderedPageBreak/>
        <w:t>Тематическое планирование</w:t>
      </w: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  <w:t>8</w:t>
      </w:r>
      <w:r>
        <w:rPr>
          <w:rStyle w:val="80"/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</w:p>
    <w:tbl>
      <w:tblPr>
        <w:tblStyle w:val="ae"/>
        <w:tblW w:w="23084" w:type="dxa"/>
        <w:tblInd w:w="108" w:type="dxa"/>
        <w:tblLook w:val="04A0" w:firstRow="1" w:lastRow="0" w:firstColumn="1" w:lastColumn="0" w:noHBand="0" w:noVBand="1"/>
      </w:tblPr>
      <w:tblGrid>
        <w:gridCol w:w="1937"/>
        <w:gridCol w:w="958"/>
        <w:gridCol w:w="10018"/>
        <w:gridCol w:w="1417"/>
        <w:gridCol w:w="2480"/>
        <w:gridCol w:w="1886"/>
        <w:gridCol w:w="4388"/>
      </w:tblGrid>
      <w:tr>
        <w:trPr>
          <w:gridAfter w:val="3"/>
          <w:wAfter w:w="8842" w:type="dxa"/>
          <w:trHeight w:val="375"/>
        </w:trPr>
        <w:tc>
          <w:tcPr>
            <w:tcW w:w="193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23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4242" w:type="dxa"/>
            <w:gridSpan w:val="4"/>
          </w:tcPr>
          <w:p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четверть– 18часов</w:t>
            </w:r>
          </w:p>
          <w:p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Основные понятия химии (уровень атомно-молекулярных представлений) (54 ч)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Первоначальные химические понятия (18 ч)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Первоначальные химические понятия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Style w:val="8pt6"/>
                <w:rFonts w:cstheme="minorBidi"/>
                <w:b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8pt6"/>
                <w:sz w:val="24"/>
                <w:szCs w:val="24"/>
              </w:rPr>
              <w:t xml:space="preserve">Предмет химии. Химия как часть естествознания. Вещества и их свойства. Лабораторный опыт №1.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Изучение физических свойств веществ.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Тела и вещества. Основные методы познания: наблюдение, измерение, эксперимент. </w:t>
            </w:r>
          </w:p>
          <w:p>
            <w:pPr>
              <w:pStyle w:val="a7"/>
              <w:jc w:val="both"/>
              <w:rPr>
                <w:rStyle w:val="15"/>
                <w:b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8pt6"/>
                <w:sz w:val="24"/>
                <w:szCs w:val="24"/>
              </w:rPr>
              <w:tab/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7"/>
              <w:jc w:val="both"/>
              <w:rPr>
                <w:rStyle w:val="8pt6"/>
                <w:sz w:val="24"/>
                <w:szCs w:val="24"/>
              </w:rPr>
            </w:pPr>
            <w:r>
              <w:rPr>
                <w:rStyle w:val="8pt6"/>
                <w:sz w:val="24"/>
                <w:szCs w:val="24"/>
              </w:rPr>
              <w:t>Методы познания в химии.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Основные методы познания: наблюдение, измерение, эксперимент</w:t>
            </w:r>
          </w:p>
          <w:p>
            <w:pPr>
              <w:pStyle w:val="a7"/>
              <w:jc w:val="both"/>
              <w:rPr>
                <w:rStyle w:val="8pt6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Источники химической информации: химическая литература, Интернет.</w:t>
            </w:r>
          </w:p>
          <w:p>
            <w:pPr>
              <w:pStyle w:val="a5"/>
              <w:shd w:val="clear" w:color="auto" w:fill="auto"/>
              <w:spacing w:line="240" w:lineRule="auto"/>
              <w:ind w:right="20" w:firstLine="0"/>
              <w:jc w:val="left"/>
              <w:rPr>
                <w:rFonts w:eastAsia="@Arial Unicode MS"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Style w:val="8pt6"/>
                <w:b/>
                <w:sz w:val="24"/>
                <w:szCs w:val="24"/>
              </w:rPr>
              <w:t>Практическая   работа   1.</w:t>
            </w:r>
            <w:r>
              <w:rPr>
                <w:rStyle w:val="8pt6"/>
                <w:sz w:val="24"/>
                <w:szCs w:val="24"/>
              </w:rPr>
              <w:t xml:space="preserve"> Лабораторное оборудование и приемы обращения с ним.   Правила  безопасной работы в химической лаборатории. Строение пламени.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8pt6"/>
                <w:sz w:val="24"/>
                <w:szCs w:val="24"/>
              </w:rPr>
              <w:t>Чистые вещества и смеси.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Способы разделения смесей.</w:t>
            </w:r>
            <w:r>
              <w:rPr>
                <w:rStyle w:val="8pt6"/>
                <w:sz w:val="24"/>
                <w:szCs w:val="24"/>
              </w:rPr>
              <w:t xml:space="preserve"> Способы очистки  веществ:  отстаивание,  фильтрование,  выпаривание, кристаллизация, дистилляция.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Лабораторный опыт № 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Способы разделения смесей.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Чистые вещества и смеси. 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8pt6"/>
                <w:b/>
                <w:sz w:val="24"/>
                <w:szCs w:val="24"/>
              </w:rPr>
              <w:t>Практическая  работа  2</w:t>
            </w:r>
            <w:r>
              <w:rPr>
                <w:rStyle w:val="8pt6"/>
                <w:sz w:val="24"/>
                <w:szCs w:val="24"/>
              </w:rPr>
              <w:t>.  Очистка загрязнённой поваренной соли.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Style w:val="FranklinGothicHeavy8pt"/>
                <w:rFonts w:ascii="Times New Roman" w:eastAsiaTheme="minorHAnsi" w:hAnsi="Times New Roman" w:cstheme="minorBidi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Style w:val="8pt6"/>
                <w:sz w:val="24"/>
                <w:szCs w:val="24"/>
              </w:rPr>
              <w:t xml:space="preserve">Физические и химические явления. Химические реакции.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Условия и признаки протекания химических реакций.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Лабораторные опыты № 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Физические и   химические явления.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pStyle w:val="a7"/>
              <w:jc w:val="both"/>
              <w:rPr>
                <w:rStyle w:val="8pt6"/>
                <w:sz w:val="24"/>
                <w:szCs w:val="24"/>
              </w:rPr>
            </w:pPr>
            <w:r>
              <w:rPr>
                <w:rStyle w:val="8pt6"/>
                <w:sz w:val="24"/>
                <w:szCs w:val="24"/>
              </w:rPr>
              <w:t xml:space="preserve"> 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Атомы, молекулы и ионы.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Атом. Молекулы. Ионы.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Вещества молекулярного и немолекулярного строения. Кристаллические решётки.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Типы кристаллических решеток (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атомная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молекулярная, ионная, металлическая). Зависимость физических свойств веществ от типа кристаллической решетки.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lastRenderedPageBreak/>
              <w:t>Кристаллические и аморфные вещества.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pStyle w:val="13"/>
              <w:shd w:val="clear" w:color="auto" w:fill="auto"/>
              <w:spacing w:before="0" w:line="240" w:lineRule="auto"/>
              <w:ind w:left="20" w:right="20"/>
              <w:jc w:val="left"/>
              <w:rPr>
                <w:i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Простые и сложные вещества. Химический  элемент. </w:t>
            </w:r>
            <w:r>
              <w:rPr>
                <w:b/>
                <w:sz w:val="24"/>
                <w:szCs w:val="24"/>
              </w:rPr>
              <w:t>Лабораторный опыт №4.</w:t>
            </w:r>
            <w:r>
              <w:rPr>
                <w:sz w:val="24"/>
                <w:szCs w:val="24"/>
              </w:rPr>
              <w:t xml:space="preserve"> Ознакомление с образцами простых и сложных веществ.</w:t>
            </w:r>
            <w:r>
              <w:rPr>
                <w:i/>
                <w:sz w:val="24"/>
                <w:szCs w:val="24"/>
              </w:rPr>
              <w:t xml:space="preserve"> Ознакомление с об</w:t>
            </w:r>
            <w:r>
              <w:rPr>
                <w:i/>
                <w:sz w:val="24"/>
                <w:szCs w:val="24"/>
              </w:rPr>
              <w:softHyphen/>
              <w:t xml:space="preserve">разцами простых (металлы и неметаллы) и сложных веществ, минералов и горных пород. 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Простые и сложные вещества.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Язык химии. Знаки химических элементов. Относительная атомная масса.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Химический элемент. Знаки химических элементов. Относительная атомная и молекулярная массы. Массовое число.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Атомная единица массы.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ind w:left="16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Закон постоянства состава веществ.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pStyle w:val="12"/>
              <w:shd w:val="clear" w:color="auto" w:fill="auto"/>
              <w:tabs>
                <w:tab w:val="left" w:pos="288"/>
              </w:tabs>
              <w:spacing w:after="0" w:line="240" w:lineRule="auto"/>
              <w:jc w:val="both"/>
              <w:rPr>
                <w:rStyle w:val="95pt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>Химические формулы.</w:t>
            </w:r>
            <w:r>
              <w:rPr>
                <w:rStyle w:val="95pt"/>
                <w:i/>
                <w:sz w:val="24"/>
                <w:szCs w:val="24"/>
              </w:rPr>
              <w:t xml:space="preserve"> </w:t>
            </w:r>
            <w:r>
              <w:rPr>
                <w:rStyle w:val="95pt"/>
                <w:sz w:val="24"/>
                <w:szCs w:val="24"/>
              </w:rPr>
              <w:t>Индексы.</w:t>
            </w:r>
            <w:r>
              <w:rPr>
                <w:rStyle w:val="95pt"/>
                <w:i/>
                <w:sz w:val="24"/>
                <w:szCs w:val="24"/>
              </w:rPr>
              <w:t xml:space="preserve"> </w:t>
            </w:r>
            <w:r>
              <w:rPr>
                <w:rFonts w:eastAsia="Arial"/>
                <w:sz w:val="24"/>
                <w:szCs w:val="24"/>
              </w:rPr>
              <w:t xml:space="preserve"> Относительная  молекулярная  масса.  Качественный и количественный состав вещества. </w:t>
            </w:r>
            <w:r>
              <w:rPr>
                <w:rStyle w:val="95pt"/>
                <w:i/>
                <w:sz w:val="24"/>
                <w:szCs w:val="24"/>
              </w:rPr>
              <w:t>Относительная молекулярная масса</w:t>
            </w:r>
            <w:proofErr w:type="gramStart"/>
            <w:r>
              <w:rPr>
                <w:rStyle w:val="95pt"/>
                <w:i/>
                <w:sz w:val="24"/>
                <w:szCs w:val="24"/>
              </w:rPr>
              <w:t xml:space="preserve"> .</w:t>
            </w:r>
            <w:proofErr w:type="gramEnd"/>
            <w:r>
              <w:rPr>
                <w:rStyle w:val="95pt"/>
                <w:i/>
                <w:sz w:val="24"/>
                <w:szCs w:val="24"/>
              </w:rPr>
              <w:t xml:space="preserve"> Качест</w:t>
            </w:r>
            <w:r>
              <w:rPr>
                <w:rStyle w:val="95pt"/>
                <w:i/>
                <w:sz w:val="24"/>
                <w:szCs w:val="24"/>
              </w:rPr>
              <w:softHyphen/>
              <w:t>венный и количественный состав вещества</w:t>
            </w:r>
            <w:r>
              <w:rPr>
                <w:rStyle w:val="95pt"/>
                <w:sz w:val="24"/>
                <w:szCs w:val="24"/>
              </w:rPr>
              <w:t xml:space="preserve">.                                                                             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Массовая  доля  химического  элемента  в соединении.</w:t>
            </w:r>
          </w:p>
          <w:p>
            <w:pPr>
              <w:pStyle w:val="12"/>
              <w:shd w:val="clear" w:color="auto" w:fill="auto"/>
              <w:tabs>
                <w:tab w:val="left" w:pos="288"/>
              </w:tabs>
              <w:spacing w:after="0" w:line="240" w:lineRule="auto"/>
              <w:jc w:val="both"/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>Расчётные задачи.</w:t>
            </w:r>
          </w:p>
          <w:p>
            <w:pPr>
              <w:pStyle w:val="12"/>
              <w:shd w:val="clear" w:color="auto" w:fill="auto"/>
              <w:tabs>
                <w:tab w:val="left" w:pos="288"/>
              </w:tabs>
              <w:spacing w:after="0" w:line="240" w:lineRule="auto"/>
              <w:jc w:val="both"/>
              <w:rPr>
                <w:rStyle w:val="95pt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Вычисление относитель</w:t>
            </w:r>
            <w:r>
              <w:rPr>
                <w:i/>
                <w:sz w:val="24"/>
                <w:szCs w:val="24"/>
              </w:rPr>
              <w:softHyphen/>
              <w:t>ной молекулярной массы вещества по форму</w:t>
            </w:r>
            <w:r>
              <w:rPr>
                <w:rStyle w:val="95pt"/>
                <w:i/>
                <w:sz w:val="24"/>
                <w:szCs w:val="24"/>
              </w:rPr>
              <w:t xml:space="preserve">ле. </w:t>
            </w:r>
          </w:p>
          <w:p>
            <w:pPr>
              <w:pStyle w:val="12"/>
              <w:shd w:val="clear" w:color="auto" w:fill="auto"/>
              <w:tabs>
                <w:tab w:val="left" w:pos="288"/>
              </w:tabs>
              <w:spacing w:after="0" w:line="240" w:lineRule="auto"/>
              <w:jc w:val="both"/>
              <w:rPr>
                <w:rStyle w:val="95pt"/>
                <w:i/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 xml:space="preserve">Вычисление массовой доли элемента в химическом соединении. 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Установление простей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шей формулы вещества по массовым долям элементов.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Валентность химических элементов. Определение валентности элементов по формулам бинарных соединений.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Опре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деление валентности элементов по формулам бинарных соединений.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Составление  химических  формул  бинарных соединений по валентности.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Атомно-молекулярное учение.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pStyle w:val="13"/>
              <w:shd w:val="clear" w:color="auto" w:fill="auto"/>
              <w:tabs>
                <w:tab w:val="left" w:pos="303"/>
              </w:tabs>
              <w:spacing w:before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Закон сохранения массы веществ. </w:t>
            </w:r>
            <w:r>
              <w:rPr>
                <w:i/>
                <w:sz w:val="24"/>
                <w:szCs w:val="24"/>
              </w:rPr>
              <w:t xml:space="preserve">Жизнь и деятельность </w:t>
            </w:r>
            <w:proofErr w:type="spellStart"/>
            <w:r>
              <w:rPr>
                <w:i/>
                <w:sz w:val="24"/>
                <w:szCs w:val="24"/>
              </w:rPr>
              <w:t>М.В.Ломоносова</w:t>
            </w:r>
            <w:proofErr w:type="spellEnd"/>
            <w:r>
              <w:rPr>
                <w:i/>
                <w:sz w:val="24"/>
                <w:szCs w:val="24"/>
              </w:rPr>
              <w:t>.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pStyle w:val="13"/>
              <w:shd w:val="clear" w:color="auto" w:fill="auto"/>
              <w:tabs>
                <w:tab w:val="left" w:pos="308"/>
              </w:tabs>
              <w:spacing w:before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Химические уравнения. </w:t>
            </w:r>
            <w:r>
              <w:rPr>
                <w:sz w:val="24"/>
                <w:szCs w:val="24"/>
              </w:rPr>
              <w:t>Коэффициенты.</w:t>
            </w:r>
          </w:p>
          <w:p>
            <w:pPr>
              <w:pStyle w:val="13"/>
              <w:shd w:val="clear" w:color="auto" w:fill="auto"/>
              <w:spacing w:before="0" w:line="240" w:lineRule="auto"/>
              <w:ind w:left="20" w:right="20"/>
              <w:jc w:val="left"/>
              <w:rPr>
                <w:rFonts w:eastAsia="Arial"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trHeight w:val="375"/>
        </w:trPr>
        <w:tc>
          <w:tcPr>
            <w:tcW w:w="14242" w:type="dxa"/>
            <w:gridSpan w:val="4"/>
          </w:tcPr>
          <w:p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Вторая  четверть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- 14 часов</w:t>
            </w:r>
          </w:p>
          <w:p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Первоначальные химические понятия (4 ч),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Кислород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5 ч),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Водород (3 ч), Вода. Растворы. (2 ч)</w:t>
            </w:r>
          </w:p>
        </w:tc>
        <w:tc>
          <w:tcPr>
            <w:tcW w:w="4419" w:type="dxa"/>
            <w:gridSpan w:val="2"/>
          </w:tcPr>
          <w:p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3" w:type="dxa"/>
            <w:vAlign w:val="bottom"/>
          </w:tcPr>
          <w:p>
            <w:pPr>
              <w:spacing w:line="204" w:lineRule="exact"/>
              <w:ind w:left="16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13. Массовая  доля  химического  элемента  </w:t>
            </w:r>
            <w:proofErr w:type="gramStart"/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Первоначальные химические понятия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Типы химических реакций.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Условия и признаки протекания химических реакций.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Лабораторные опыты № 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Реакция замещения меди железом. Разложение  основного карбоната меди (II).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Расчетные задачи. Вычисление  относительной молекулярной массы вещества по формуле. Вычисление массовой доли элемента в химическом соединении. Установление простейшей  формулы  вещества  по  массовым  долям элементов.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pacing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20.   </w:t>
            </w:r>
            <w:r>
              <w:rPr>
                <w:rFonts w:eastAsia="Calibri"/>
                <w:b/>
                <w:sz w:val="24"/>
                <w:szCs w:val="24"/>
              </w:rPr>
              <w:t>Контрольная   работа№1</w:t>
            </w:r>
            <w:r>
              <w:rPr>
                <w:rFonts w:eastAsia="Calibri"/>
                <w:sz w:val="24"/>
                <w:szCs w:val="24"/>
              </w:rPr>
              <w:t>. по  теме  «Первоначальные химические понятия».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567"/>
        </w:trPr>
        <w:tc>
          <w:tcPr>
            <w:tcW w:w="1937" w:type="dxa"/>
            <w:vMerge/>
            <w:tcBorders>
              <w:bottom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111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pStyle w:val="a5"/>
              <w:tabs>
                <w:tab w:val="left" w:pos="1365"/>
              </w:tabs>
              <w:spacing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ab/>
              <w:t>Работа над ошибками по  теме  «Первоначальные химические понятия».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  <w:tcBorders>
              <w:top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Кислород</w:t>
            </w:r>
          </w:p>
        </w:tc>
        <w:tc>
          <w:tcPr>
            <w:tcW w:w="958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1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a5"/>
              <w:spacing w:line="240" w:lineRule="auto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Кислород, его общая характеристика. Получение кислорода. Физические свойства кислорода.</w:t>
            </w:r>
          </w:p>
          <w:p>
            <w:pPr>
              <w:pStyle w:val="a5"/>
              <w:spacing w:line="240" w:lineRule="auto"/>
              <w:ind w:firstLine="0"/>
              <w:jc w:val="left"/>
              <w:rPr>
                <w:rFonts w:eastAsia="Calibri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Кислород – химический элемент и простое вещество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, нахождение в природе, его общая характеристика</w:t>
            </w:r>
            <w:r>
              <w:rPr>
                <w:i/>
                <w:sz w:val="24"/>
                <w:szCs w:val="24"/>
              </w:rPr>
              <w:t xml:space="preserve"> Получение и применение кислорода.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Физические свойства кис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лорода.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pStyle w:val="a5"/>
              <w:spacing w:line="240" w:lineRule="auto"/>
              <w:ind w:firstLine="0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Химические свойства и применение кислорода. Оксиды. Круговорот кислорода в природе.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Лабораторный опыт № 6.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Ознакомление с образцами оксидов.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Тепловой эффект химических реакций. Понятие об экз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эндотермических реакциях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Практическая    работа  3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Получение кислорода и изучение его свойств.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Качественные реакции на газообразные вещества (кислород)</w:t>
            </w:r>
            <w:r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ab/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vMerge w:val="restart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111" w:type="dxa"/>
            <w:vMerge w:val="restart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Озон. Аллотропия кислорода.</w:t>
            </w:r>
          </w:p>
        </w:tc>
        <w:tc>
          <w:tcPr>
            <w:tcW w:w="1236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2"/>
          <w:wAfter w:w="6333" w:type="dxa"/>
          <w:trHeight w:val="70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vMerge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1" w:type="dxa"/>
            <w:vMerge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  <w:vMerge/>
            <w:vAlign w:val="bottom"/>
          </w:tcPr>
          <w:p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nil"/>
            </w:tcBorders>
            <w:vAlign w:val="bottom"/>
          </w:tcPr>
          <w:p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Воздух и его состав. Защита атмосферного воздуха от загрязнений.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Состав воздуха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End"/>
          </w:p>
          <w:p>
            <w:pPr>
              <w:pStyle w:val="12"/>
              <w:shd w:val="clear" w:color="auto" w:fill="auto"/>
              <w:tabs>
                <w:tab w:val="left" w:pos="336"/>
                <w:tab w:val="left" w:pos="4950"/>
              </w:tabs>
              <w:snapToGrid w:val="0"/>
              <w:spacing w:after="0" w:line="240" w:lineRule="auto"/>
              <w:jc w:val="both"/>
              <w:rPr>
                <w:rFonts w:eastAsia="Arial"/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Водород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0" w:lineRule="atLeas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Водород – химический элемент и простое вещество. Физические свойства водорода. Получение водорода в лаборатории.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Получение водорода в промышленности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Меры безопасности при работе с водородом.</w:t>
            </w:r>
          </w:p>
          <w:p>
            <w:pPr>
              <w:spacing w:line="0" w:lineRule="atLeas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lastRenderedPageBreak/>
              <w:t>Получение водорода в лаборатории и промышленности и его физические свойства</w:t>
            </w:r>
            <w:r>
              <w:rPr>
                <w:rStyle w:val="95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Химические свойства водорода и его применение.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Лабораторный опыт №7. </w:t>
            </w:r>
            <w:r>
              <w:rPr>
                <w:rFonts w:ascii="Times New Roman" w:hAnsi="Times New Roman"/>
                <w:sz w:val="24"/>
                <w:szCs w:val="24"/>
              </w:rPr>
              <w:t>Взаимодействие водорода с оксидом меди (II).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Применение водорода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Style w:val="95pt"/>
                <w:rFonts w:eastAsiaTheme="minorHAnsi"/>
                <w:i/>
                <w:sz w:val="24"/>
                <w:szCs w:val="24"/>
              </w:rPr>
              <w:t>Водород – восстановитель.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11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Практическая  работа  4.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Получение водорода и изучение его свойств.</w:t>
            </w:r>
          </w:p>
          <w:p>
            <w:pPr>
              <w:tabs>
                <w:tab w:val="left" w:pos="495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Качественные реакции на газообразные вещества  ( водород)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Б.</w:t>
            </w:r>
          </w:p>
        </w:tc>
        <w:tc>
          <w:tcPr>
            <w:tcW w:w="1236" w:type="dxa"/>
            <w:tcBorders>
              <w:lef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  <w:tcBorders>
              <w:top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Вода. Растворы.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1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Вода. Методы определения состава воды </w:t>
            </w:r>
            <w:proofErr w:type="gramStart"/>
            <w:r>
              <w:rPr>
                <w:rFonts w:ascii="Times New Roman" w:eastAsia="Arial" w:hAnsi="Times New Roman" w:cs="Times New Roman"/>
                <w:sz w:val="24"/>
                <w:szCs w:val="24"/>
              </w:rPr>
              <w:t>—а</w:t>
            </w:r>
            <w:proofErr w:type="gramEnd"/>
            <w:r>
              <w:rPr>
                <w:rFonts w:ascii="Times New Roman" w:eastAsia="Arial" w:hAnsi="Times New Roman" w:cs="Times New Roman"/>
                <w:sz w:val="24"/>
                <w:szCs w:val="24"/>
              </w:rPr>
              <w:t>нализ  и  синтез.  Вода  в  природе  и  способы её очистки. Аэрация воды.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spacing w:line="204" w:lineRule="exact"/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111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Физические и химические свойства воды. Применение воды.</w:t>
            </w:r>
          </w:p>
        </w:tc>
        <w:tc>
          <w:tcPr>
            <w:tcW w:w="1236" w:type="dxa"/>
          </w:tcPr>
          <w:p>
            <w:pPr>
              <w:pStyle w:val="a5"/>
              <w:shd w:val="clear" w:color="auto" w:fill="auto"/>
              <w:spacing w:line="240" w:lineRule="auto"/>
              <w:ind w:firstLine="0"/>
              <w:rPr>
                <w:rStyle w:val="8pt6"/>
                <w:rFonts w:eastAsia="Calibri"/>
                <w:sz w:val="24"/>
                <w:szCs w:val="24"/>
                <w:lang w:val="en-US"/>
              </w:rPr>
            </w:pPr>
            <w:r>
              <w:rPr>
                <w:rStyle w:val="8pt6"/>
                <w:rFonts w:eastAsia="Calibri"/>
                <w:sz w:val="24"/>
                <w:szCs w:val="24"/>
                <w:lang w:val="en-US"/>
              </w:rPr>
              <w:t>1</w:t>
            </w:r>
          </w:p>
        </w:tc>
      </w:tr>
      <w:tr>
        <w:trPr>
          <w:gridAfter w:val="3"/>
          <w:wAfter w:w="8842" w:type="dxa"/>
          <w:trHeight w:val="130"/>
        </w:trPr>
        <w:tc>
          <w:tcPr>
            <w:tcW w:w="1937" w:type="dxa"/>
            <w:vMerge w:val="restart"/>
            <w:tcBorders>
              <w:top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05" w:type="dxa"/>
            <w:gridSpan w:val="3"/>
            <w:tcBorders>
              <w:bottom w:val="nil"/>
            </w:tcBorders>
            <w:shd w:val="clear" w:color="auto" w:fill="auto"/>
            <w:tcMar>
              <w:left w:w="108" w:type="dxa"/>
            </w:tcMar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bottom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05" w:type="dxa"/>
            <w:gridSpan w:val="3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Третья четверть -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часов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Вода. Растворы. (11 ч), Основные  классы  неорганических соединений (9 ч)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  <w:tcBorders>
              <w:top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Вода. Растворы.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pStyle w:val="13"/>
              <w:shd w:val="clear" w:color="auto" w:fill="auto"/>
              <w:tabs>
                <w:tab w:val="left" w:pos="356"/>
                <w:tab w:val="left" w:pos="4950"/>
              </w:tabs>
              <w:snapToGrid w:val="0"/>
              <w:spacing w:before="0" w:line="240" w:lineRule="auto"/>
              <w:jc w:val="both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Вода — растворитель. Растворы. Насыщенные  и  ненасыщенные  растворы.  Растворимость веществ в воде. </w:t>
            </w:r>
            <w:r>
              <w:rPr>
                <w:i/>
                <w:sz w:val="24"/>
                <w:szCs w:val="24"/>
              </w:rPr>
              <w:t>Круговорот воды в природе. Аэрация воды.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Массовая доля растворённого вещества.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Концентрация растворов.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Практическая  работа  5.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 Приготовление растворов с определённой массовой долей растворённого вещества.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Повторение и обобщение по темам «Кислород», «Водород», «Вода. Растворы».</w:t>
            </w:r>
          </w:p>
          <w:p>
            <w:pPr>
              <w:pStyle w:val="13"/>
              <w:shd w:val="clear" w:color="auto" w:fill="auto"/>
              <w:tabs>
                <w:tab w:val="left" w:pos="332"/>
                <w:tab w:val="left" w:pos="4950"/>
              </w:tabs>
              <w:spacing w:before="0" w:line="240" w:lineRule="auto"/>
              <w:ind w:left="20"/>
              <w:jc w:val="both"/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Расчётные задачи. 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Нахождение массовой доли растворённого вещества в растворе. Вы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числение массы растворённого вещества и воды для приготовления раствора определён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ной концентрации.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Контрольная работа №2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по темам «Кислород», «Водород», «Вода. Растворы».</w:t>
            </w:r>
          </w:p>
          <w:p>
            <w:pPr>
              <w:pStyle w:val="13"/>
              <w:shd w:val="clear" w:color="auto" w:fill="auto"/>
              <w:tabs>
                <w:tab w:val="left" w:pos="332"/>
                <w:tab w:val="left" w:pos="4950"/>
              </w:tabs>
              <w:spacing w:before="0" w:line="240" w:lineRule="auto"/>
              <w:ind w:left="20"/>
              <w:jc w:val="both"/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Расчётные задачи. 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Нахождение массовой доли растворённого вещества в растворе. Вы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числение массы растворённого вещества и воды для приготовления раствора определён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ной концентрации.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Моль  —  единица  количества  вещества. Молярная масса.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Вычисления по химическим уравнениям.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pacing w:val="2"/>
                <w:sz w:val="24"/>
                <w:szCs w:val="24"/>
                <w:highlight w:val="white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>Закон Авогадро. Молярный объём газов.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Относительная плотность газов.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pacing w:line="240" w:lineRule="auto"/>
              <w:jc w:val="both"/>
              <w:rPr>
                <w:rFonts w:eastAsia="Calibri"/>
                <w:i/>
                <w:spacing w:val="2"/>
                <w:sz w:val="24"/>
                <w:szCs w:val="24"/>
              </w:rPr>
            </w:pPr>
            <w:r>
              <w:rPr>
                <w:rFonts w:eastAsia="Calibri"/>
                <w:i/>
                <w:spacing w:val="2"/>
                <w:sz w:val="24"/>
                <w:szCs w:val="24"/>
              </w:rPr>
              <w:t xml:space="preserve">40.   </w:t>
            </w:r>
            <w:r>
              <w:rPr>
                <w:rFonts w:eastAsia="Calibri"/>
                <w:spacing w:val="2"/>
                <w:sz w:val="24"/>
                <w:szCs w:val="24"/>
              </w:rPr>
              <w:t>Объёмные  отношения  газов  при  химических реакциях.</w:t>
            </w:r>
          </w:p>
          <w:p>
            <w:pPr>
              <w:pStyle w:val="12"/>
              <w:shd w:val="clear" w:color="auto" w:fill="auto"/>
              <w:tabs>
                <w:tab w:val="left" w:pos="206"/>
                <w:tab w:val="left" w:pos="4950"/>
              </w:tabs>
              <w:snapToGrid w:val="0"/>
              <w:spacing w:after="0" w:line="240" w:lineRule="auto"/>
              <w:jc w:val="both"/>
              <w:rPr>
                <w:rFonts w:eastAsia="Calibri"/>
                <w:i/>
                <w:spacing w:val="2"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111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pStyle w:val="a5"/>
              <w:spacing w:line="240" w:lineRule="auto"/>
              <w:jc w:val="both"/>
              <w:rPr>
                <w:rFonts w:eastAsia="Calibri"/>
                <w:i/>
                <w:spacing w:val="2"/>
                <w:sz w:val="24"/>
                <w:szCs w:val="24"/>
              </w:rPr>
            </w:pPr>
            <w:proofErr w:type="spellStart"/>
            <w:r>
              <w:rPr>
                <w:rFonts w:eastAsia="Calibri"/>
                <w:i/>
                <w:spacing w:val="2"/>
                <w:sz w:val="24"/>
                <w:szCs w:val="24"/>
              </w:rPr>
              <w:t>РРе</w:t>
            </w:r>
            <w:r>
              <w:rPr>
                <w:rFonts w:eastAsia="Calibri"/>
                <w:spacing w:val="2"/>
                <w:sz w:val="24"/>
                <w:szCs w:val="24"/>
              </w:rPr>
              <w:t>Решение</w:t>
            </w:r>
            <w:proofErr w:type="spellEnd"/>
            <w:r>
              <w:rPr>
                <w:rFonts w:eastAsia="Calibri"/>
                <w:spacing w:val="2"/>
                <w:sz w:val="24"/>
                <w:szCs w:val="24"/>
              </w:rPr>
              <w:t xml:space="preserve"> расчетных задач. Вычисления с использованием понятий «масса», «количество вещества», «молярный объем», «молярная масса».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Объёмные отношения газов при химических реакциях</w:t>
            </w:r>
          </w:p>
        </w:tc>
        <w:tc>
          <w:tcPr>
            <w:tcW w:w="1236" w:type="dxa"/>
            <w:tcBorders>
              <w:lef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Основные  классы  неорганических соединений</w:t>
            </w:r>
          </w:p>
          <w:p>
            <w:pPr>
              <w:pStyle w:val="a5"/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111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rFonts w:eastAsia="Calibri"/>
                <w:i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41.     Оксиды:  классификация,  номенклатура, свойства, получение, применение.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Важнейшие классы неорганических соединений. </w:t>
            </w:r>
            <w:proofErr w:type="gram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Оксиды: состав, классификация, основные и кислотные оксиды, номенклатура, физические и химические свойства, получение, применение</w:t>
            </w:r>
            <w:proofErr w:type="gramEnd"/>
          </w:p>
          <w:p>
            <w:pPr>
              <w:pStyle w:val="a5"/>
              <w:spacing w:line="240" w:lineRule="auto"/>
              <w:jc w:val="both"/>
              <w:rPr>
                <w:rFonts w:eastAsia="Calibri"/>
                <w:spacing w:val="2"/>
                <w:sz w:val="24"/>
                <w:szCs w:val="24"/>
              </w:rPr>
            </w:pPr>
          </w:p>
        </w:tc>
        <w:tc>
          <w:tcPr>
            <w:tcW w:w="1236" w:type="dxa"/>
            <w:tcBorders>
              <w:lef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12"/>
              <w:shd w:val="clear" w:color="auto" w:fill="auto"/>
              <w:spacing w:after="0" w:line="240" w:lineRule="auto"/>
              <w:jc w:val="both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  Гидроксиды.  Основания:  классификация, номенклатура, получение.</w:t>
            </w:r>
          </w:p>
          <w:p>
            <w:pPr>
              <w:pStyle w:val="12"/>
              <w:shd w:val="clear" w:color="auto" w:fill="auto"/>
              <w:spacing w:after="0" w:line="240" w:lineRule="auto"/>
              <w:jc w:val="both"/>
              <w:rPr>
                <w:rStyle w:val="95pt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Физические свойства оснований. Получение оснований</w:t>
            </w:r>
          </w:p>
          <w:p>
            <w:pPr>
              <w:pStyle w:val="a5"/>
              <w:spacing w:line="240" w:lineRule="auto"/>
              <w:jc w:val="both"/>
              <w:rPr>
                <w:rFonts w:eastAsia="Calibri"/>
                <w:spacing w:val="2"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Химические свойства оснований. Окраска индикаторов 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щелочной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нейтральных средах.  Реакция  нейтрализации.  Применение оснований.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Лабораторные опыты  №8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Свойства растворимых и нерастворимых оснований.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Реакция нейтрализации. Индикаторы. Изменение окраски индикаторов в различных средах. 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Амфотерные  оксиды и гидроксиды.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Лабораторный опыт  №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 гидроксида цинка  с растворами кислот и щелочей.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pacing w:line="240" w:lineRule="auto"/>
              <w:jc w:val="both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45.     Кислоты. Состав. Классификация. Номенклатура. Получение кислот. </w:t>
            </w:r>
            <w:r>
              <w:rPr>
                <w:i/>
                <w:sz w:val="24"/>
                <w:szCs w:val="24"/>
              </w:rPr>
              <w:t>Физические свойства кислот.  Получение и применение кислот.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499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Химические свойства кислот.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Индикаторы.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Лабораторные опыты № 10 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Действие кислот на индикаторы.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Отношение кислот к металлам.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Вытеснительный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ряд металлов.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pacing w:val="2"/>
                <w:sz w:val="24"/>
                <w:szCs w:val="24"/>
                <w:highlight w:val="white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13"/>
              <w:shd w:val="clear" w:color="auto" w:fill="auto"/>
              <w:tabs>
                <w:tab w:val="left" w:pos="302"/>
              </w:tabs>
              <w:spacing w:before="0" w:line="240" w:lineRule="auto"/>
              <w:ind w:right="20"/>
              <w:jc w:val="both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  Соли: состав, классификация, номенклатура, способы получения. </w:t>
            </w:r>
            <w:r>
              <w:rPr>
                <w:i/>
                <w:sz w:val="24"/>
                <w:szCs w:val="24"/>
              </w:rPr>
              <w:t xml:space="preserve">Физические свойства солей. Растворимость солей в воде.  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13"/>
              <w:shd w:val="clear" w:color="auto" w:fill="auto"/>
              <w:tabs>
                <w:tab w:val="left" w:pos="302"/>
              </w:tabs>
              <w:spacing w:before="0" w:line="240" w:lineRule="auto"/>
              <w:ind w:right="20"/>
              <w:jc w:val="both"/>
              <w:rPr>
                <w:i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Свойства солей. </w:t>
            </w:r>
            <w:r>
              <w:rPr>
                <w:i/>
                <w:sz w:val="24"/>
                <w:szCs w:val="24"/>
              </w:rPr>
              <w:t>Получение и применение солей.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13"/>
              <w:shd w:val="clear" w:color="auto" w:fill="auto"/>
              <w:tabs>
                <w:tab w:val="left" w:pos="336"/>
              </w:tabs>
              <w:spacing w:before="0" w:line="240" w:lineRule="auto"/>
              <w:ind w:right="20"/>
              <w:jc w:val="both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 Генетическая   связь   между   основными классами неорганических соединений. </w:t>
            </w:r>
            <w:r>
              <w:rPr>
                <w:i/>
                <w:sz w:val="24"/>
                <w:szCs w:val="24"/>
              </w:rPr>
              <w:t xml:space="preserve"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 </w:t>
            </w:r>
          </w:p>
        </w:tc>
        <w:tc>
          <w:tcPr>
            <w:tcW w:w="1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Четвёртая  четверть -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часов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 классы  неорганических соединений (2 ч), Периодический закон и периодическая система химических элементов Д.И. Менделеева. Строение атома (7ч), </w:t>
            </w:r>
            <w:r>
              <w:rPr>
                <w:rFonts w:ascii="Times New Roman" w:eastAsia="Calibri" w:hAnsi="Times New Roman" w:cs="Times New Roman"/>
                <w:b/>
                <w:spacing w:val="2"/>
                <w:sz w:val="24"/>
                <w:szCs w:val="24"/>
              </w:rPr>
              <w:t>Строение  вещества.  Химическая связь  (9  ч)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Основные  классы  неорганических соединений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111" w:type="dxa"/>
            <w:tcBorders>
              <w:top w:val="nil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Практическая  работа  6.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 «Основные классы неорганических соединений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>
            <w:pPr>
              <w:pStyle w:val="a5"/>
              <w:spacing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pacing w:line="240" w:lineRule="auto"/>
              <w:jc w:val="lef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51.    Контрольная  работа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</w:rPr>
              <w:t>№3</w:t>
            </w:r>
            <w:r>
              <w:rPr>
                <w:rFonts w:eastAsia="Calibri"/>
                <w:sz w:val="24"/>
                <w:szCs w:val="24"/>
              </w:rPr>
              <w:t xml:space="preserve">  по  теме  «Основные классы неорганических </w:t>
            </w:r>
            <w:proofErr w:type="spellStart"/>
            <w:r>
              <w:rPr>
                <w:rFonts w:eastAsia="Calibri"/>
                <w:sz w:val="24"/>
                <w:szCs w:val="24"/>
              </w:rPr>
              <w:t>соединений»</w:t>
            </w:r>
            <w:proofErr w:type="gramStart"/>
            <w:r>
              <w:rPr>
                <w:rFonts w:eastAsia="Calibri"/>
                <w:sz w:val="24"/>
                <w:szCs w:val="24"/>
              </w:rPr>
              <w:t>.</w:t>
            </w:r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>Л</w:t>
            </w:r>
            <w:proofErr w:type="gramEnd"/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>абораторные</w:t>
            </w:r>
            <w:proofErr w:type="spellEnd"/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 опыты. </w:t>
            </w:r>
            <w:r>
              <w:rPr>
                <w:i/>
                <w:sz w:val="24"/>
                <w:szCs w:val="24"/>
              </w:rPr>
              <w:t>Опыты, подтвержда</w:t>
            </w:r>
            <w:r>
              <w:rPr>
                <w:i/>
                <w:sz w:val="24"/>
                <w:szCs w:val="24"/>
              </w:rPr>
              <w:softHyphen/>
              <w:t>ющие химические свойства оксидов, кислот, оснований, амфотерных гидроксидов и солей.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765"/>
        </w:trPr>
        <w:tc>
          <w:tcPr>
            <w:tcW w:w="193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Периодический закон и периодическая система химических элементов Д.И. Менделеева.</w:t>
            </w:r>
          </w:p>
          <w:p>
            <w:pPr>
              <w:pStyle w:val="a5"/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  <w:p>
            <w:pPr>
              <w:pStyle w:val="a5"/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011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>
            <w:pPr>
              <w:pStyle w:val="12"/>
              <w:shd w:val="clear" w:color="auto" w:fill="auto"/>
              <w:tabs>
                <w:tab w:val="left" w:pos="418"/>
              </w:tabs>
              <w:snapToGrid w:val="0"/>
              <w:spacing w:after="0" w:line="240" w:lineRule="auto"/>
              <w:jc w:val="both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Работа над ошибками. </w:t>
            </w:r>
            <w:r>
              <w:rPr>
                <w:rFonts w:eastAsia="Calibri"/>
                <w:spacing w:val="2"/>
                <w:sz w:val="24"/>
                <w:szCs w:val="24"/>
              </w:rPr>
              <w:t xml:space="preserve">Классификация  химических  элементов  Понятие о группах сходных элементов. </w:t>
            </w:r>
            <w:r>
              <w:rPr>
                <w:rStyle w:val="95pt"/>
                <w:i/>
                <w:sz w:val="24"/>
                <w:szCs w:val="24"/>
              </w:rPr>
              <w:t>Первоначальные попытки классификации химических элементов. Понятие о группах сходных элементов. Естественные семейства щелочных металлов и галогенов. Благородные газы.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</w:tcBorders>
          </w:tcPr>
          <w:p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Периодический закон Д. И. Менделеева.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11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pStyle w:val="13"/>
              <w:shd w:val="clear" w:color="auto" w:fill="auto"/>
              <w:spacing w:before="0" w:line="240" w:lineRule="auto"/>
              <w:jc w:val="left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 xml:space="preserve">Периодическая  таблица  химических  элементов </w:t>
            </w:r>
            <w:r>
              <w:rPr>
                <w:sz w:val="24"/>
                <w:szCs w:val="24"/>
              </w:rPr>
              <w:t>Д. И. Менделеева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rFonts w:eastAsia="Calibri"/>
                <w:spacing w:val="2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eastAsia="Calibri"/>
                <w:spacing w:val="2"/>
                <w:sz w:val="24"/>
                <w:szCs w:val="24"/>
              </w:rPr>
              <w:t>к</w:t>
            </w:r>
            <w:proofErr w:type="gramEnd"/>
            <w:r>
              <w:rPr>
                <w:rFonts w:eastAsia="Calibri"/>
                <w:spacing w:val="2"/>
                <w:sz w:val="24"/>
                <w:szCs w:val="24"/>
              </w:rPr>
              <w:t xml:space="preserve">ороткая форма): А- и Б-группы, </w:t>
            </w:r>
            <w:proofErr w:type="spellStart"/>
            <w:r>
              <w:rPr>
                <w:rFonts w:eastAsia="Calibri"/>
                <w:spacing w:val="2"/>
                <w:sz w:val="24"/>
                <w:szCs w:val="24"/>
              </w:rPr>
              <w:t>периоды</w:t>
            </w:r>
            <w:proofErr w:type="gramStart"/>
            <w:r>
              <w:rPr>
                <w:rFonts w:eastAsia="Calibri"/>
                <w:spacing w:val="2"/>
                <w:sz w:val="24"/>
                <w:szCs w:val="24"/>
              </w:rPr>
              <w:t>.</w:t>
            </w:r>
            <w:r>
              <w:rPr>
                <w:i/>
                <w:sz w:val="24"/>
                <w:szCs w:val="24"/>
              </w:rPr>
              <w:t>Ф</w:t>
            </w:r>
            <w:proofErr w:type="gramEnd"/>
            <w:r>
              <w:rPr>
                <w:i/>
                <w:sz w:val="24"/>
                <w:szCs w:val="24"/>
              </w:rPr>
              <w:t>изический</w:t>
            </w:r>
            <w:proofErr w:type="spellEnd"/>
            <w:r>
              <w:rPr>
                <w:i/>
                <w:sz w:val="24"/>
                <w:szCs w:val="24"/>
              </w:rPr>
              <w:t xml:space="preserve"> смысл атомного (порядкового) номера химического элемента, номера группы и периода периодической системы</w:t>
            </w:r>
            <w:r>
              <w:rPr>
                <w:rStyle w:val="95pt"/>
                <w:i/>
                <w:sz w:val="24"/>
                <w:szCs w:val="24"/>
              </w:rPr>
              <w:t xml:space="preserve"> (для элементов А , Б-групп).</w:t>
            </w:r>
          </w:p>
        </w:tc>
        <w:tc>
          <w:tcPr>
            <w:tcW w:w="1236" w:type="dxa"/>
            <w:tcBorders>
              <w:left w:val="single" w:sz="4" w:space="0" w:color="auto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12"/>
              <w:shd w:val="clear" w:color="auto" w:fill="auto"/>
              <w:tabs>
                <w:tab w:val="left" w:pos="331"/>
              </w:tabs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Строение атома: ядро, энергетический уровень. </w:t>
            </w:r>
            <w:r>
              <w:rPr>
                <w:rFonts w:eastAsia="Calibri"/>
                <w:spacing w:val="2"/>
                <w:sz w:val="24"/>
                <w:szCs w:val="24"/>
              </w:rPr>
              <w:t xml:space="preserve">  Состав  атомных  ядер. Изотопы. Химический элемент – вид атома с одинаковым зарядом ядра. </w:t>
            </w:r>
            <w:r>
              <w:rPr>
                <w:rStyle w:val="95pt"/>
                <w:i/>
                <w:sz w:val="24"/>
                <w:szCs w:val="24"/>
              </w:rPr>
              <w:t>Состав атомных ядер: протоны и нейтроны. Изотопы. Химический элемент — вид атома с одинаковым зарядом ядра. Заряд атомного ядра, массовое число, относительная атомная масса. Современная формулировка понятия «химический элемент».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12"/>
              <w:numPr>
                <w:ilvl w:val="0"/>
                <w:numId w:val="27"/>
              </w:numPr>
              <w:shd w:val="clear" w:color="auto" w:fill="auto"/>
              <w:tabs>
                <w:tab w:val="left" w:pos="341"/>
              </w:tabs>
              <w:spacing w:after="0" w:line="240" w:lineRule="auto"/>
              <w:ind w:left="-993" w:firstLine="454"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A"/>
                <w:sz w:val="24"/>
                <w:szCs w:val="24"/>
              </w:rPr>
              <w:t xml:space="preserve"> Расположение  электронов  по  энергетическим уровням.  Современная  формулировка </w:t>
            </w:r>
            <w:proofErr w:type="spellStart"/>
            <w:r>
              <w:rPr>
                <w:color w:val="00000A"/>
                <w:sz w:val="24"/>
                <w:szCs w:val="24"/>
              </w:rPr>
              <w:t>периодипериодического</w:t>
            </w:r>
            <w:proofErr w:type="spellEnd"/>
            <w:r>
              <w:rPr>
                <w:color w:val="00000A"/>
                <w:sz w:val="24"/>
                <w:szCs w:val="24"/>
              </w:rPr>
              <w:t xml:space="preserve"> закона. </w:t>
            </w:r>
            <w:r>
              <w:rPr>
                <w:i/>
                <w:sz w:val="24"/>
                <w:szCs w:val="24"/>
              </w:rPr>
              <w:t xml:space="preserve">Строение энергетических уровней атомов первых 20 химических элементов периодической системы Д.И. Менделеева. </w:t>
            </w:r>
            <w:r>
              <w:rPr>
                <w:rStyle w:val="95pt"/>
                <w:i/>
                <w:sz w:val="24"/>
                <w:szCs w:val="24"/>
              </w:rPr>
              <w:t xml:space="preserve">  Современная формулировка периодического закона. </w:t>
            </w:r>
            <w:r>
              <w:rPr>
                <w:i/>
                <w:sz w:val="24"/>
                <w:szCs w:val="24"/>
              </w:rPr>
              <w:t xml:space="preserve">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12"/>
              <w:shd w:val="clear" w:color="auto" w:fill="auto"/>
              <w:tabs>
                <w:tab w:val="left" w:pos="317"/>
              </w:tabs>
              <w:spacing w:after="0" w:line="240" w:lineRule="auto"/>
              <w:jc w:val="left"/>
              <w:rPr>
                <w:rStyle w:val="95pt"/>
                <w:i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  <w:highlight w:val="white"/>
              </w:rPr>
              <w:t>Значение периодического закона</w:t>
            </w:r>
            <w:r>
              <w:rPr>
                <w:sz w:val="24"/>
                <w:szCs w:val="24"/>
              </w:rPr>
              <w:t xml:space="preserve"> Д. И. Менделеева</w:t>
            </w:r>
            <w:r>
              <w:rPr>
                <w:rFonts w:eastAsia="Calibri"/>
                <w:spacing w:val="2"/>
                <w:sz w:val="24"/>
                <w:szCs w:val="24"/>
                <w:highlight w:val="white"/>
              </w:rPr>
              <w:t xml:space="preserve">. </w:t>
            </w:r>
            <w:r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  <w:t xml:space="preserve">Научные достижения </w:t>
            </w:r>
            <w:proofErr w:type="spellStart"/>
            <w:r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  <w:t>Д.И.Менделеева</w:t>
            </w:r>
            <w:proofErr w:type="spellEnd"/>
            <w:r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  <w:t>.</w:t>
            </w:r>
            <w:r>
              <w:rPr>
                <w:rFonts w:eastAsia="Calibri"/>
                <w:i/>
                <w:spacing w:val="2"/>
                <w:sz w:val="24"/>
                <w:szCs w:val="24"/>
              </w:rPr>
              <w:t xml:space="preserve"> </w:t>
            </w:r>
            <w:r>
              <w:rPr>
                <w:rStyle w:val="95pt"/>
                <w:i/>
                <w:sz w:val="24"/>
                <w:szCs w:val="24"/>
              </w:rPr>
              <w:t xml:space="preserve">Научные достижения Д. И. Менделеева: исправление относительных атомных масс, предсказание существования неоткрытых элементов, перестановки химических элементов в периодической системе. Жизнь и деятельность </w:t>
            </w:r>
            <w:proofErr w:type="spellStart"/>
            <w:r>
              <w:rPr>
                <w:rStyle w:val="95pt"/>
                <w:i/>
                <w:sz w:val="24"/>
                <w:szCs w:val="24"/>
              </w:rPr>
              <w:t>Д.И.Менделеева</w:t>
            </w:r>
            <w:proofErr w:type="spellEnd"/>
            <w:r>
              <w:rPr>
                <w:rStyle w:val="95pt"/>
                <w:i/>
                <w:sz w:val="24"/>
                <w:szCs w:val="24"/>
              </w:rPr>
              <w:t>.</w:t>
            </w:r>
          </w:p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pacing w:val="2"/>
                <w:sz w:val="24"/>
                <w:szCs w:val="24"/>
                <w:highlight w:val="white"/>
              </w:rPr>
            </w:pP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pStyle w:val="a5"/>
              <w:spacing w:line="240" w:lineRule="auto"/>
              <w:jc w:val="both"/>
              <w:rPr>
                <w:rFonts w:eastAsia="Calibri"/>
                <w:spacing w:val="2"/>
                <w:sz w:val="24"/>
                <w:szCs w:val="24"/>
              </w:rPr>
            </w:pPr>
            <w:r>
              <w:rPr>
                <w:rFonts w:eastAsia="Calibri"/>
                <w:spacing w:val="2"/>
                <w:sz w:val="24"/>
                <w:szCs w:val="24"/>
              </w:rPr>
              <w:t>58.</w:t>
            </w:r>
            <w:r>
              <w:rPr>
                <w:rFonts w:eastAsia="Calibri"/>
                <w:spacing w:val="2"/>
                <w:sz w:val="24"/>
                <w:szCs w:val="24"/>
              </w:rPr>
              <w:tab/>
              <w:t>Повторение и обобщение по теме «Периодический закон и периодическая система химических элементов Д. И. Менделеева. Строение атома».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Строение  вещества.  Химическая связь  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1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атомо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химических  элементов.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111" w:type="dxa"/>
            <w:tcBorders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Ковалентная химическая связь: неполярная и полярная.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Понятие о водородной связи и ее влиянии на физические свойства веществ на примере воды.</w:t>
            </w:r>
          </w:p>
        </w:tc>
        <w:tc>
          <w:tcPr>
            <w:tcW w:w="1236" w:type="dxa"/>
            <w:tcBorders>
              <w:lef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Ионная связь.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Валентность и степень окисления. Правила  определения  степеней  окисления  элементов.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-восстановительные реакции.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Степень окисления. Определение степени окисления атомов химических элементов в соединениях. Окислитель. Восстановитель. Реакц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нного обмена. Условия протекания реакций ионного обмена. Сущность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-восстановительных реакций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«Строение вещества. Химическая связь».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 работа №4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 темам  «Периодический  закон  Д.  И.  Менделеева»,  «Строение атома», «Строение вещества».                 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gridAfter w:val="3"/>
          <w:wAfter w:w="8842" w:type="dxa"/>
          <w:trHeight w:val="375"/>
        </w:trPr>
        <w:tc>
          <w:tcPr>
            <w:tcW w:w="1937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111" w:type="dxa"/>
            <w:shd w:val="clear" w:color="auto" w:fill="auto"/>
            <w:tcMar>
              <w:lef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 курса 8 класса.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>
      <w:pPr>
        <w:tabs>
          <w:tab w:val="left" w:pos="7185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80"/>
          <w:rFonts w:ascii="Times New Roman" w:hAnsi="Times New Roman" w:cs="Times New Roman"/>
          <w:color w:val="000000"/>
          <w:sz w:val="24"/>
          <w:szCs w:val="24"/>
        </w:rPr>
        <w:t>Тематическое планирование</w:t>
      </w:r>
    </w:p>
    <w:p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  <w:t>9</w:t>
      </w:r>
      <w:r>
        <w:rPr>
          <w:rStyle w:val="80"/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851"/>
        <w:gridCol w:w="9358"/>
        <w:gridCol w:w="1634"/>
      </w:tblGrid>
      <w:tr>
        <w:tc>
          <w:tcPr>
            <w:tcW w:w="294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935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634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>
        <w:tc>
          <w:tcPr>
            <w:tcW w:w="14786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 (18 ч)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 химических  реакций  (15  ч), Многообразие веществ(3 ч)</w:t>
            </w:r>
          </w:p>
        </w:tc>
      </w:tr>
      <w:tr>
        <w:tc>
          <w:tcPr>
            <w:tcW w:w="2943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 химических  реакций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58" w:type="dxa"/>
            <w:vAlign w:val="bottom"/>
          </w:tcPr>
          <w:p>
            <w:pPr>
              <w:pStyle w:val="12"/>
              <w:shd w:val="clear" w:color="auto" w:fill="auto"/>
              <w:snapToGrid w:val="0"/>
              <w:spacing w:after="0" w:line="240" w:lineRule="auto"/>
              <w:jc w:val="both"/>
              <w:rPr>
                <w:rStyle w:val="95pt"/>
                <w:sz w:val="24"/>
                <w:szCs w:val="24"/>
              </w:rPr>
            </w:pPr>
            <w:proofErr w:type="spellStart"/>
            <w:r>
              <w:rPr>
                <w:rFonts w:eastAsia="Arial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eastAsia="Arial"/>
                <w:sz w:val="24"/>
                <w:szCs w:val="24"/>
              </w:rPr>
              <w:t xml:space="preserve">-восстановительные  реакции. </w:t>
            </w:r>
            <w:r>
              <w:rPr>
                <w:i/>
                <w:sz w:val="24"/>
                <w:szCs w:val="24"/>
              </w:rPr>
              <w:t xml:space="preserve">Степень окисления. Определение степени окисления атомов химических элементов в соединениях. Окислитель. Восстановитель. Сущность </w:t>
            </w:r>
            <w:proofErr w:type="spellStart"/>
            <w:r>
              <w:rPr>
                <w:i/>
                <w:sz w:val="24"/>
                <w:szCs w:val="24"/>
              </w:rPr>
              <w:t>окислительно</w:t>
            </w:r>
            <w:proofErr w:type="spellEnd"/>
            <w:r>
              <w:rPr>
                <w:i/>
                <w:sz w:val="24"/>
                <w:szCs w:val="24"/>
              </w:rPr>
              <w:t xml:space="preserve">-восстановительных реакций. </w:t>
            </w:r>
            <w:r>
              <w:rPr>
                <w:rStyle w:val="95pt"/>
                <w:i/>
                <w:sz w:val="24"/>
                <w:szCs w:val="24"/>
              </w:rPr>
              <w:t xml:space="preserve">Составление уравнений </w:t>
            </w:r>
            <w:proofErr w:type="spellStart"/>
            <w:r>
              <w:rPr>
                <w:rStyle w:val="95pt"/>
                <w:i/>
                <w:sz w:val="24"/>
                <w:szCs w:val="24"/>
              </w:rPr>
              <w:t>окислительно</w:t>
            </w:r>
            <w:proofErr w:type="spellEnd"/>
            <w:r>
              <w:rPr>
                <w:rStyle w:val="95pt"/>
                <w:i/>
                <w:sz w:val="24"/>
                <w:szCs w:val="24"/>
              </w:rPr>
              <w:t>-восстановительных реак</w:t>
            </w:r>
            <w:r>
              <w:rPr>
                <w:rStyle w:val="95pt"/>
                <w:i/>
                <w:sz w:val="24"/>
                <w:szCs w:val="24"/>
              </w:rPr>
              <w:softHyphen/>
              <w:t>ций с помощью электронного баланса</w:t>
            </w:r>
            <w:r>
              <w:rPr>
                <w:rStyle w:val="95pt"/>
                <w:sz w:val="24"/>
                <w:szCs w:val="24"/>
              </w:rPr>
              <w:t>.</w:t>
            </w:r>
          </w:p>
          <w:p>
            <w:pPr>
              <w:pStyle w:val="12"/>
              <w:shd w:val="clear" w:color="auto" w:fill="auto"/>
              <w:snapToGrid w:val="0"/>
              <w:spacing w:after="0" w:line="240" w:lineRule="auto"/>
              <w:jc w:val="both"/>
              <w:rPr>
                <w:rFonts w:eastAsia="Arial"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58" w:type="dxa"/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Реакции соединения, разложения, замещения и обмена с точки зрения окисления и восстановления.</w:t>
            </w:r>
          </w:p>
          <w:p>
            <w:pPr>
              <w:pStyle w:val="12"/>
              <w:shd w:val="clear" w:color="auto" w:fill="auto"/>
              <w:snapToGrid w:val="0"/>
              <w:spacing w:after="0" w:line="240" w:lineRule="auto"/>
              <w:jc w:val="both"/>
              <w:rPr>
                <w:rFonts w:eastAsia="Arial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  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58" w:type="dxa"/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Тепловой   эффект химических реакций.  Экз</w:t>
            </w:r>
            <w:proofErr w:type="gramStart"/>
            <w:r>
              <w:rPr>
                <w:rFonts w:ascii="Times New Roman" w:eastAsia="Arial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и эндотермические реакции.</w:t>
            </w:r>
          </w:p>
          <w:p>
            <w:pPr>
              <w:pStyle w:val="12"/>
              <w:shd w:val="clear" w:color="auto" w:fill="auto"/>
              <w:tabs>
                <w:tab w:val="left" w:pos="240"/>
              </w:tabs>
              <w:spacing w:after="0" w:line="240" w:lineRule="auto"/>
              <w:jc w:val="both"/>
              <w:rPr>
                <w:rFonts w:eastAsia="Arial"/>
                <w:sz w:val="24"/>
                <w:szCs w:val="24"/>
                <w:lang w:val="en-US"/>
              </w:rPr>
            </w:pPr>
            <w:r>
              <w:rPr>
                <w:rStyle w:val="95pt"/>
                <w:i/>
                <w:sz w:val="24"/>
                <w:szCs w:val="24"/>
              </w:rPr>
              <w:t>Тепловой эффект химических реакций Экз</w:t>
            </w:r>
            <w:proofErr w:type="gramStart"/>
            <w:r>
              <w:rPr>
                <w:rStyle w:val="95pt"/>
                <w:i/>
                <w:sz w:val="24"/>
                <w:szCs w:val="24"/>
              </w:rPr>
              <w:t>о-</w:t>
            </w:r>
            <w:proofErr w:type="gramEnd"/>
            <w:r>
              <w:rPr>
                <w:rStyle w:val="95pt"/>
                <w:i/>
                <w:sz w:val="24"/>
                <w:szCs w:val="24"/>
              </w:rPr>
              <w:t xml:space="preserve"> и эндотермические реакции. Термохимические уравнения. Расчеты по термохимическим уравнениям.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58" w:type="dxa"/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Скорость  химических  реакций.  Первоначальные представления о катализе.</w:t>
            </w:r>
          </w:p>
          <w:p>
            <w:pPr>
              <w:spacing w:line="204" w:lineRule="exact"/>
              <w:rPr>
                <w:rFonts w:ascii="Times New Roman" w:eastAsia="Arial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Понятие о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скорости химических реакций. Факторы, влияющие на скорость химических реакций.  Понятие о катализаторе.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58" w:type="dxa"/>
            <w:vAlign w:val="bottom"/>
          </w:tcPr>
          <w:p>
            <w:pPr>
              <w:spacing w:line="204" w:lineRule="exact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Практическая  работа  1. 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Признаки протекания химических реакций. Изучение  влияния условий проведения химической реакции на её скорость.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358" w:type="dxa"/>
            <w:vAlign w:val="bottom"/>
          </w:tcPr>
          <w:p>
            <w:pPr>
              <w:spacing w:line="204" w:lineRule="exact"/>
              <w:rPr>
                <w:rStyle w:val="95pt"/>
                <w:rFonts w:eastAsia="Arial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Обратимые и необратимые реакции. Понятие о химическом равновесии.</w:t>
            </w:r>
          </w:p>
          <w:p>
            <w:pPr>
              <w:tabs>
                <w:tab w:val="left" w:pos="5123"/>
              </w:tabs>
              <w:ind w:right="-13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Style w:val="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Расчётные задачи.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Вычисления по термохи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мическим уравнениям реакций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58" w:type="dxa"/>
          </w:tcPr>
          <w:p>
            <w:pPr>
              <w:rPr>
                <w:rStyle w:val="95pt"/>
                <w:rFonts w:eastAsiaTheme="minorHAnsi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работа.</w:t>
            </w:r>
          </w:p>
          <w:p>
            <w:pPr>
              <w:pStyle w:val="12"/>
              <w:shd w:val="clear" w:color="auto" w:fill="auto"/>
              <w:tabs>
                <w:tab w:val="left" w:pos="221"/>
              </w:tabs>
              <w:snapToGrid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Электролитическая диссоциация. Электролиты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неэлектролиты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Ионы. Катионы и анионы.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Сущность процесса электролитической диссоциации.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Гидратная теория растворов.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Электролитическая диссоциация кислот, щелочей и солей.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Слабые  и  сильные  электролиты.  Степень диссоциации.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нного  обмена. </w:t>
            </w:r>
            <w:r>
              <w:rPr>
                <w:rFonts w:ascii="Times New Roman" w:hAnsi="Times New Roman"/>
                <w:sz w:val="24"/>
                <w:szCs w:val="24"/>
              </w:rPr>
              <w:t>Условия протекания реакций ионного обмена.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Лабораторный опыт№1.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Реакции обмена между растворами электролитов.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 свойства  основных  классов неорганических соединений в свете представлений об электролитической диссоциации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-восстановительных реакциях.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Степень диссоциации.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 свойства  основных  классов неорганических соединений в свете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представлений об электролитической диссоциации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-восстановительных реакциях.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Степень диссоциации.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Гидролиз   солей.  Обобщение  по  темам «Классификация   химических   реакций»   и «Электролитическая диссоциация»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358" w:type="dxa"/>
          </w:tcPr>
          <w:p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 работа 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обмена. Решение экспериментальных  задач  по  теме  «Свойства  кислот, оснований и солей как электролитов».</w:t>
            </w:r>
          </w:p>
          <w:p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Лабораторные опыты.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Реакции обмена меж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ду растворами электролитов.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trHeight w:val="810"/>
        </w:trP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358" w:type="dxa"/>
            <w:tcBorders>
              <w:bottom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темам «Классификация химических реакций» и «Электролитическая диссоциация».</w:t>
            </w:r>
          </w:p>
        </w:tc>
        <w:tc>
          <w:tcPr>
            <w:tcW w:w="1634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rPr>
          <w:trHeight w:val="540"/>
        </w:trP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8" w:type="dxa"/>
            <w:tcBorders>
              <w:top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веществ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(43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1634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2943" w:type="dxa"/>
            <w:vMerge w:val="restart"/>
            <w:tcBorders>
              <w:top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веществ 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галогенов в периодической таблице и строение их атомов. Свойства, получение и применение галогенов.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>
            <w:pPr>
              <w:pStyle w:val="12"/>
              <w:shd w:val="clear" w:color="auto" w:fill="auto"/>
              <w:tabs>
                <w:tab w:val="left" w:pos="331"/>
              </w:tabs>
              <w:snapToGrid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Положение неметаллов в периодической системе химических элементов Д.И. Менделеева. Общие свойства неметаллов. Галогены:   Положение в периодической системе химических элементов строение их атомов. Нахождение в природе. Физические и химические свойства галогенов. Сравнительная характеристика галогенов.  Полу</w:t>
            </w:r>
            <w:r>
              <w:rPr>
                <w:rStyle w:val="95pt"/>
                <w:i/>
                <w:sz w:val="24"/>
                <w:szCs w:val="24"/>
              </w:rPr>
              <w:softHyphen/>
              <w:t>чение и применение галогенов.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Хлор. Свойства и применение хлора.</w:t>
            </w:r>
          </w:p>
          <w:p>
            <w:pPr>
              <w:pStyle w:val="12"/>
              <w:shd w:val="clear" w:color="auto" w:fill="auto"/>
              <w:tabs>
                <w:tab w:val="left" w:pos="274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Физические и химические свойства хлора.  Применение хлора.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bottom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Соединения галогенов: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хлороводород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хлороводородная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кислота и ее соли.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Хлороводород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получение и свойства.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Физические свойства. Получение</w:t>
            </w:r>
            <w:r>
              <w:rPr>
                <w:rStyle w:val="95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  <w:tcBorders>
              <w:top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веществ. </w:t>
            </w: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Неметаллы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 и их соединения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3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(14 ч)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Многообразие веществ.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Неметаллы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групп и их соединения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(14 ч)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Соляная кислота и её соли.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>Лабораторный опыт№2</w:t>
            </w:r>
            <w:r>
              <w:rPr>
                <w:rStyle w:val="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Style w:val="95pt"/>
                <w:rFonts w:eastAsiaTheme="minorHAnsi"/>
                <w:sz w:val="24"/>
                <w:szCs w:val="24"/>
              </w:rPr>
              <w:t>Вытеснение галогена</w:t>
            </w:r>
            <w:r>
              <w:rPr>
                <w:rStyle w:val="95pt"/>
                <w:rFonts w:eastAsiaTheme="minorHAnsi"/>
                <w:sz w:val="24"/>
                <w:szCs w:val="24"/>
              </w:rPr>
              <w:softHyphen/>
              <w:t>ми друг друга из растворов их соединений.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Хлороводородная</w:t>
            </w:r>
            <w:proofErr w:type="spellEnd"/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 кислота и её соли. Качественная реакция на </w:t>
            </w:r>
            <w:proofErr w:type="gram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хлорид-ионы</w:t>
            </w:r>
            <w:proofErr w:type="gramEnd"/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. Распознавание хлоридов, бромидов и </w:t>
            </w:r>
            <w:proofErr w:type="spell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иодидо</w:t>
            </w:r>
            <w:proofErr w:type="spellEnd"/>
            <w:r>
              <w:rPr>
                <w:rStyle w:val="95pt"/>
                <w:rFonts w:eastAsiaTheme="minorHAnsi"/>
                <w:i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35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 работа 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Качественные реакции на ионы в растворе.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 кислорода  и  серы  в  периодической системе химических элементов, строение их атомов. Аллотропия серы.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>Лабораторный опыт№3.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>Ознакомление с образцами серы и её природных соединений.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Положение в периоди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ческой системе химических элементов, строе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ние их атомов. Сера. Аллотропия серы. Нахождение в природе.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Сера: физические и химические свойства.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рименение серы.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Соединения серы: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сероводород, сульфиды.</w:t>
            </w:r>
            <w:r>
              <w:rPr>
                <w:rStyle w:val="95pt"/>
                <w:rFonts w:eastAsiaTheme="minorHAnsi"/>
                <w:sz w:val="24"/>
                <w:szCs w:val="24"/>
              </w:rPr>
              <w:t xml:space="preserve"> Сероводородная кислота и её соли.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Лабораторный опыт№4. </w:t>
            </w:r>
            <w:r>
              <w:rPr>
                <w:rStyle w:val="95pt"/>
                <w:rFonts w:eastAsiaTheme="minorHAnsi"/>
                <w:sz w:val="24"/>
                <w:szCs w:val="24"/>
              </w:rPr>
              <w:t xml:space="preserve">Качественная реакция на </w:t>
            </w:r>
            <w:proofErr w:type="gramStart"/>
            <w:r>
              <w:rPr>
                <w:rStyle w:val="95pt"/>
                <w:rFonts w:eastAsiaTheme="minorHAnsi"/>
                <w:sz w:val="24"/>
                <w:szCs w:val="24"/>
              </w:rPr>
              <w:t>сульфид-ионы</w:t>
            </w:r>
            <w:proofErr w:type="gramEnd"/>
            <w:r>
              <w:rPr>
                <w:rStyle w:val="95pt"/>
                <w:rFonts w:eastAsiaTheme="minorHAnsi"/>
                <w:sz w:val="24"/>
                <w:szCs w:val="24"/>
              </w:rPr>
              <w:t xml:space="preserve">. 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Оксид  серы(IV).  Сернистая  кислота  и  её соли.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Лабораторный опыт№5. </w:t>
            </w:r>
            <w:r>
              <w:rPr>
                <w:rStyle w:val="95pt"/>
                <w:rFonts w:eastAsiaTheme="minorHAnsi"/>
                <w:sz w:val="24"/>
                <w:szCs w:val="24"/>
              </w:rPr>
              <w:t xml:space="preserve">Качественная реакция на </w:t>
            </w:r>
            <w:proofErr w:type="gramStart"/>
            <w:r>
              <w:rPr>
                <w:rStyle w:val="95pt"/>
                <w:rFonts w:eastAsiaTheme="minorHAnsi"/>
                <w:sz w:val="24"/>
                <w:szCs w:val="24"/>
              </w:rPr>
              <w:t>сульфит-ионы</w:t>
            </w:r>
            <w:proofErr w:type="gramEnd"/>
            <w:r>
              <w:rPr>
                <w:rStyle w:val="95pt"/>
                <w:rFonts w:eastAsiaTheme="minorHAnsi"/>
                <w:sz w:val="24"/>
                <w:szCs w:val="24"/>
              </w:rPr>
              <w:t xml:space="preserve">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Физические и химические свойства. Применение. Сернистая кислота и её соли</w:t>
            </w:r>
            <w:proofErr w:type="gram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..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Оксид серы(VI). 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Оксид серы(VI). Серная кислота и её соли.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Лабораторный опыт№6. </w:t>
            </w:r>
            <w:r>
              <w:rPr>
                <w:rStyle w:val="95pt"/>
                <w:rFonts w:eastAsiaTheme="minorHAnsi"/>
                <w:sz w:val="24"/>
                <w:szCs w:val="24"/>
              </w:rPr>
              <w:t xml:space="preserve">Качественная реакция на </w:t>
            </w:r>
            <w:proofErr w:type="gramStart"/>
            <w:r>
              <w:rPr>
                <w:rStyle w:val="95pt"/>
                <w:rFonts w:eastAsiaTheme="minorHAnsi"/>
                <w:sz w:val="24"/>
                <w:szCs w:val="24"/>
              </w:rPr>
              <w:t>сульфат-ионы</w:t>
            </w:r>
            <w:proofErr w:type="gramEnd"/>
            <w:r>
              <w:rPr>
                <w:rStyle w:val="95pt"/>
                <w:rFonts w:eastAsiaTheme="minorHAnsi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Серная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кислот и её соли.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Химические свойства разбавленной серной кислоты.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Окислительные свойства концентрированной серной кислоты.</w:t>
            </w:r>
          </w:p>
          <w:p>
            <w:pPr>
              <w:pStyle w:val="13"/>
              <w:shd w:val="clear" w:color="auto" w:fill="auto"/>
              <w:tabs>
                <w:tab w:val="left" w:pos="361"/>
              </w:tabs>
              <w:spacing w:before="0" w:line="240" w:lineRule="auto"/>
              <w:ind w:left="2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Химические свойства концентрированной серной кислоты. Химические реакции, </w:t>
            </w:r>
            <w:r>
              <w:rPr>
                <w:i/>
                <w:sz w:val="24"/>
                <w:szCs w:val="24"/>
              </w:rPr>
              <w:lastRenderedPageBreak/>
              <w:t>лежащие в основе получения серной кислоты в промышленности. Применение серной кислоты.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358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 работа 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Решение экспериментальных задач по теме «Неметаллы IV – VII групп и их соединений».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экспериментальных  задач  по  теме  «Кислород  и сера». </w:t>
            </w:r>
            <w:r>
              <w:rPr>
                <w:rStyle w:val="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Лабораторные опыты.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Ознакомление с образцами серы и её природных соединений. Качественные реакции на сульфи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д-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сульфит – и сульфат-ионы в растворе.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расчётных задач.  Вычисления по химическим уравнениям массы, объема и количества  вещества одного из продуктов реакции по массе исходного вещества, объему или количеству вещества, содержащего определенную долю примесей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азота и фосфора в периодической системе химических элементов, строение их атомов. Азот: свойства и применение.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Положение в периодиче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ской системе химических элементов, строение их атомов. Азот: физические и химические свойства, получение и применение.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Аммиак. Физические и химические свойства. Получение и применение.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Физические и химические свой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ства аммиака. Получение и применение.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 работа  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Получение  аммиака и изучение его свойств.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аммония.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3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(20ч)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Многообразие веществ: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Неметаллы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групп и их соединения(13 ч),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Металлы и их соединения (7 ч)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Азотная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кислота.    Строение  молекулы.  Свойства разбавленной азотной кислоты.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lastRenderedPageBreak/>
              <w:t xml:space="preserve">Азотная кислота и её свойства. Окислительные свойства азотной кислоты. Получение азотной кислоты в лаборатории.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Химические реакции, лежащие в основе получения азотной кислоты в промышленности.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концентрированной кислоты.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358" w:type="dxa"/>
          </w:tcPr>
          <w:p>
            <w:pPr>
              <w:pStyle w:val="13"/>
              <w:shd w:val="clear" w:color="auto" w:fill="auto"/>
              <w:tabs>
                <w:tab w:val="left" w:pos="336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Соли  азотной  кислоты.  Азотные  удобрения.</w:t>
            </w:r>
            <w:r>
              <w:rPr>
                <w:sz w:val="24"/>
                <w:szCs w:val="24"/>
              </w:rPr>
              <w:tab/>
            </w:r>
            <w:r>
              <w:rPr>
                <w:rStyle w:val="95pt"/>
                <w:i/>
                <w:sz w:val="24"/>
                <w:szCs w:val="24"/>
              </w:rPr>
              <w:t>Азотные удобре</w:t>
            </w:r>
            <w:r>
              <w:rPr>
                <w:rStyle w:val="95pt"/>
                <w:i/>
                <w:sz w:val="24"/>
                <w:szCs w:val="24"/>
              </w:rPr>
              <w:softHyphen/>
              <w:t>ния. Круговорот азота в природе.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веществ: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Неметаллы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 и их соединения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358" w:type="dxa"/>
          </w:tcPr>
          <w:p>
            <w:pPr>
              <w:pStyle w:val="13"/>
              <w:shd w:val="clear" w:color="auto" w:fill="auto"/>
              <w:tabs>
                <w:tab w:val="left" w:pos="326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Фосфор. Аллотропия фосфора. Свойства фосфора. </w:t>
            </w:r>
            <w:r>
              <w:rPr>
                <w:i/>
                <w:sz w:val="24"/>
                <w:szCs w:val="24"/>
              </w:rPr>
              <w:t xml:space="preserve">Физические и химические свойства фосфора. 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фосфора(V). Фосфорная кислота и её соли. Фосфорные удобрения.</w:t>
            </w:r>
          </w:p>
          <w:p>
            <w:pPr>
              <w:pStyle w:val="13"/>
              <w:shd w:val="clear" w:color="auto" w:fill="auto"/>
              <w:tabs>
                <w:tab w:val="left" w:pos="326"/>
              </w:tabs>
              <w:spacing w:before="0" w:line="240" w:lineRule="auto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Ортофосфорная кислота и её соли. Фосфорные удобрения.</w:t>
            </w:r>
          </w:p>
          <w:p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 углерода  и  кремния  в  периодической   системе   химических   элементов, строение их атомов.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Углерод: физические и химические свойства.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Аллотропия углерода: алмаз, графит,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карбин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, фуллерены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Соединения углерода: оксид  углерода (IV),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  Угольная кислота и её соли. Качественная реакция на </w:t>
            </w:r>
            <w:proofErr w:type="gram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карбонат-ионы</w:t>
            </w:r>
            <w:proofErr w:type="gramEnd"/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 Круговорот углерода в природе. 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углерода. Адсорбция.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Органические соединения углерода</w:t>
            </w:r>
            <w:r>
              <w:rPr>
                <w:rStyle w:val="95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Угарный  газ,  свойства,  физиологическое действие на организм. </w:t>
            </w:r>
            <w:bookmarkStart w:id="0" w:name="_GoBack"/>
            <w:bookmarkEnd w:id="0"/>
            <w:r>
              <w:rPr>
                <w:rStyle w:val="95pt"/>
                <w:rFonts w:eastAsiaTheme="minorHAnsi"/>
                <w:i/>
                <w:sz w:val="24"/>
                <w:szCs w:val="24"/>
              </w:rPr>
              <w:t>Органические соединения углерода</w:t>
            </w:r>
            <w:r>
              <w:rPr>
                <w:rStyle w:val="95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Углекислый  газ.  Угольная  кислота  и  её соли. Круговорот углерода в природе.</w:t>
            </w:r>
            <w:r>
              <w:rPr>
                <w:rStyle w:val="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>Лабораторные  опыты№7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Style w:val="95pt"/>
                <w:rFonts w:eastAsiaTheme="minorHAnsi"/>
                <w:sz w:val="24"/>
                <w:szCs w:val="24"/>
              </w:rPr>
              <w:t>Качественная реак</w:t>
            </w:r>
            <w:r>
              <w:rPr>
                <w:rStyle w:val="95pt"/>
                <w:rFonts w:eastAsiaTheme="minorHAnsi"/>
                <w:sz w:val="24"/>
                <w:szCs w:val="24"/>
              </w:rPr>
              <w:softHyphen/>
              <w:t>ция на углекислый газ. Качественная реакция на карбонат-ион.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358" w:type="dxa"/>
          </w:tcPr>
          <w:p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 работа  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Получение  углекислого газа и изучение его свойств. Распознавание карбонатов.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Кремний и его соединения. Стекло.  Цемент.</w:t>
            </w:r>
          </w:p>
          <w:p>
            <w:pPr>
              <w:pStyle w:val="12"/>
              <w:shd w:val="clear" w:color="auto" w:fill="auto"/>
              <w:tabs>
                <w:tab w:val="left" w:pos="355"/>
                <w:tab w:val="left" w:pos="7395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 xml:space="preserve">Оксид кремния. Кремневая кислота и её соли. </w:t>
            </w:r>
            <w:r>
              <w:rPr>
                <w:rStyle w:val="95pt0"/>
                <w:sz w:val="24"/>
                <w:szCs w:val="24"/>
              </w:rPr>
              <w:t>Стекло. Це</w:t>
            </w:r>
            <w:r>
              <w:rPr>
                <w:rStyle w:val="95pt0"/>
                <w:sz w:val="24"/>
                <w:szCs w:val="24"/>
              </w:rPr>
              <w:softHyphen/>
              <w:t>мент.</w:t>
            </w:r>
            <w:r>
              <w:rPr>
                <w:rStyle w:val="95pt0"/>
                <w:sz w:val="24"/>
                <w:szCs w:val="24"/>
              </w:rPr>
              <w:tab/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«Неметаллы».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358" w:type="dxa"/>
          </w:tcPr>
          <w:p>
            <w:pPr>
              <w:pStyle w:val="13"/>
              <w:spacing w:line="240" w:lineRule="auto"/>
              <w:ind w:left="2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Контрольная работа №2</w:t>
            </w:r>
            <w:r>
              <w:rPr>
                <w:sz w:val="24"/>
                <w:szCs w:val="24"/>
              </w:rPr>
              <w:t xml:space="preserve"> по теме «Неметаллы».</w:t>
            </w:r>
          </w:p>
          <w:p>
            <w:pPr>
              <w:pStyle w:val="13"/>
              <w:spacing w:line="240" w:lineRule="auto"/>
              <w:ind w:left="20"/>
              <w:jc w:val="left"/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Расчётные задачи.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Вычисления по химиче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ским уравнениям массы, объёма и количества вещества одного из продуктов реакции по массе исходного вещества, объёму или коли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честву вещества, содержащего определённую долю примесей.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Металлы и их соединения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358" w:type="dxa"/>
          </w:tcPr>
          <w:p>
            <w:pPr>
              <w:rPr>
                <w:rStyle w:val="95pt"/>
                <w:rFonts w:eastAsiaTheme="minorHAnsi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металлов в периодической системе  химических  элементов  Д.  И.  Менделеева. Металлическая связь. Общие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свойства металлов Сплавы металлов.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Лабораторный опыт № 8.  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 xml:space="preserve">Изучение образцов металлов.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Строение их атомов. Металлическая связь</w:t>
            </w:r>
            <w:r>
              <w:rPr>
                <w:rStyle w:val="95pt"/>
                <w:rFonts w:eastAsiaTheme="minorHAnsi"/>
                <w:sz w:val="24"/>
                <w:szCs w:val="24"/>
              </w:rPr>
              <w:t xml:space="preserve">. 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Металлы в природе и общие способы их получения.</w:t>
            </w:r>
          </w:p>
          <w:p>
            <w:pPr>
              <w:pStyle w:val="12"/>
              <w:shd w:val="clear" w:color="auto" w:fill="auto"/>
              <w:tabs>
                <w:tab w:val="left" w:pos="336"/>
              </w:tabs>
              <w:snapToGrid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Общие физические свойства металлов</w:t>
            </w:r>
            <w:r>
              <w:rPr>
                <w:rStyle w:val="95pt"/>
                <w:i/>
                <w:sz w:val="24"/>
                <w:szCs w:val="24"/>
              </w:rPr>
              <w:t>. Сплавы металлов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Общие химические свойства металлов: реакции с неметаллами, кислотами, солями.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Ряд активности  (электрохимический  ряд  напряжений металлов.</w:t>
            </w:r>
            <w:proofErr w:type="gramEnd"/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Лабораторный опыт №9. 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 xml:space="preserve">Взаимодействие  металлов с растворами солей.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Электрохимический ряд напряжений металлов</w:t>
            </w:r>
            <w:r>
              <w:rPr>
                <w:rStyle w:val="95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Щелочные металлы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их соединения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Нахождение в природе. Физические и химические свойства.</w:t>
            </w:r>
          </w:p>
          <w:p>
            <w:pPr>
              <w:pStyle w:val="13"/>
              <w:shd w:val="clear" w:color="auto" w:fill="auto"/>
              <w:tabs>
                <w:tab w:val="left" w:pos="361"/>
              </w:tabs>
              <w:snapToGrid w:val="0"/>
              <w:spacing w:before="0" w:line="240" w:lineRule="auto"/>
              <w:ind w:left="20" w:right="20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Положение щелочных металлов в периодической си</w:t>
            </w:r>
            <w:r>
              <w:rPr>
                <w:rStyle w:val="95pt"/>
                <w:i/>
                <w:sz w:val="24"/>
                <w:szCs w:val="24"/>
              </w:rPr>
              <w:softHyphen/>
              <w:t>стеме химических элементов Д. И. Менделе</w:t>
            </w:r>
            <w:r>
              <w:rPr>
                <w:rStyle w:val="95pt"/>
                <w:i/>
                <w:sz w:val="24"/>
                <w:szCs w:val="24"/>
              </w:rPr>
              <w:softHyphen/>
              <w:t xml:space="preserve">ева, строение их атомов. </w:t>
            </w:r>
            <w:r>
              <w:rPr>
                <w:i/>
                <w:sz w:val="24"/>
                <w:szCs w:val="24"/>
              </w:rPr>
              <w:t>Нахождение в приро</w:t>
            </w:r>
            <w:r>
              <w:rPr>
                <w:i/>
                <w:sz w:val="24"/>
                <w:szCs w:val="24"/>
              </w:rPr>
              <w:softHyphen/>
              <w:t>де. Физические свойства.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Оксиды и гидроксиды щелочных металлов. Применение щелочных металлов.</w:t>
            </w:r>
          </w:p>
          <w:p>
            <w:pPr>
              <w:pStyle w:val="13"/>
              <w:shd w:val="clear" w:color="auto" w:fill="auto"/>
              <w:tabs>
                <w:tab w:val="left" w:pos="337"/>
              </w:tabs>
              <w:spacing w:before="0" w:line="240" w:lineRule="auto"/>
              <w:ind w:left="20" w:right="2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Химические свойства щелочных металлов. Применение щелочных металлов и их соединений.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Щёлочно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-земельные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металлы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их соединения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Нахождение в природе. Кальций и его соединения. Жёсткость воды и способы её устранения.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Лабораторный опыт №10. 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>Ознакомление со свойствами и превращениями карбонатов и гидрокарбонатов.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Положение </w:t>
            </w:r>
            <w:proofErr w:type="gramStart"/>
            <w:r>
              <w:rPr>
                <w:rStyle w:val="95pt"/>
                <w:rFonts w:eastAsiaTheme="minorHAnsi"/>
                <w:i/>
                <w:sz w:val="24"/>
                <w:szCs w:val="24"/>
              </w:rPr>
              <w:t>щелочно-земельных</w:t>
            </w:r>
            <w:proofErr w:type="gramEnd"/>
            <w:r>
              <w:rPr>
                <w:rStyle w:val="95pt"/>
                <w:rFonts w:eastAsiaTheme="minorHAnsi"/>
                <w:i/>
                <w:sz w:val="24"/>
                <w:szCs w:val="24"/>
              </w:rPr>
              <w:t xml:space="preserve"> металлов в периодической си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стеме химических элементов Д. И. Менделе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 xml:space="preserve">ева, строение их атомов.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Нахождение в природе. Магний и кальций, их важнейшие соединения. Жёст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кость воды и способы её устранения.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Алюминий. Нахождение в природе. Свойства алюминия.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Положение алюминия в периодической си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>стеме химических элементов Д. И. Менделе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 xml:space="preserve">ева, строение его атома.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Нахождение в природе. Физические и химические свой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ства алюминия. Применение алюминия.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14786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(16 ч)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Металлы и их соединения (6 ч),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Краткий  обзор  важнейших  органических  веществ  (10 ч)</w:t>
            </w:r>
          </w:p>
        </w:tc>
      </w:tr>
      <w:tr>
        <w:tc>
          <w:tcPr>
            <w:tcW w:w="2943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Амфотерность  оксида  и  гидроксида  алюминия. </w:t>
            </w: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Лабораторный опыт №11. </w:t>
            </w:r>
            <w:r>
              <w:rPr>
                <w:rStyle w:val="FranklinGothicHeavy8pt"/>
                <w:rFonts w:ascii="Times New Roman" w:hAnsi="Times New Roman" w:cs="Times New Roman"/>
                <w:sz w:val="24"/>
                <w:szCs w:val="24"/>
              </w:rPr>
              <w:t>Получение гидроксида алюминия и взаимодействие его с кислотами и щелочами.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Железо. Нахождение в природе. Свойства железа.</w:t>
            </w:r>
          </w:p>
          <w:p>
            <w:pPr>
              <w:pStyle w:val="13"/>
              <w:shd w:val="clear" w:color="auto" w:fill="auto"/>
              <w:tabs>
                <w:tab w:val="left" w:pos="361"/>
              </w:tabs>
              <w:spacing w:before="0" w:line="240" w:lineRule="auto"/>
              <w:ind w:left="20" w:right="20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Положение железа в периодической си</w:t>
            </w:r>
            <w:r>
              <w:rPr>
                <w:rStyle w:val="95pt"/>
                <w:i/>
                <w:sz w:val="24"/>
                <w:szCs w:val="24"/>
              </w:rPr>
              <w:softHyphen/>
              <w:t>стеме химических элементов Д. И. Менделе</w:t>
            </w:r>
            <w:r>
              <w:rPr>
                <w:rStyle w:val="95pt"/>
                <w:i/>
                <w:sz w:val="24"/>
                <w:szCs w:val="24"/>
              </w:rPr>
              <w:softHyphen/>
              <w:t xml:space="preserve">ева, строение его атома. </w:t>
            </w:r>
            <w:r>
              <w:rPr>
                <w:i/>
                <w:sz w:val="24"/>
                <w:szCs w:val="24"/>
              </w:rPr>
              <w:t>Нахождение в природе. Физические и химические свойства железа.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358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Соединения железа и их свойства: оксиды, гидроксиды и соли железа (II и III).</w:t>
            </w:r>
          </w:p>
          <w:p>
            <w:pPr>
              <w:pStyle w:val="13"/>
              <w:shd w:val="clear" w:color="auto" w:fill="auto"/>
              <w:tabs>
                <w:tab w:val="left" w:pos="351"/>
              </w:tabs>
              <w:spacing w:before="0" w:line="240" w:lineRule="auto"/>
              <w:ind w:left="20"/>
              <w:jc w:val="both"/>
              <w:rPr>
                <w:sz w:val="24"/>
                <w:szCs w:val="24"/>
              </w:rPr>
            </w:pPr>
            <w:r>
              <w:rPr>
                <w:rStyle w:val="FranklinGothicHeavy8pt"/>
                <w:rFonts w:ascii="Times New Roman" w:hAnsi="Times New Roman" w:cs="Times New Roman"/>
                <w:b/>
                <w:sz w:val="24"/>
                <w:szCs w:val="24"/>
              </w:rPr>
              <w:t>Лабораторный опыт №12.</w:t>
            </w:r>
            <w:r>
              <w:rPr>
                <w:sz w:val="24"/>
                <w:szCs w:val="24"/>
              </w:rPr>
              <w:t xml:space="preserve">Качественная реакция на ионы </w:t>
            </w:r>
            <w:r>
              <w:rPr>
                <w:sz w:val="24"/>
                <w:szCs w:val="24"/>
                <w:lang w:val="en-US"/>
              </w:rPr>
              <w:t>Fe</w:t>
            </w:r>
            <w:r>
              <w:rPr>
                <w:sz w:val="24"/>
                <w:szCs w:val="24"/>
                <w:vertAlign w:val="superscript"/>
              </w:rPr>
              <w:t>2+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  <w:lang w:val="en-US"/>
              </w:rPr>
              <w:t>Fe</w:t>
            </w:r>
            <w:r>
              <w:rPr>
                <w:sz w:val="24"/>
                <w:szCs w:val="24"/>
                <w:vertAlign w:val="superscript"/>
              </w:rPr>
              <w:t>3+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i/>
                <w:sz w:val="24"/>
                <w:szCs w:val="24"/>
              </w:rPr>
              <w:t xml:space="preserve">Важнейшие соединения железа и их свойства: оксиды, гидроксиды и соли железа (II и III). 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 работа  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Решение экспериментальных  задач  по  теме  «Металлы  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их соединения».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   Решение задач. Вычисления по химическим уравнениям массы, объёма или количества одного из продуктов реакции по массе исходного вещества, объёму или количеству вещества, содержащего определённую долю примесей.</w:t>
            </w:r>
          </w:p>
          <w:p>
            <w:pPr>
              <w:pStyle w:val="13"/>
              <w:shd w:val="clear" w:color="auto" w:fill="auto"/>
              <w:spacing w:before="0" w:line="240" w:lineRule="auto"/>
              <w:ind w:right="20"/>
              <w:jc w:val="left"/>
              <w:rPr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«Металлы».</w:t>
            </w:r>
          </w:p>
          <w:p>
            <w:pPr>
              <w:pStyle w:val="13"/>
              <w:spacing w:line="240" w:lineRule="auto"/>
              <w:ind w:right="20"/>
              <w:jc w:val="left"/>
              <w:rPr>
                <w:sz w:val="24"/>
                <w:szCs w:val="24"/>
              </w:rPr>
            </w:pPr>
            <w:r>
              <w:rPr>
                <w:rStyle w:val="13FranklinGothicHeavy8pt"/>
                <w:rFonts w:ascii="Times New Roman" w:hAnsi="Times New Roman" w:cs="Times New Roman"/>
                <w:i/>
                <w:sz w:val="24"/>
                <w:szCs w:val="24"/>
              </w:rPr>
              <w:t xml:space="preserve">Расчётные задачи. </w:t>
            </w:r>
            <w:r>
              <w:rPr>
                <w:i/>
                <w:sz w:val="24"/>
                <w:szCs w:val="24"/>
              </w:rPr>
              <w:t>Вычисления по химиче</w:t>
            </w:r>
            <w:r>
              <w:rPr>
                <w:i/>
                <w:sz w:val="24"/>
                <w:szCs w:val="24"/>
              </w:rPr>
              <w:softHyphen/>
              <w:t>ским уравнениям массы, объёма или количе</w:t>
            </w:r>
            <w:r>
              <w:rPr>
                <w:i/>
                <w:sz w:val="24"/>
                <w:szCs w:val="24"/>
              </w:rPr>
              <w:softHyphen/>
              <w:t>ства одного из продуктов реакции по массе исходного вещества, объёму или количеству вещества, содержащего определённую долю примесей.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 w:val="restar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 обзор  важнейших  органических  веществ  </w:t>
            </w: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ервоначальные сведения о строении органических веществ.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t>Предмет органической химии. Неорганические и органические соединения. Углерод – основа жизни на Земле. Особенности строения атома углерода в органических соединениях.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Углеводороды.  Предельные  (насыщенные) углеводороды.</w:t>
            </w:r>
          </w:p>
          <w:p>
            <w:pPr>
              <w:pStyle w:val="12"/>
              <w:shd w:val="clear" w:color="auto" w:fill="auto"/>
              <w:tabs>
                <w:tab w:val="left" w:pos="336"/>
              </w:tabs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rStyle w:val="95pt"/>
                <w:sz w:val="24"/>
                <w:szCs w:val="24"/>
              </w:rPr>
              <w:t xml:space="preserve">Предельные (насыщенные) углеводороды. Метан, этан, пропан – простейшие представители предельных углеводородов. Структурные формулы углеводородов. Гомологический ряд предельных углеводородов. </w:t>
            </w:r>
            <w:r>
              <w:rPr>
                <w:rStyle w:val="95pt"/>
                <w:i/>
                <w:sz w:val="24"/>
                <w:szCs w:val="24"/>
              </w:rPr>
              <w:t>Гомологи. Физические и химические свойства предельных углеводородов. Реакции горения и замещения. Нахождение в природе предельных углеводородов. Применение метана.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Источники углеводородов: природный газ, нефть, уголь.</w:t>
            </w:r>
          </w:p>
          <w:p>
            <w:pPr>
              <w:pStyle w:val="12"/>
              <w:shd w:val="clear" w:color="auto" w:fill="auto"/>
              <w:tabs>
                <w:tab w:val="left" w:pos="33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Химическое загрязнение окружающей среды и его последствия.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 (ненасыщенные)  углеводороды.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Непредельные (ненасыщенные) углеводо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softHyphen/>
              <w:t xml:space="preserve">роды. Этиленовый ряд непредельных углеводородов. Этилен. Физические и химические свойства этилена. Реакции присоединения. Качественная реакция на этилен. Реакция полимеризации. Полиэтилен. Применение этилена. Ацетиленовый ряд непредельных углеводородов. Ацетилен. </w:t>
            </w:r>
            <w:r>
              <w:rPr>
                <w:rStyle w:val="95pt"/>
                <w:rFonts w:eastAsiaTheme="minorHAnsi"/>
                <w:i/>
                <w:sz w:val="24"/>
                <w:szCs w:val="24"/>
              </w:rPr>
              <w:lastRenderedPageBreak/>
              <w:t>Свойства ацетилена. Применение ацетилена.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Производные углеводородов. Спирты.</w:t>
            </w:r>
          </w:p>
          <w:p>
            <w:pPr>
              <w:pStyle w:val="12"/>
              <w:shd w:val="clear" w:color="auto" w:fill="auto"/>
              <w:tabs>
                <w:tab w:val="left" w:pos="331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Краткий обзор органических соединений</w:t>
            </w:r>
            <w:r>
              <w:rPr>
                <w:i/>
                <w:sz w:val="24"/>
                <w:szCs w:val="24"/>
              </w:rPr>
              <w:t xml:space="preserve"> Кислородсодержащие соединения</w:t>
            </w:r>
            <w:r>
              <w:rPr>
                <w:rStyle w:val="95pt"/>
                <w:i/>
                <w:sz w:val="24"/>
                <w:szCs w:val="24"/>
              </w:rPr>
              <w:t xml:space="preserve"> одноатомные спирты (метанол, этанол), многоатомные спирты (этиленгликоль, глицерин).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Карбоновые  кислоты.  Сложные  эфиры. Жиры.</w:t>
            </w:r>
          </w:p>
          <w:p>
            <w:pPr>
              <w:pStyle w:val="12"/>
              <w:shd w:val="clear" w:color="auto" w:fill="auto"/>
              <w:snapToGrid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Карбоновые кислоты (муравьиная, уксусная, аминоуксусная, стеариновая). Сложные эфиры.</w:t>
            </w:r>
            <w:r>
              <w:rPr>
                <w:i/>
                <w:sz w:val="24"/>
                <w:szCs w:val="24"/>
              </w:rPr>
              <w:t xml:space="preserve"> Биологически важные вещества: жиры.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Углеводы (глюкоза, сахароза, крахмал, целлюлоза).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Аминокислоты. Белки.</w:t>
            </w:r>
          </w:p>
          <w:p>
            <w:pPr>
              <w:pStyle w:val="12"/>
              <w:shd w:val="clear" w:color="auto" w:fill="auto"/>
              <w:tabs>
                <w:tab w:val="left" w:pos="31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5pt"/>
                <w:i/>
                <w:sz w:val="24"/>
                <w:szCs w:val="24"/>
              </w:rPr>
              <w:t>Роль белков в организме.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Полимеры.</w:t>
            </w:r>
          </w:p>
          <w:p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95pt"/>
                <w:rFonts w:eastAsiaTheme="minorHAnsi"/>
                <w:i/>
                <w:sz w:val="24"/>
                <w:szCs w:val="24"/>
              </w:rPr>
              <w:t>Понятие о высокомолекулярных веществах. Структура полимеров: мономер, полимер, структурное звено, степень полимеризации. Полиэтилен, полипропилен, поливинилхлорид.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 теме  «Многообразие веществ».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943" w:type="dxa"/>
            <w:vMerge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358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курса химии</w:t>
            </w:r>
          </w:p>
        </w:tc>
        <w:tc>
          <w:tcPr>
            <w:tcW w:w="163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>
      <w:footerReference w:type="default" r:id="rId9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f8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34</w:t>
    </w:r>
    <w:r>
      <w:rPr>
        <w:noProof/>
      </w:rPr>
      <w:fldChar w:fldCharType="end"/>
    </w:r>
  </w:p>
  <w:p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8"/>
    <w:multiLevelType w:val="multilevel"/>
    <w:tmpl w:val="00000008"/>
    <w:name w:val="WW8Num9"/>
    <w:lvl w:ilvl="0">
      <w:start w:val="4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00000009"/>
    <w:multiLevelType w:val="multilevel"/>
    <w:tmpl w:val="00000009"/>
    <w:name w:val="WW8Num13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0000000A"/>
    <w:multiLevelType w:val="multilevel"/>
    <w:tmpl w:val="0000000A"/>
    <w:name w:val="WW8Num14"/>
    <w:lvl w:ilvl="0">
      <w:start w:val="49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0000000D"/>
    <w:multiLevelType w:val="multilevel"/>
    <w:tmpl w:val="0000000D"/>
    <w:name w:val="WW8Num17"/>
    <w:lvl w:ilvl="0">
      <w:start w:val="46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0000000F"/>
    <w:multiLevelType w:val="multilevel"/>
    <w:tmpl w:val="0000000F"/>
    <w:name w:val="WW8Num19"/>
    <w:lvl w:ilvl="0">
      <w:start w:val="38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6">
    <w:nsid w:val="00000013"/>
    <w:multiLevelType w:val="multilevel"/>
    <w:tmpl w:val="00000013"/>
    <w:name w:val="WW8Num24"/>
    <w:lvl w:ilvl="0">
      <w:start w:val="16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7">
    <w:nsid w:val="00000014"/>
    <w:multiLevelType w:val="multilevel"/>
    <w:tmpl w:val="00000014"/>
    <w:name w:val="WW8Num25"/>
    <w:lvl w:ilvl="0">
      <w:start w:val="14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8">
    <w:nsid w:val="00000017"/>
    <w:multiLevelType w:val="multilevel"/>
    <w:tmpl w:val="00000017"/>
    <w:name w:val="WW8Num28"/>
    <w:lvl w:ilvl="0">
      <w:start w:val="2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9">
    <w:nsid w:val="00000018"/>
    <w:multiLevelType w:val="multilevel"/>
    <w:tmpl w:val="00000018"/>
    <w:name w:val="WW8Num29"/>
    <w:lvl w:ilvl="0">
      <w:start w:val="5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0">
    <w:nsid w:val="0000001B"/>
    <w:multiLevelType w:val="multilevel"/>
    <w:tmpl w:val="0000001B"/>
    <w:name w:val="WW8Num32"/>
    <w:lvl w:ilvl="0">
      <w:start w:val="25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1">
    <w:nsid w:val="00000269"/>
    <w:multiLevelType w:val="multilevel"/>
    <w:tmpl w:val="00000268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2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28F329CE"/>
    <w:multiLevelType w:val="hybridMultilevel"/>
    <w:tmpl w:val="DE146204"/>
    <w:lvl w:ilvl="0" w:tplc="49768B92">
      <w:start w:val="1"/>
      <w:numFmt w:val="bullet"/>
      <w:lvlText w:val=""/>
      <w:lvlJc w:val="left"/>
      <w:pPr>
        <w:ind w:left="720" w:hanging="360"/>
      </w:pPr>
      <w:rPr>
        <w:rFonts w:ascii="Wingdings 2" w:hAnsi="Wingdings 2" w:hint="default"/>
        <w:color w:val="auto"/>
        <w:effect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>
    <w:nsid w:val="31496E6B"/>
    <w:multiLevelType w:val="hybridMultilevel"/>
    <w:tmpl w:val="A2DC67D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35F54592"/>
    <w:multiLevelType w:val="multilevel"/>
    <w:tmpl w:val="6B72613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1">
    <w:nsid w:val="3FC81740"/>
    <w:multiLevelType w:val="multilevel"/>
    <w:tmpl w:val="459AB19E"/>
    <w:lvl w:ilvl="0">
      <w:start w:val="1"/>
      <w:numFmt w:val="bullet"/>
      <w:lvlText w:val="•"/>
      <w:lvlJc w:val="left"/>
      <w:pPr>
        <w:ind w:left="50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4"/>
        <w:u w:val="none"/>
      </w:rPr>
    </w:lvl>
    <w:lvl w:ilvl="1">
      <w:start w:val="1"/>
      <w:numFmt w:val="bullet"/>
      <w:lvlText w:val="•"/>
      <w:lvlJc w:val="left"/>
      <w:pPr>
        <w:ind w:left="86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2">
      <w:start w:val="1"/>
      <w:numFmt w:val="bullet"/>
      <w:lvlText w:val="•"/>
      <w:lvlJc w:val="left"/>
      <w:pPr>
        <w:ind w:left="122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3">
      <w:start w:val="1"/>
      <w:numFmt w:val="bullet"/>
      <w:lvlText w:val="•"/>
      <w:lvlJc w:val="left"/>
      <w:pPr>
        <w:ind w:left="158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4">
      <w:start w:val="1"/>
      <w:numFmt w:val="bullet"/>
      <w:lvlText w:val="•"/>
      <w:lvlJc w:val="left"/>
      <w:pPr>
        <w:ind w:left="194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5">
      <w:start w:val="1"/>
      <w:numFmt w:val="bullet"/>
      <w:lvlText w:val="•"/>
      <w:lvlJc w:val="left"/>
      <w:pPr>
        <w:ind w:left="230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6">
      <w:start w:val="1"/>
      <w:numFmt w:val="bullet"/>
      <w:lvlText w:val="•"/>
      <w:lvlJc w:val="left"/>
      <w:pPr>
        <w:ind w:left="266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7">
      <w:start w:val="1"/>
      <w:numFmt w:val="bullet"/>
      <w:lvlText w:val="•"/>
      <w:lvlJc w:val="left"/>
      <w:pPr>
        <w:ind w:left="302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8">
      <w:start w:val="1"/>
      <w:numFmt w:val="bullet"/>
      <w:lvlText w:val="•"/>
      <w:lvlJc w:val="left"/>
      <w:pPr>
        <w:ind w:left="3382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</w:abstractNum>
  <w:abstractNum w:abstractNumId="22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3">
    <w:nsid w:val="44D3219C"/>
    <w:multiLevelType w:val="multilevel"/>
    <w:tmpl w:val="4386ED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6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27">
    <w:nsid w:val="4D4B0C4C"/>
    <w:multiLevelType w:val="hybridMultilevel"/>
    <w:tmpl w:val="F81877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4E2B7A7F"/>
    <w:multiLevelType w:val="hybridMultilevel"/>
    <w:tmpl w:val="F1F85420"/>
    <w:lvl w:ilvl="0" w:tplc="D432FFE0">
      <w:start w:val="1"/>
      <w:numFmt w:val="decimal"/>
      <w:lvlText w:val="%1."/>
      <w:lvlJc w:val="left"/>
      <w:pPr>
        <w:ind w:left="1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72" w:hanging="360"/>
      </w:pPr>
    </w:lvl>
    <w:lvl w:ilvl="2" w:tplc="0419001B" w:tentative="1">
      <w:start w:val="1"/>
      <w:numFmt w:val="lowerRoman"/>
      <w:lvlText w:val="%3."/>
      <w:lvlJc w:val="right"/>
      <w:pPr>
        <w:ind w:left="2692" w:hanging="180"/>
      </w:pPr>
    </w:lvl>
    <w:lvl w:ilvl="3" w:tplc="0419000F" w:tentative="1">
      <w:start w:val="1"/>
      <w:numFmt w:val="decimal"/>
      <w:lvlText w:val="%4."/>
      <w:lvlJc w:val="left"/>
      <w:pPr>
        <w:ind w:left="3412" w:hanging="360"/>
      </w:pPr>
    </w:lvl>
    <w:lvl w:ilvl="4" w:tplc="04190019" w:tentative="1">
      <w:start w:val="1"/>
      <w:numFmt w:val="lowerLetter"/>
      <w:lvlText w:val="%5."/>
      <w:lvlJc w:val="left"/>
      <w:pPr>
        <w:ind w:left="4132" w:hanging="360"/>
      </w:pPr>
    </w:lvl>
    <w:lvl w:ilvl="5" w:tplc="0419001B" w:tentative="1">
      <w:start w:val="1"/>
      <w:numFmt w:val="lowerRoman"/>
      <w:lvlText w:val="%6."/>
      <w:lvlJc w:val="right"/>
      <w:pPr>
        <w:ind w:left="4852" w:hanging="180"/>
      </w:pPr>
    </w:lvl>
    <w:lvl w:ilvl="6" w:tplc="0419000F" w:tentative="1">
      <w:start w:val="1"/>
      <w:numFmt w:val="decimal"/>
      <w:lvlText w:val="%7."/>
      <w:lvlJc w:val="left"/>
      <w:pPr>
        <w:ind w:left="5572" w:hanging="360"/>
      </w:pPr>
    </w:lvl>
    <w:lvl w:ilvl="7" w:tplc="04190019" w:tentative="1">
      <w:start w:val="1"/>
      <w:numFmt w:val="lowerLetter"/>
      <w:lvlText w:val="%8."/>
      <w:lvlJc w:val="left"/>
      <w:pPr>
        <w:ind w:left="6292" w:hanging="360"/>
      </w:pPr>
    </w:lvl>
    <w:lvl w:ilvl="8" w:tplc="0419001B" w:tentative="1">
      <w:start w:val="1"/>
      <w:numFmt w:val="lowerRoman"/>
      <w:lvlText w:val="%9."/>
      <w:lvlJc w:val="right"/>
      <w:pPr>
        <w:ind w:left="7012" w:hanging="180"/>
      </w:pPr>
    </w:lvl>
  </w:abstractNum>
  <w:abstractNum w:abstractNumId="29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0">
    <w:nsid w:val="5370288E"/>
    <w:multiLevelType w:val="multilevel"/>
    <w:tmpl w:val="34C274E4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ru-RU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abstractNum w:abstractNumId="31">
    <w:nsid w:val="58341EB0"/>
    <w:multiLevelType w:val="hybridMultilevel"/>
    <w:tmpl w:val="729080B2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2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3">
    <w:nsid w:val="703B53AE"/>
    <w:multiLevelType w:val="hybridMultilevel"/>
    <w:tmpl w:val="89108A16"/>
    <w:lvl w:ilvl="0" w:tplc="0ECABC26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2" w:hanging="360"/>
      </w:pPr>
    </w:lvl>
    <w:lvl w:ilvl="2" w:tplc="0419001B" w:tentative="1">
      <w:start w:val="1"/>
      <w:numFmt w:val="lowerRoman"/>
      <w:lvlText w:val="%3."/>
      <w:lvlJc w:val="right"/>
      <w:pPr>
        <w:ind w:left="1902" w:hanging="180"/>
      </w:pPr>
    </w:lvl>
    <w:lvl w:ilvl="3" w:tplc="0419000F" w:tentative="1">
      <w:start w:val="1"/>
      <w:numFmt w:val="decimal"/>
      <w:lvlText w:val="%4."/>
      <w:lvlJc w:val="left"/>
      <w:pPr>
        <w:ind w:left="2622" w:hanging="360"/>
      </w:pPr>
    </w:lvl>
    <w:lvl w:ilvl="4" w:tplc="04190019" w:tentative="1">
      <w:start w:val="1"/>
      <w:numFmt w:val="lowerLetter"/>
      <w:lvlText w:val="%5."/>
      <w:lvlJc w:val="left"/>
      <w:pPr>
        <w:ind w:left="3342" w:hanging="360"/>
      </w:pPr>
    </w:lvl>
    <w:lvl w:ilvl="5" w:tplc="0419001B" w:tentative="1">
      <w:start w:val="1"/>
      <w:numFmt w:val="lowerRoman"/>
      <w:lvlText w:val="%6."/>
      <w:lvlJc w:val="right"/>
      <w:pPr>
        <w:ind w:left="4062" w:hanging="180"/>
      </w:pPr>
    </w:lvl>
    <w:lvl w:ilvl="6" w:tplc="0419000F" w:tentative="1">
      <w:start w:val="1"/>
      <w:numFmt w:val="decimal"/>
      <w:lvlText w:val="%7."/>
      <w:lvlJc w:val="left"/>
      <w:pPr>
        <w:ind w:left="4782" w:hanging="360"/>
      </w:pPr>
    </w:lvl>
    <w:lvl w:ilvl="7" w:tplc="04190019" w:tentative="1">
      <w:start w:val="1"/>
      <w:numFmt w:val="lowerLetter"/>
      <w:lvlText w:val="%8."/>
      <w:lvlJc w:val="left"/>
      <w:pPr>
        <w:ind w:left="5502" w:hanging="360"/>
      </w:pPr>
    </w:lvl>
    <w:lvl w:ilvl="8" w:tplc="041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4">
    <w:nsid w:val="76543A69"/>
    <w:multiLevelType w:val="hybridMultilevel"/>
    <w:tmpl w:val="0B342F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85B088A"/>
    <w:multiLevelType w:val="hybridMultilevel"/>
    <w:tmpl w:val="AD5E8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7">
    <w:nsid w:val="7D5D1ED8"/>
    <w:multiLevelType w:val="hybridMultilevel"/>
    <w:tmpl w:val="66CCFF58"/>
    <w:lvl w:ilvl="0" w:tplc="6B925796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2" w:hanging="360"/>
      </w:pPr>
    </w:lvl>
    <w:lvl w:ilvl="2" w:tplc="0419001B" w:tentative="1">
      <w:start w:val="1"/>
      <w:numFmt w:val="lowerRoman"/>
      <w:lvlText w:val="%3."/>
      <w:lvlJc w:val="right"/>
      <w:pPr>
        <w:ind w:left="1902" w:hanging="180"/>
      </w:pPr>
    </w:lvl>
    <w:lvl w:ilvl="3" w:tplc="0419000F" w:tentative="1">
      <w:start w:val="1"/>
      <w:numFmt w:val="decimal"/>
      <w:lvlText w:val="%4."/>
      <w:lvlJc w:val="left"/>
      <w:pPr>
        <w:ind w:left="2622" w:hanging="360"/>
      </w:pPr>
    </w:lvl>
    <w:lvl w:ilvl="4" w:tplc="04190019" w:tentative="1">
      <w:start w:val="1"/>
      <w:numFmt w:val="lowerLetter"/>
      <w:lvlText w:val="%5."/>
      <w:lvlJc w:val="left"/>
      <w:pPr>
        <w:ind w:left="3342" w:hanging="360"/>
      </w:pPr>
    </w:lvl>
    <w:lvl w:ilvl="5" w:tplc="0419001B" w:tentative="1">
      <w:start w:val="1"/>
      <w:numFmt w:val="lowerRoman"/>
      <w:lvlText w:val="%6."/>
      <w:lvlJc w:val="right"/>
      <w:pPr>
        <w:ind w:left="4062" w:hanging="180"/>
      </w:pPr>
    </w:lvl>
    <w:lvl w:ilvl="6" w:tplc="0419000F" w:tentative="1">
      <w:start w:val="1"/>
      <w:numFmt w:val="decimal"/>
      <w:lvlText w:val="%7."/>
      <w:lvlJc w:val="left"/>
      <w:pPr>
        <w:ind w:left="4782" w:hanging="360"/>
      </w:pPr>
    </w:lvl>
    <w:lvl w:ilvl="7" w:tplc="04190019" w:tentative="1">
      <w:start w:val="1"/>
      <w:numFmt w:val="lowerLetter"/>
      <w:lvlText w:val="%8."/>
      <w:lvlJc w:val="left"/>
      <w:pPr>
        <w:ind w:left="5502" w:hanging="360"/>
      </w:pPr>
    </w:lvl>
    <w:lvl w:ilvl="8" w:tplc="041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21"/>
  </w:num>
  <w:num w:numId="2">
    <w:abstractNumId w:val="19"/>
  </w:num>
  <w:num w:numId="3">
    <w:abstractNumId w:val="27"/>
  </w:num>
  <w:num w:numId="4">
    <w:abstractNumId w:val="11"/>
  </w:num>
  <w:num w:numId="5">
    <w:abstractNumId w:val="36"/>
  </w:num>
  <w:num w:numId="6">
    <w:abstractNumId w:val="17"/>
  </w:num>
  <w:num w:numId="7">
    <w:abstractNumId w:val="25"/>
  </w:num>
  <w:num w:numId="8">
    <w:abstractNumId w:val="12"/>
  </w:num>
  <w:num w:numId="9">
    <w:abstractNumId w:val="13"/>
  </w:num>
  <w:num w:numId="10">
    <w:abstractNumId w:val="29"/>
  </w:num>
  <w:num w:numId="11">
    <w:abstractNumId w:val="23"/>
  </w:num>
  <w:num w:numId="12">
    <w:abstractNumId w:val="14"/>
  </w:num>
  <w:num w:numId="13">
    <w:abstractNumId w:val="22"/>
  </w:num>
  <w:num w:numId="14">
    <w:abstractNumId w:val="30"/>
  </w:num>
  <w:num w:numId="15">
    <w:abstractNumId w:val="18"/>
  </w:num>
  <w:num w:numId="16">
    <w:abstractNumId w:val="0"/>
  </w:num>
  <w:num w:numId="17">
    <w:abstractNumId w:val="31"/>
  </w:num>
  <w:num w:numId="18">
    <w:abstractNumId w:val="34"/>
  </w:num>
  <w:num w:numId="19">
    <w:abstractNumId w:val="32"/>
  </w:num>
  <w:num w:numId="20">
    <w:abstractNumId w:val="20"/>
  </w:num>
  <w:num w:numId="21">
    <w:abstractNumId w:val="26"/>
  </w:num>
  <w:num w:numId="22">
    <w:abstractNumId w:val="16"/>
  </w:num>
  <w:num w:numId="23">
    <w:abstractNumId w:val="33"/>
  </w:num>
  <w:num w:numId="24">
    <w:abstractNumId w:val="37"/>
  </w:num>
  <w:num w:numId="25">
    <w:abstractNumId w:val="7"/>
  </w:num>
  <w:num w:numId="26">
    <w:abstractNumId w:val="1"/>
  </w:num>
  <w:num w:numId="27">
    <w:abstractNumId w:val="9"/>
  </w:num>
  <w:num w:numId="28">
    <w:abstractNumId w:val="2"/>
  </w:num>
  <w:num w:numId="29">
    <w:abstractNumId w:val="6"/>
  </w:num>
  <w:num w:numId="30">
    <w:abstractNumId w:val="8"/>
  </w:num>
  <w:num w:numId="31">
    <w:abstractNumId w:val="10"/>
  </w:num>
  <w:num w:numId="32">
    <w:abstractNumId w:val="5"/>
  </w:num>
  <w:num w:numId="33">
    <w:abstractNumId w:val="4"/>
  </w:num>
  <w:num w:numId="34">
    <w:abstractNumId w:val="3"/>
  </w:num>
  <w:num w:numId="35">
    <w:abstractNumId w:val="24"/>
  </w:num>
  <w:num w:numId="36">
    <w:abstractNumId w:val="28"/>
  </w:num>
  <w:num w:numId="37">
    <w:abstractNumId w:val="15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customStyle="1" w:styleId="6">
    <w:name w:val="Заголовок №6_"/>
    <w:link w:val="61"/>
    <w:uiPriority w:val="99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</w:style>
  <w:style w:type="paragraph" w:customStyle="1" w:styleId="61">
    <w:name w:val="Заголовок №61"/>
    <w:basedOn w:val="a"/>
    <w:link w:val="6"/>
    <w:uiPriority w:val="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1">
    <w:name w:val="Основной текст Знак1"/>
    <w:link w:val="a5"/>
    <w:uiPriority w:val="99"/>
    <w:qFormat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_"/>
    <w:uiPriority w:val="99"/>
    <w:qFormat/>
    <w:locked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0">
    <w:name w:val="Основной текст (37)"/>
    <w:basedOn w:val="37"/>
    <w:uiPriority w:val="99"/>
    <w:qFormat/>
    <w:rPr>
      <w:rFonts w:ascii="Times New Roman" w:hAnsi="Times New Roman"/>
      <w:i/>
      <w:iCs/>
      <w:spacing w:val="-2"/>
      <w:shd w:val="clear" w:color="auto" w:fill="FFFFFF"/>
    </w:rPr>
  </w:style>
  <w:style w:type="paragraph" w:styleId="a5">
    <w:name w:val="Body Text"/>
    <w:basedOn w:val="a"/>
    <w:link w:val="1"/>
    <w:uiPriority w:val="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uiPriority w:val="99"/>
    <w:semiHidden/>
  </w:style>
  <w:style w:type="paragraph" w:customStyle="1" w:styleId="371">
    <w:name w:val="Основной текст (37)1"/>
    <w:basedOn w:val="a"/>
    <w:uiPriority w:val="99"/>
    <w:qFormat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EastAsia" w:hAnsi="Times New Roman"/>
      <w:i/>
      <w:iCs/>
      <w:spacing w:val="-2"/>
      <w:lang w:eastAsia="ru-RU"/>
    </w:rPr>
  </w:style>
  <w:style w:type="paragraph" w:styleId="a7">
    <w:name w:val="No Spacing"/>
    <w:aliases w:val="основа"/>
    <w:link w:val="a8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а Знак"/>
    <w:link w:val="a7"/>
    <w:uiPriority w:val="1"/>
    <w:locked/>
    <w:rPr>
      <w:rFonts w:ascii="Calibri" w:eastAsia="Calibri" w:hAnsi="Calibri" w:cs="Times New Roman"/>
    </w:rPr>
  </w:style>
  <w:style w:type="paragraph" w:customStyle="1" w:styleId="a9">
    <w:name w:val="Основной"/>
    <w:basedOn w:val="a"/>
    <w:link w:val="aa"/>
    <w:qFormat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Буллит"/>
    <w:basedOn w:val="a9"/>
    <w:link w:val="ac"/>
    <w:pPr>
      <w:ind w:firstLine="244"/>
    </w:pPr>
  </w:style>
  <w:style w:type="character" w:customStyle="1" w:styleId="aa">
    <w:name w:val="Основной Знак"/>
    <w:link w:val="a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c">
    <w:name w:val="Буллит Знак"/>
    <w:basedOn w:val="aa"/>
    <w:link w:val="a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20">
    <w:name w:val="Основной текст (20)_"/>
    <w:uiPriority w:val="99"/>
    <w:qFormat/>
    <w:locked/>
    <w:rPr>
      <w:rFonts w:ascii="Verdana" w:hAnsi="Verdana" w:cs="Verdana"/>
      <w:sz w:val="16"/>
      <w:szCs w:val="16"/>
      <w:shd w:val="clear" w:color="auto" w:fill="FFFFFF"/>
    </w:rPr>
  </w:style>
  <w:style w:type="character" w:customStyle="1" w:styleId="200">
    <w:name w:val="Основной текст (20)"/>
    <w:basedOn w:val="20"/>
    <w:uiPriority w:val="99"/>
    <w:qFormat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pPr>
      <w:shd w:val="clear" w:color="auto" w:fill="FFFFFF"/>
      <w:spacing w:before="1440" w:after="0" w:line="226" w:lineRule="exact"/>
      <w:jc w:val="center"/>
    </w:pPr>
    <w:rPr>
      <w:rFonts w:ascii="Verdana" w:eastAsiaTheme="minorEastAsia" w:hAnsi="Verdana" w:cs="Verdana"/>
      <w:b/>
      <w:bCs/>
      <w:sz w:val="16"/>
      <w:szCs w:val="16"/>
      <w:lang w:eastAsia="ru-RU"/>
    </w:rPr>
  </w:style>
  <w:style w:type="character" w:customStyle="1" w:styleId="8">
    <w:name w:val="Заголовок №8_"/>
    <w:uiPriority w:val="99"/>
    <w:qFormat/>
    <w:locked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0">
    <w:name w:val="Заголовок №8"/>
    <w:basedOn w:val="8"/>
    <w:uiPriority w:val="99"/>
    <w:qFormat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EastAsia" w:hAnsi="Verdana" w:cs="Verdana"/>
      <w:b/>
      <w:bCs/>
      <w:spacing w:val="2"/>
      <w:sz w:val="17"/>
      <w:szCs w:val="17"/>
      <w:lang w:eastAsia="ru-RU"/>
    </w:rPr>
  </w:style>
  <w:style w:type="character" w:customStyle="1" w:styleId="11pt1">
    <w:name w:val="Основной текст + 11 pt1"/>
    <w:uiPriority w:val="99"/>
    <w:qFormat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character" w:customStyle="1" w:styleId="Zag11">
    <w:name w:val="Zag_11"/>
    <w:qFormat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pPr>
      <w:numPr>
        <w:numId w:val="1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">
    <w:name w:val="Заг 4"/>
    <w:basedOn w:val="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d">
    <w:name w:val="Курсив"/>
    <w:basedOn w:val="a9"/>
    <w:rPr>
      <w:i/>
      <w:iCs/>
    </w:rPr>
  </w:style>
  <w:style w:type="table" w:customStyle="1" w:styleId="10">
    <w:name w:val="Сетка таблицы1"/>
    <w:basedOn w:val="a1"/>
    <w:uiPriority w:val="5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8pt5">
    <w:name w:val="Основной текст + 8 pt5"/>
    <w:aliases w:val="Интервал 0 pt25"/>
    <w:uiPriority w:val="99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23">
    <w:name w:val="Основной текст (23)"/>
    <w:uiPriority w:val="99"/>
  </w:style>
  <w:style w:type="character" w:customStyle="1" w:styleId="8pt2">
    <w:name w:val="Основной текст + 8 pt2"/>
    <w:aliases w:val="Интервал 0 pt18"/>
    <w:uiPriority w:val="99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0pt">
    <w:name w:val="Основной текст (21) + Интервал 0 pt"/>
    <w:uiPriority w:val="99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30">
    <w:name w:val="Основной текст (23)_"/>
    <w:link w:val="231"/>
    <w:uiPriority w:val="99"/>
    <w:locked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0"/>
    <w:uiPriority w:val="99"/>
    <w:pPr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"/>
    <w:uiPriority w:val="99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Pr>
      <w:rFonts w:ascii="Times New Roman" w:hAnsi="Times New Roman"/>
      <w:spacing w:val="4"/>
      <w:sz w:val="18"/>
      <w:szCs w:val="18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3710">
    <w:name w:val="Основной текст (37) + 10"/>
    <w:uiPriority w:val="99"/>
    <w:qFormat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character" w:customStyle="1" w:styleId="208">
    <w:name w:val="Основной текст (20) + 8"/>
    <w:uiPriority w:val="99"/>
    <w:qFormat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210">
    <w:name w:val="Основной текст (21)_"/>
    <w:link w:val="211"/>
    <w:uiPriority w:val="99"/>
    <w:locked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pPr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4">
    <w:name w:val="Основной текст (24)_"/>
    <w:link w:val="241"/>
    <w:uiPriority w:val="99"/>
    <w:locked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character" w:customStyle="1" w:styleId="240pt">
    <w:name w:val="Основной текст (24) + Интервал 0 pt"/>
    <w:uiPriority w:val="99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pPr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paragraph" w:styleId="af">
    <w:name w:val="Balloon Text"/>
    <w:basedOn w:val="a"/>
    <w:link w:val="af0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character" w:styleId="af2">
    <w:name w:val="Strong"/>
    <w:qFormat/>
    <w:rPr>
      <w:b/>
      <w:bCs/>
    </w:rPr>
  </w:style>
  <w:style w:type="paragraph" w:customStyle="1" w:styleId="11">
    <w:name w:val="Обычный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bstract">
    <w:name w:val="Abstract"/>
    <w:basedOn w:val="a"/>
    <w:link w:val="Abstract0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@Arial Unicode MS" w:hAnsi="Times New Roman" w:cs="Times New Roman"/>
      <w:sz w:val="28"/>
      <w:szCs w:val="28"/>
      <w:lang w:val="x-none" w:eastAsia="x-none"/>
    </w:rPr>
  </w:style>
  <w:style w:type="paragraph" w:customStyle="1" w:styleId="af3">
    <w:name w:val="А_основной"/>
    <w:basedOn w:val="a"/>
    <w:link w:val="af4"/>
    <w:qFormat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/>
    </w:rPr>
  </w:style>
  <w:style w:type="character" w:customStyle="1" w:styleId="af4">
    <w:name w:val="А_основной Знак"/>
    <w:link w:val="af3"/>
    <w:rPr>
      <w:rFonts w:ascii="Times New Roman" w:eastAsia="Calibri" w:hAnsi="Times New Roman" w:cs="Times New Roman"/>
      <w:sz w:val="28"/>
      <w:szCs w:val="28"/>
      <w:lang w:val="x-none"/>
    </w:rPr>
  </w:style>
  <w:style w:type="character" w:customStyle="1" w:styleId="Abstract0">
    <w:name w:val="Abstract Знак"/>
    <w:link w:val="Abstract"/>
    <w:rPr>
      <w:rFonts w:ascii="Times New Roman" w:eastAsia="@Arial Unicode MS" w:hAnsi="Times New Roman" w:cs="Times New Roman"/>
      <w:sz w:val="28"/>
      <w:szCs w:val="28"/>
      <w:lang w:val="x-none" w:eastAsia="x-none"/>
    </w:rPr>
  </w:style>
  <w:style w:type="paragraph" w:customStyle="1" w:styleId="af5">
    <w:name w:val="Новый"/>
    <w:basedOn w:val="a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  <w:style w:type="character" w:customStyle="1" w:styleId="WW8Num18z0">
    <w:name w:val="WW8Num18z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FranklinGothicHeavy8pt">
    <w:name w:val="Основной текст + Franklin Gothic Heavy;8 pt"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95pt">
    <w:name w:val="Основной текст + 9;5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paragraph" w:customStyle="1" w:styleId="12">
    <w:name w:val="Основной текст1"/>
    <w:basedOn w:val="a"/>
    <w:pPr>
      <w:widowControl w:val="0"/>
      <w:shd w:val="clear" w:color="auto" w:fill="FFFFFF"/>
      <w:suppressAutoHyphens/>
      <w:spacing w:after="180" w:line="216" w:lineRule="exact"/>
      <w:jc w:val="center"/>
    </w:pPr>
    <w:rPr>
      <w:rFonts w:ascii="Times New Roman" w:eastAsia="Times New Roman" w:hAnsi="Times New Roman" w:cs="Times New Roman"/>
      <w:lang w:eastAsia="ar-SA"/>
    </w:rPr>
  </w:style>
  <w:style w:type="character" w:customStyle="1" w:styleId="13FranklinGothicHeavy8pt">
    <w:name w:val="Основной текст (13) + Franklin Gothic Heavy;8 pt"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paragraph" w:customStyle="1" w:styleId="13">
    <w:name w:val="Основной текст (13)"/>
    <w:basedOn w:val="a"/>
    <w:pPr>
      <w:widowControl w:val="0"/>
      <w:shd w:val="clear" w:color="auto" w:fill="FFFFFF"/>
      <w:suppressAutoHyphens/>
      <w:spacing w:before="60" w:after="0" w:line="240" w:lineRule="exact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WW8Num15z0">
    <w:name w:val="WW8Num15z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afa">
    <w:name w:val="Подпись к картинке_"/>
    <w:rPr>
      <w:rFonts w:ascii="Century Gothic" w:hAnsi="Century Gothic" w:cs="Century Gothic"/>
      <w:spacing w:val="-10"/>
      <w:sz w:val="27"/>
      <w:szCs w:val="27"/>
      <w:shd w:val="clear" w:color="auto" w:fill="FFFFFF"/>
    </w:rPr>
  </w:style>
  <w:style w:type="character" w:customStyle="1" w:styleId="95pt0">
    <w:name w:val="Основной текст + 9;5 pt;Курсив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40pt">
    <w:name w:val="Заголовок №4 + Интервал 0 pt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styleId="afb">
    <w:name w:val="Hyperlink"/>
    <w:rPr>
      <w:color w:val="0000FF"/>
      <w:u w:val="single"/>
    </w:rPr>
  </w:style>
  <w:style w:type="character" w:customStyle="1" w:styleId="3pt">
    <w:name w:val="Основной текст + Интервал 3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70"/>
      <w:w w:val="100"/>
      <w:position w:val="0"/>
      <w:sz w:val="21"/>
      <w:szCs w:val="21"/>
      <w:u w:val="none"/>
      <w:shd w:val="clear" w:color="auto" w:fill="FFFFFF"/>
      <w:vertAlign w:val="baseline"/>
      <w:lang w:val="ru-RU"/>
    </w:rPr>
  </w:style>
  <w:style w:type="paragraph" w:customStyle="1" w:styleId="51">
    <w:name w:val="Заголовок №51"/>
    <w:basedOn w:val="a"/>
    <w:pPr>
      <w:widowControl w:val="0"/>
      <w:shd w:val="clear" w:color="auto" w:fill="FFFFFF"/>
      <w:suppressAutoHyphens/>
      <w:spacing w:before="1380" w:after="180" w:line="240" w:lineRule="atLeast"/>
      <w:jc w:val="center"/>
    </w:pPr>
    <w:rPr>
      <w:rFonts w:ascii="Verdana" w:eastAsia="Calibri" w:hAnsi="Verdana" w:cs="Times New Roman"/>
      <w:b/>
      <w:bCs/>
      <w:spacing w:val="-2"/>
      <w:sz w:val="26"/>
      <w:szCs w:val="26"/>
      <w:lang w:eastAsia="ar-SA"/>
    </w:rPr>
  </w:style>
  <w:style w:type="paragraph" w:customStyle="1" w:styleId="41">
    <w:name w:val="Заголовок №41"/>
    <w:basedOn w:val="a"/>
    <w:pPr>
      <w:widowControl w:val="0"/>
      <w:shd w:val="clear" w:color="auto" w:fill="FFFFFF"/>
      <w:suppressAutoHyphens/>
      <w:spacing w:before="1320" w:after="240" w:line="240" w:lineRule="atLeast"/>
      <w:jc w:val="center"/>
    </w:pPr>
    <w:rPr>
      <w:rFonts w:ascii="Trebuchet MS" w:eastAsia="Calibri" w:hAnsi="Trebuchet MS" w:cs="Times New Roman"/>
      <w:b/>
      <w:bCs/>
      <w:spacing w:val="3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customStyle="1" w:styleId="6">
    <w:name w:val="Заголовок №6_"/>
    <w:link w:val="61"/>
    <w:uiPriority w:val="99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</w:style>
  <w:style w:type="paragraph" w:customStyle="1" w:styleId="61">
    <w:name w:val="Заголовок №61"/>
    <w:basedOn w:val="a"/>
    <w:link w:val="6"/>
    <w:uiPriority w:val="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1">
    <w:name w:val="Основной текст Знак1"/>
    <w:link w:val="a5"/>
    <w:uiPriority w:val="99"/>
    <w:qFormat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_"/>
    <w:uiPriority w:val="99"/>
    <w:qFormat/>
    <w:locked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0">
    <w:name w:val="Основной текст (37)"/>
    <w:basedOn w:val="37"/>
    <w:uiPriority w:val="99"/>
    <w:qFormat/>
    <w:rPr>
      <w:rFonts w:ascii="Times New Roman" w:hAnsi="Times New Roman"/>
      <w:i/>
      <w:iCs/>
      <w:spacing w:val="-2"/>
      <w:shd w:val="clear" w:color="auto" w:fill="FFFFFF"/>
    </w:rPr>
  </w:style>
  <w:style w:type="paragraph" w:styleId="a5">
    <w:name w:val="Body Text"/>
    <w:basedOn w:val="a"/>
    <w:link w:val="1"/>
    <w:uiPriority w:val="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uiPriority w:val="99"/>
    <w:semiHidden/>
  </w:style>
  <w:style w:type="paragraph" w:customStyle="1" w:styleId="371">
    <w:name w:val="Основной текст (37)1"/>
    <w:basedOn w:val="a"/>
    <w:uiPriority w:val="99"/>
    <w:qFormat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EastAsia" w:hAnsi="Times New Roman"/>
      <w:i/>
      <w:iCs/>
      <w:spacing w:val="-2"/>
      <w:lang w:eastAsia="ru-RU"/>
    </w:rPr>
  </w:style>
  <w:style w:type="paragraph" w:styleId="a7">
    <w:name w:val="No Spacing"/>
    <w:aliases w:val="основа"/>
    <w:link w:val="a8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а Знак"/>
    <w:link w:val="a7"/>
    <w:uiPriority w:val="1"/>
    <w:locked/>
    <w:rPr>
      <w:rFonts w:ascii="Calibri" w:eastAsia="Calibri" w:hAnsi="Calibri" w:cs="Times New Roman"/>
    </w:rPr>
  </w:style>
  <w:style w:type="paragraph" w:customStyle="1" w:styleId="a9">
    <w:name w:val="Основной"/>
    <w:basedOn w:val="a"/>
    <w:link w:val="aa"/>
    <w:qFormat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Буллит"/>
    <w:basedOn w:val="a9"/>
    <w:link w:val="ac"/>
    <w:pPr>
      <w:ind w:firstLine="244"/>
    </w:pPr>
  </w:style>
  <w:style w:type="character" w:customStyle="1" w:styleId="aa">
    <w:name w:val="Основной Знак"/>
    <w:link w:val="a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c">
    <w:name w:val="Буллит Знак"/>
    <w:basedOn w:val="aa"/>
    <w:link w:val="a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20">
    <w:name w:val="Основной текст (20)_"/>
    <w:uiPriority w:val="99"/>
    <w:qFormat/>
    <w:locked/>
    <w:rPr>
      <w:rFonts w:ascii="Verdana" w:hAnsi="Verdana" w:cs="Verdana"/>
      <w:sz w:val="16"/>
      <w:szCs w:val="16"/>
      <w:shd w:val="clear" w:color="auto" w:fill="FFFFFF"/>
    </w:rPr>
  </w:style>
  <w:style w:type="character" w:customStyle="1" w:styleId="200">
    <w:name w:val="Основной текст (20)"/>
    <w:basedOn w:val="20"/>
    <w:uiPriority w:val="99"/>
    <w:qFormat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pPr>
      <w:shd w:val="clear" w:color="auto" w:fill="FFFFFF"/>
      <w:spacing w:before="1440" w:after="0" w:line="226" w:lineRule="exact"/>
      <w:jc w:val="center"/>
    </w:pPr>
    <w:rPr>
      <w:rFonts w:ascii="Verdana" w:eastAsiaTheme="minorEastAsia" w:hAnsi="Verdana" w:cs="Verdana"/>
      <w:b/>
      <w:bCs/>
      <w:sz w:val="16"/>
      <w:szCs w:val="16"/>
      <w:lang w:eastAsia="ru-RU"/>
    </w:rPr>
  </w:style>
  <w:style w:type="character" w:customStyle="1" w:styleId="8">
    <w:name w:val="Заголовок №8_"/>
    <w:uiPriority w:val="99"/>
    <w:qFormat/>
    <w:locked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0">
    <w:name w:val="Заголовок №8"/>
    <w:basedOn w:val="8"/>
    <w:uiPriority w:val="99"/>
    <w:qFormat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EastAsia" w:hAnsi="Verdana" w:cs="Verdana"/>
      <w:b/>
      <w:bCs/>
      <w:spacing w:val="2"/>
      <w:sz w:val="17"/>
      <w:szCs w:val="17"/>
      <w:lang w:eastAsia="ru-RU"/>
    </w:rPr>
  </w:style>
  <w:style w:type="character" w:customStyle="1" w:styleId="11pt1">
    <w:name w:val="Основной текст + 11 pt1"/>
    <w:uiPriority w:val="99"/>
    <w:qFormat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character" w:customStyle="1" w:styleId="Zag11">
    <w:name w:val="Zag_11"/>
    <w:qFormat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pPr>
      <w:numPr>
        <w:numId w:val="1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">
    <w:name w:val="Заг 4"/>
    <w:basedOn w:val="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d">
    <w:name w:val="Курсив"/>
    <w:basedOn w:val="a9"/>
    <w:rPr>
      <w:i/>
      <w:iCs/>
    </w:rPr>
  </w:style>
  <w:style w:type="table" w:customStyle="1" w:styleId="10">
    <w:name w:val="Сетка таблицы1"/>
    <w:basedOn w:val="a1"/>
    <w:uiPriority w:val="5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8pt5">
    <w:name w:val="Основной текст + 8 pt5"/>
    <w:aliases w:val="Интервал 0 pt25"/>
    <w:uiPriority w:val="99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23">
    <w:name w:val="Основной текст (23)"/>
    <w:uiPriority w:val="99"/>
  </w:style>
  <w:style w:type="character" w:customStyle="1" w:styleId="8pt2">
    <w:name w:val="Основной текст + 8 pt2"/>
    <w:aliases w:val="Интервал 0 pt18"/>
    <w:uiPriority w:val="99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0pt">
    <w:name w:val="Основной текст (21) + Интервал 0 pt"/>
    <w:uiPriority w:val="99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30">
    <w:name w:val="Основной текст (23)_"/>
    <w:link w:val="231"/>
    <w:uiPriority w:val="99"/>
    <w:locked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0"/>
    <w:uiPriority w:val="99"/>
    <w:pPr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"/>
    <w:uiPriority w:val="99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Pr>
      <w:rFonts w:ascii="Times New Roman" w:hAnsi="Times New Roman"/>
      <w:spacing w:val="4"/>
      <w:sz w:val="18"/>
      <w:szCs w:val="18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3710">
    <w:name w:val="Основной текст (37) + 10"/>
    <w:uiPriority w:val="99"/>
    <w:qFormat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character" w:customStyle="1" w:styleId="208">
    <w:name w:val="Основной текст (20) + 8"/>
    <w:uiPriority w:val="99"/>
    <w:qFormat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210">
    <w:name w:val="Основной текст (21)_"/>
    <w:link w:val="211"/>
    <w:uiPriority w:val="99"/>
    <w:locked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pPr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4">
    <w:name w:val="Основной текст (24)_"/>
    <w:link w:val="241"/>
    <w:uiPriority w:val="99"/>
    <w:locked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character" w:customStyle="1" w:styleId="240pt">
    <w:name w:val="Основной текст (24) + Интервал 0 pt"/>
    <w:uiPriority w:val="99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pPr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paragraph" w:styleId="af">
    <w:name w:val="Balloon Text"/>
    <w:basedOn w:val="a"/>
    <w:link w:val="af0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character" w:styleId="af2">
    <w:name w:val="Strong"/>
    <w:qFormat/>
    <w:rPr>
      <w:b/>
      <w:bCs/>
    </w:rPr>
  </w:style>
  <w:style w:type="paragraph" w:customStyle="1" w:styleId="11">
    <w:name w:val="Обычный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bstract">
    <w:name w:val="Abstract"/>
    <w:basedOn w:val="a"/>
    <w:link w:val="Abstract0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@Arial Unicode MS" w:hAnsi="Times New Roman" w:cs="Times New Roman"/>
      <w:sz w:val="28"/>
      <w:szCs w:val="28"/>
      <w:lang w:val="x-none" w:eastAsia="x-none"/>
    </w:rPr>
  </w:style>
  <w:style w:type="paragraph" w:customStyle="1" w:styleId="af3">
    <w:name w:val="А_основной"/>
    <w:basedOn w:val="a"/>
    <w:link w:val="af4"/>
    <w:qFormat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/>
    </w:rPr>
  </w:style>
  <w:style w:type="character" w:customStyle="1" w:styleId="af4">
    <w:name w:val="А_основной Знак"/>
    <w:link w:val="af3"/>
    <w:rPr>
      <w:rFonts w:ascii="Times New Roman" w:eastAsia="Calibri" w:hAnsi="Times New Roman" w:cs="Times New Roman"/>
      <w:sz w:val="28"/>
      <w:szCs w:val="28"/>
      <w:lang w:val="x-none"/>
    </w:rPr>
  </w:style>
  <w:style w:type="character" w:customStyle="1" w:styleId="Abstract0">
    <w:name w:val="Abstract Знак"/>
    <w:link w:val="Abstract"/>
    <w:rPr>
      <w:rFonts w:ascii="Times New Roman" w:eastAsia="@Arial Unicode MS" w:hAnsi="Times New Roman" w:cs="Times New Roman"/>
      <w:sz w:val="28"/>
      <w:szCs w:val="28"/>
      <w:lang w:val="x-none" w:eastAsia="x-none"/>
    </w:rPr>
  </w:style>
  <w:style w:type="paragraph" w:customStyle="1" w:styleId="af5">
    <w:name w:val="Новый"/>
    <w:basedOn w:val="a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  <w:style w:type="character" w:customStyle="1" w:styleId="WW8Num18z0">
    <w:name w:val="WW8Num18z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FranklinGothicHeavy8pt">
    <w:name w:val="Основной текст + Franklin Gothic Heavy;8 pt"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95pt">
    <w:name w:val="Основной текст + 9;5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paragraph" w:customStyle="1" w:styleId="12">
    <w:name w:val="Основной текст1"/>
    <w:basedOn w:val="a"/>
    <w:pPr>
      <w:widowControl w:val="0"/>
      <w:shd w:val="clear" w:color="auto" w:fill="FFFFFF"/>
      <w:suppressAutoHyphens/>
      <w:spacing w:after="180" w:line="216" w:lineRule="exact"/>
      <w:jc w:val="center"/>
    </w:pPr>
    <w:rPr>
      <w:rFonts w:ascii="Times New Roman" w:eastAsia="Times New Roman" w:hAnsi="Times New Roman" w:cs="Times New Roman"/>
      <w:lang w:eastAsia="ar-SA"/>
    </w:rPr>
  </w:style>
  <w:style w:type="character" w:customStyle="1" w:styleId="13FranklinGothicHeavy8pt">
    <w:name w:val="Основной текст (13) + Franklin Gothic Heavy;8 pt"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paragraph" w:customStyle="1" w:styleId="13">
    <w:name w:val="Основной текст (13)"/>
    <w:basedOn w:val="a"/>
    <w:pPr>
      <w:widowControl w:val="0"/>
      <w:shd w:val="clear" w:color="auto" w:fill="FFFFFF"/>
      <w:suppressAutoHyphens/>
      <w:spacing w:before="60" w:after="0" w:line="240" w:lineRule="exact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WW8Num15z0">
    <w:name w:val="WW8Num15z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afa">
    <w:name w:val="Подпись к картинке_"/>
    <w:rPr>
      <w:rFonts w:ascii="Century Gothic" w:hAnsi="Century Gothic" w:cs="Century Gothic"/>
      <w:spacing w:val="-10"/>
      <w:sz w:val="27"/>
      <w:szCs w:val="27"/>
      <w:shd w:val="clear" w:color="auto" w:fill="FFFFFF"/>
    </w:rPr>
  </w:style>
  <w:style w:type="character" w:customStyle="1" w:styleId="95pt0">
    <w:name w:val="Основной текст + 9;5 pt;Курсив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40pt">
    <w:name w:val="Заголовок №4 + Интервал 0 pt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styleId="afb">
    <w:name w:val="Hyperlink"/>
    <w:rPr>
      <w:color w:val="0000FF"/>
      <w:u w:val="single"/>
    </w:rPr>
  </w:style>
  <w:style w:type="character" w:customStyle="1" w:styleId="3pt">
    <w:name w:val="Основной текст + Интервал 3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70"/>
      <w:w w:val="100"/>
      <w:position w:val="0"/>
      <w:sz w:val="21"/>
      <w:szCs w:val="21"/>
      <w:u w:val="none"/>
      <w:shd w:val="clear" w:color="auto" w:fill="FFFFFF"/>
      <w:vertAlign w:val="baseline"/>
      <w:lang w:val="ru-RU"/>
    </w:rPr>
  </w:style>
  <w:style w:type="paragraph" w:customStyle="1" w:styleId="51">
    <w:name w:val="Заголовок №51"/>
    <w:basedOn w:val="a"/>
    <w:pPr>
      <w:widowControl w:val="0"/>
      <w:shd w:val="clear" w:color="auto" w:fill="FFFFFF"/>
      <w:suppressAutoHyphens/>
      <w:spacing w:before="1380" w:after="180" w:line="240" w:lineRule="atLeast"/>
      <w:jc w:val="center"/>
    </w:pPr>
    <w:rPr>
      <w:rFonts w:ascii="Verdana" w:eastAsia="Calibri" w:hAnsi="Verdana" w:cs="Times New Roman"/>
      <w:b/>
      <w:bCs/>
      <w:spacing w:val="-2"/>
      <w:sz w:val="26"/>
      <w:szCs w:val="26"/>
      <w:lang w:eastAsia="ar-SA"/>
    </w:rPr>
  </w:style>
  <w:style w:type="paragraph" w:customStyle="1" w:styleId="41">
    <w:name w:val="Заголовок №41"/>
    <w:basedOn w:val="a"/>
    <w:pPr>
      <w:widowControl w:val="0"/>
      <w:shd w:val="clear" w:color="auto" w:fill="FFFFFF"/>
      <w:suppressAutoHyphens/>
      <w:spacing w:before="1320" w:after="240" w:line="240" w:lineRule="atLeast"/>
      <w:jc w:val="center"/>
    </w:pPr>
    <w:rPr>
      <w:rFonts w:ascii="Trebuchet MS" w:eastAsia="Calibri" w:hAnsi="Trebuchet MS" w:cs="Times New Roman"/>
      <w:b/>
      <w:bCs/>
      <w:spacing w:val="3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3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9A4C5-CA45-4FB9-A1D1-D8C4B1FD4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10105</Words>
  <Characters>57600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№2 УЧ</dc:creator>
  <cp:lastModifiedBy>ПК</cp:lastModifiedBy>
  <cp:revision>2</cp:revision>
  <cp:lastPrinted>2019-07-07T20:05:00Z</cp:lastPrinted>
  <dcterms:created xsi:type="dcterms:W3CDTF">2019-08-24T09:36:00Z</dcterms:created>
  <dcterms:modified xsi:type="dcterms:W3CDTF">2019-08-24T09:36:00Z</dcterms:modified>
</cp:coreProperties>
</file>