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13D3" w:rsidRDefault="009813D3" w:rsidP="001403F3">
      <w:pPr>
        <w:jc w:val="center"/>
        <w:rPr>
          <w:rFonts w:ascii="Times New Roman" w:hAnsi="Times New Roman" w:cs="Times New Roman"/>
          <w:b/>
          <w:sz w:val="28"/>
        </w:rPr>
      </w:pPr>
    </w:p>
    <w:p w:rsidR="001403F3" w:rsidRDefault="001403F3" w:rsidP="001403F3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 w:rsidRPr="001403F3">
        <w:rPr>
          <w:rFonts w:ascii="Times New Roman" w:hAnsi="Times New Roman" w:cs="Times New Roman"/>
          <w:b/>
          <w:sz w:val="28"/>
        </w:rPr>
        <w:t>Структура и органы управления МБОУ «Средняя общеобразовательная школа №5»</w:t>
      </w:r>
    </w:p>
    <w:p w:rsidR="001403F3" w:rsidRPr="001403F3" w:rsidRDefault="009813D3" w:rsidP="001403F3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4" type="#_x0000_t32" style="position:absolute;left:0;text-align:left;margin-left:316.95pt;margin-top:294.05pt;width:313.5pt;height:89.25pt;z-index:251687936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shape id="_x0000_s1062" type="#_x0000_t32" style="position:absolute;left:0;text-align:left;margin-left:316.95pt;margin-top:310.55pt;width:175.5pt;height:74.25pt;z-index:251686912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shape id="_x0000_s1061" type="#_x0000_t32" style="position:absolute;left:0;text-align:left;margin-left:301.95pt;margin-top:333.8pt;width:45pt;height:49.5pt;z-index:251685888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shape id="_x0000_s1060" type="#_x0000_t32" style="position:absolute;left:0;text-align:left;margin-left:218.7pt;margin-top:333.8pt;width:0;height:50.25pt;z-index:251684864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shape id="_x0000_s1058" type="#_x0000_t32" style="position:absolute;left:0;text-align:left;margin-left:430.2pt;margin-top:240.05pt;width:54.75pt;height:13.5pt;z-index:251683840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shape id="_x0000_s1057" type="#_x0000_t32" style="position:absolute;left:0;text-align:left;margin-left:274.95pt;margin-top:249.05pt;width:19.5pt;height:26.25pt;flip:x;z-index:251682816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shape id="_x0000_s1056" type="#_x0000_t32" style="position:absolute;left:0;text-align:left;margin-left:126.45pt;margin-top:331.55pt;width:51.75pt;height:45.75pt;flip:x;z-index:251681792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shape id="_x0000_s1055" type="#_x0000_t32" style="position:absolute;left:0;text-align:left;margin-left:146.7pt;margin-top:307.55pt;width:29.25pt;height:0;flip:x;z-index:251680768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roundrect id="_x0000_s1036" style="position:absolute;left:0;text-align:left;margin-left:.45pt;margin-top:282.05pt;width:140.25pt;height:53.25pt;z-index:251667456" arcsize="10923f" fillcolor="#92cddc [1944]">
            <v:textbox>
              <w:txbxContent>
                <w:p w:rsidR="001403F3" w:rsidRPr="001403F3" w:rsidRDefault="001403F3" w:rsidP="001403F3">
                  <w:pPr>
                    <w:jc w:val="center"/>
                    <w:rPr>
                      <w:rFonts w:ascii="Times New Roman" w:hAnsi="Times New Roman" w:cs="Times New Roman"/>
                      <w:i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</w:rPr>
                    <w:t>Учителя предметники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roundrect id="_x0000_s1033" style="position:absolute;left:0;text-align:left;margin-left:176.7pt;margin-top:280.55pt;width:140.25pt;height:53.25pt;z-index:251664384" arcsize="10923f" fillcolor="#92cddc [1944]">
            <v:textbox style="mso-next-textbox:#_x0000_s1033">
              <w:txbxContent>
                <w:p w:rsidR="001403F3" w:rsidRPr="001403F3" w:rsidRDefault="001403F3" w:rsidP="001403F3">
                  <w:pPr>
                    <w:jc w:val="center"/>
                    <w:rPr>
                      <w:rFonts w:ascii="Times New Roman" w:hAnsi="Times New Roman" w:cs="Times New Roman"/>
                      <w:i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</w:rPr>
                    <w:t>Заместители директора по УВР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shape id="_x0000_s1052" type="#_x0000_t32" style="position:absolute;left:0;text-align:left;margin-left:430.2pt;margin-top:165.05pt;width:217.5pt;height:48pt;flip:y;z-index:251679744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shape id="_x0000_s1051" type="#_x0000_t32" style="position:absolute;left:0;text-align:left;margin-left:427.95pt;margin-top:88.55pt;width:130.5pt;height:111pt;flip:y;z-index:251678720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shape id="_x0000_s1050" type="#_x0000_t32" style="position:absolute;left:0;text-align:left;margin-left:392.7pt;margin-top:91.55pt;width:39pt;height:105pt;flip:y;z-index:251677696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shape id="_x0000_s1049" type="#_x0000_t32" style="position:absolute;left:0;text-align:left;margin-left:304.95pt;margin-top:91.55pt;width:11.25pt;height:105pt;flip:x y;z-index:251676672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shape id="_x0000_s1048" type="#_x0000_t32" style="position:absolute;left:0;text-align:left;margin-left:188.7pt;margin-top:93.8pt;width:104.25pt;height:105pt;flip:x y;z-index:251675648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roundrect id="_x0000_s1031" style="position:absolute;left:0;text-align:left;margin-left:661.2pt;margin-top:126.05pt;width:140.25pt;height:53.25pt;z-index:251662336;mso-position-horizontal-relative:margin" arcsize="10923f" fillcolor="#92cddc [1944]">
            <v:textbox style="mso-next-textbox:#_x0000_s1031">
              <w:txbxContent>
                <w:p w:rsidR="001403F3" w:rsidRDefault="001403F3" w:rsidP="001403F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sz w:val="28"/>
                    </w:rPr>
                  </w:pPr>
                </w:p>
                <w:p w:rsidR="001403F3" w:rsidRPr="001403F3" w:rsidRDefault="001403F3" w:rsidP="001403F3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</w:rPr>
                    <w:t>Бухгалтер</w:t>
                  </w:r>
                </w:p>
              </w:txbxContent>
            </v:textbox>
            <w10:wrap anchorx="margin"/>
          </v:roundrect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roundrect id="_x0000_s1032" style="position:absolute;left:0;text-align:left;margin-left:289.95pt;margin-top:196.55pt;width:140.25pt;height:53.25pt;z-index:251663360" arcsize="10923f" fillcolor="#92cddc [1944]">
            <v:textbox style="mso-next-textbox:#_x0000_s1032">
              <w:txbxContent>
                <w:p w:rsidR="001403F3" w:rsidRPr="001403F3" w:rsidRDefault="001403F3" w:rsidP="001403F3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i/>
                      <w:sz w:val="32"/>
                    </w:rPr>
                  </w:pPr>
                  <w:r w:rsidRPr="001403F3">
                    <w:rPr>
                      <w:rFonts w:ascii="Times New Roman" w:hAnsi="Times New Roman" w:cs="Times New Roman"/>
                      <w:b/>
                      <w:i/>
                      <w:sz w:val="32"/>
                    </w:rPr>
                    <w:t xml:space="preserve">Директор </w:t>
                  </w:r>
                </w:p>
                <w:p w:rsidR="001403F3" w:rsidRPr="001403F3" w:rsidRDefault="001403F3" w:rsidP="001403F3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i/>
                      <w:sz w:val="32"/>
                    </w:rPr>
                  </w:pPr>
                  <w:r w:rsidRPr="001403F3">
                    <w:rPr>
                      <w:rFonts w:ascii="Times New Roman" w:hAnsi="Times New Roman" w:cs="Times New Roman"/>
                      <w:b/>
                      <w:i/>
                      <w:sz w:val="32"/>
                    </w:rPr>
                    <w:t>школы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roundrect id="_x0000_s1035" style="position:absolute;left:0;text-align:left;margin-left:656.7pt;margin-top:240.05pt;width:140.25pt;height:53.25pt;z-index:251666432" arcsize="10923f" fillcolor="#92cddc [1944]">
            <v:textbox>
              <w:txbxContent>
                <w:p w:rsidR="001403F3" w:rsidRPr="001403F3" w:rsidRDefault="001403F3" w:rsidP="001403F3">
                  <w:pPr>
                    <w:jc w:val="center"/>
                    <w:rPr>
                      <w:rFonts w:ascii="Times New Roman" w:hAnsi="Times New Roman" w:cs="Times New Roman"/>
                      <w:i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</w:rPr>
                    <w:t>Технический персонал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roundrect id="_x0000_s1034" style="position:absolute;left:0;text-align:left;margin-left:496.95pt;margin-top:240.8pt;width:140.25pt;height:53.25pt;z-index:251665408" arcsize="10923f" fillcolor="#92cddc [1944]">
            <v:textbox>
              <w:txbxContent>
                <w:p w:rsidR="001403F3" w:rsidRPr="001403F3" w:rsidRDefault="001403F3" w:rsidP="001403F3">
                  <w:pPr>
                    <w:jc w:val="center"/>
                    <w:rPr>
                      <w:rFonts w:ascii="Times New Roman" w:hAnsi="Times New Roman" w:cs="Times New Roman"/>
                      <w:i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</w:rPr>
                    <w:t>Заместитель директора по ХР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roundrect id="_x0000_s1043" style="position:absolute;left:0;text-align:left;margin-left:630.45pt;margin-top:383.3pt;width:117pt;height:53.25pt;z-index:251672576" arcsize="10923f" fillcolor="#92cddc [1944]">
            <v:textbox style="mso-next-textbox:#_x0000_s1043">
              <w:txbxContent>
                <w:p w:rsidR="00F54EF4" w:rsidRPr="001403F3" w:rsidRDefault="00F54EF4" w:rsidP="00F54EF4">
                  <w:pPr>
                    <w:jc w:val="center"/>
                    <w:rPr>
                      <w:rFonts w:ascii="Times New Roman" w:hAnsi="Times New Roman" w:cs="Times New Roman"/>
                      <w:i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</w:rPr>
                    <w:t>Педагог - организатор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roundrect id="_x0000_s1039" style="position:absolute;left:0;text-align:left;margin-left:34.95pt;margin-top:387.8pt;width:108.75pt;height:53.25pt;z-index:251668480" arcsize="10923f" fillcolor="#92cddc [1944]">
            <v:textbox>
              <w:txbxContent>
                <w:p w:rsidR="00F54EF4" w:rsidRPr="001403F3" w:rsidRDefault="00F54EF4" w:rsidP="00F54EF4">
                  <w:pPr>
                    <w:jc w:val="center"/>
                    <w:rPr>
                      <w:rFonts w:ascii="Times New Roman" w:hAnsi="Times New Roman" w:cs="Times New Roman"/>
                      <w:i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</w:rPr>
                    <w:t>Классные руководители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roundrect id="_x0000_s1040" style="position:absolute;left:0;text-align:left;margin-left:179.7pt;margin-top:387.05pt;width:117pt;height:53.25pt;z-index:251669504" arcsize="10923f" fillcolor="#92cddc [1944]">
            <v:textbox style="mso-next-textbox:#_x0000_s1040">
              <w:txbxContent>
                <w:p w:rsidR="00F54EF4" w:rsidRPr="001403F3" w:rsidRDefault="00F54EF4" w:rsidP="00F54E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</w:rPr>
                    <w:t>Руководители МО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roundrect id="_x0000_s1041" style="position:absolute;left:0;text-align:left;margin-left:349.2pt;margin-top:382.55pt;width:108.75pt;height:53.25pt;z-index:251670528" arcsize="10923f" fillcolor="#92cddc [1944]">
            <v:textbox style="mso-next-textbox:#_x0000_s1041">
              <w:txbxContent>
                <w:p w:rsidR="00F54EF4" w:rsidRDefault="00F54EF4" w:rsidP="00F54E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sz w:val="28"/>
                    </w:rPr>
                  </w:pPr>
                </w:p>
                <w:p w:rsidR="00F54EF4" w:rsidRPr="001403F3" w:rsidRDefault="00F54EF4" w:rsidP="00F54E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</w:rPr>
                    <w:t>Библиотекарь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roundrect id="_x0000_s1042" style="position:absolute;left:0;text-align:left;margin-left:493.2pt;margin-top:384.8pt;width:117pt;height:53.25pt;z-index:251671552" arcsize="10923f" fillcolor="#92cddc [1944]">
            <v:textbox style="mso-next-textbox:#_x0000_s1042">
              <w:txbxContent>
                <w:p w:rsidR="00F54EF4" w:rsidRDefault="00F54EF4" w:rsidP="00F54E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sz w:val="28"/>
                    </w:rPr>
                  </w:pPr>
                </w:p>
                <w:p w:rsidR="00F54EF4" w:rsidRPr="001403F3" w:rsidRDefault="00F54EF4" w:rsidP="00F54E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</w:rPr>
                    <w:t>Психолог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roundrect id="_x0000_s1045" style="position:absolute;left:0;text-align:left;margin-left:333.45pt;margin-top:455.3pt;width:140.25pt;height:53.25pt;z-index:251674624" arcsize="10923f" fillcolor="#92cddc [1944]">
            <v:textbox style="mso-next-textbox:#_x0000_s1045">
              <w:txbxContent>
                <w:p w:rsidR="00F54EF4" w:rsidRPr="001403F3" w:rsidRDefault="00F54EF4" w:rsidP="00F54EF4">
                  <w:pPr>
                    <w:jc w:val="center"/>
                    <w:rPr>
                      <w:rFonts w:ascii="Times New Roman" w:hAnsi="Times New Roman" w:cs="Times New Roman"/>
                      <w:i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</w:rPr>
                    <w:t>Школьный совет учащихся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roundrect id="_x0000_s1044" style="position:absolute;left:0;text-align:left;margin-left:165.45pt;margin-top:455.3pt;width:140.25pt;height:53.25pt;z-index:251673600" arcsize="10923f" fillcolor="#92cddc [1944]">
            <v:textbox style="mso-next-textbox:#_x0000_s1044">
              <w:txbxContent>
                <w:p w:rsidR="00F54EF4" w:rsidRPr="001403F3" w:rsidRDefault="00F54EF4" w:rsidP="00F54EF4">
                  <w:pPr>
                    <w:jc w:val="center"/>
                    <w:rPr>
                      <w:rFonts w:ascii="Times New Roman" w:hAnsi="Times New Roman" w:cs="Times New Roman"/>
                      <w:i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</w:rPr>
                    <w:t>Школьная служба примирения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roundrect id="_x0000_s1030" style="position:absolute;left:0;text-align:left;margin-left:547.2pt;margin-top:27.8pt;width:140.25pt;height:53.25pt;z-index:251661312" arcsize="10923f" fillcolor="#92cddc [1944]">
            <v:textbox>
              <w:txbxContent>
                <w:p w:rsidR="001403F3" w:rsidRPr="001403F3" w:rsidRDefault="001403F3" w:rsidP="001403F3">
                  <w:pPr>
                    <w:jc w:val="center"/>
                    <w:rPr>
                      <w:rFonts w:ascii="Times New Roman" w:hAnsi="Times New Roman" w:cs="Times New Roman"/>
                      <w:i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</w:rPr>
                    <w:t>Родительский комитет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roundrect id="_x0000_s1029" style="position:absolute;left:0;text-align:left;margin-left:382.2pt;margin-top:28.55pt;width:140.25pt;height:53.25pt;z-index:251660288" arcsize="10923f" fillcolor="#92cddc [1944]">
            <v:textbox>
              <w:txbxContent>
                <w:p w:rsidR="001403F3" w:rsidRPr="001403F3" w:rsidRDefault="001403F3" w:rsidP="001403F3">
                  <w:pPr>
                    <w:jc w:val="center"/>
                    <w:rPr>
                      <w:rFonts w:ascii="Times New Roman" w:hAnsi="Times New Roman" w:cs="Times New Roman"/>
                      <w:i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</w:rPr>
                    <w:t>Общее собрание коллектива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roundrect id="_x0000_s1028" style="position:absolute;left:0;text-align:left;margin-left:220.95pt;margin-top:28.55pt;width:140.25pt;height:53.25pt;z-index:251659264" arcsize="10923f" fillcolor="#92cddc [1944]">
            <v:textbox>
              <w:txbxContent>
                <w:p w:rsidR="001403F3" w:rsidRPr="001403F3" w:rsidRDefault="001403F3" w:rsidP="001403F3">
                  <w:pPr>
                    <w:jc w:val="center"/>
                    <w:rPr>
                      <w:rFonts w:ascii="Times New Roman" w:hAnsi="Times New Roman" w:cs="Times New Roman"/>
                      <w:i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8"/>
                    </w:rPr>
                    <w:t>Метод</w:t>
                  </w:r>
                  <w:r w:rsidRPr="001403F3">
                    <w:rPr>
                      <w:rFonts w:ascii="Times New Roman" w:hAnsi="Times New Roman" w:cs="Times New Roman"/>
                      <w:i/>
                      <w:sz w:val="28"/>
                    </w:rPr>
                    <w:t>ический совет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roundrect id="_x0000_s1027" style="position:absolute;left:0;text-align:left;margin-left:62.7pt;margin-top:29.3pt;width:140.25pt;height:53.25pt;z-index:251658240" arcsize="10923f" fillcolor="#92cddc [1944]">
            <v:textbox>
              <w:txbxContent>
                <w:p w:rsidR="001403F3" w:rsidRPr="001403F3" w:rsidRDefault="001403F3" w:rsidP="001403F3">
                  <w:pPr>
                    <w:jc w:val="center"/>
                    <w:rPr>
                      <w:rFonts w:ascii="Times New Roman" w:hAnsi="Times New Roman" w:cs="Times New Roman"/>
                      <w:i/>
                      <w:sz w:val="28"/>
                    </w:rPr>
                  </w:pPr>
                  <w:r w:rsidRPr="001403F3">
                    <w:rPr>
                      <w:rFonts w:ascii="Times New Roman" w:hAnsi="Times New Roman" w:cs="Times New Roman"/>
                      <w:i/>
                      <w:sz w:val="28"/>
                    </w:rPr>
                    <w:t>Педагогический совет</w:t>
                  </w:r>
                </w:p>
              </w:txbxContent>
            </v:textbox>
          </v:roundrect>
        </w:pict>
      </w:r>
    </w:p>
    <w:sectPr w:rsidR="001403F3" w:rsidRPr="001403F3" w:rsidSect="00632EFA">
      <w:pgSz w:w="16838" w:h="11906" w:orient="landscape"/>
      <w:pgMar w:top="284" w:right="253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32EFA"/>
    <w:rsid w:val="001403F3"/>
    <w:rsid w:val="003D5105"/>
    <w:rsid w:val="003E4E9D"/>
    <w:rsid w:val="00632EFA"/>
    <w:rsid w:val="009813D3"/>
    <w:rsid w:val="00DB179A"/>
    <w:rsid w:val="00F54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5"/>
    <o:shapelayout v:ext="edit">
      <o:idmap v:ext="edit" data="1"/>
      <o:rules v:ext="edit">
        <o:r id="V:Rule1" type="connector" idref="#_x0000_s1048"/>
        <o:r id="V:Rule2" type="connector" idref="#_x0000_s1049"/>
        <o:r id="V:Rule3" type="connector" idref="#_x0000_s1050"/>
        <o:r id="V:Rule4" type="connector" idref="#_x0000_s1051"/>
        <o:r id="V:Rule5" type="connector" idref="#_x0000_s1052"/>
        <o:r id="V:Rule6" type="connector" idref="#_x0000_s1055"/>
        <o:r id="V:Rule7" type="connector" idref="#_x0000_s1056"/>
        <o:r id="V:Rule8" type="connector" idref="#_x0000_s1057"/>
        <o:r id="V:Rule9" type="connector" idref="#_x0000_s1058"/>
        <o:r id="V:Rule10" type="connector" idref="#_x0000_s1060"/>
        <o:r id="V:Rule11" type="connector" idref="#_x0000_s1061"/>
        <o:r id="V:Rule12" type="connector" idref="#_x0000_s1062"/>
        <o:r id="V:Rule13" type="connector" idref="#_x0000_s1064"/>
      </o:rules>
    </o:shapelayout>
  </w:shapeDefaults>
  <w:decimalSymbol w:val=","/>
  <w:listSeparator w:val=";"/>
  <w14:docId w14:val="7F33A14C"/>
  <w15:docId w15:val="{077CDA72-C92E-45B5-BB8C-0E1C6D282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17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AABB0D-5A24-4045-A990-E362CEF5D9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Teacher</cp:lastModifiedBy>
  <cp:revision>7</cp:revision>
  <dcterms:created xsi:type="dcterms:W3CDTF">2021-01-14T20:01:00Z</dcterms:created>
  <dcterms:modified xsi:type="dcterms:W3CDTF">2021-01-23T10:05:00Z</dcterms:modified>
</cp:coreProperties>
</file>