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jc w:val="center"/>
        <w:rPr>
          <w:b/>
          <w:color w:val="000000"/>
          <w:sz w:val="28"/>
          <w:szCs w:val="28"/>
        </w:rPr>
      </w:pPr>
      <w:r w:rsidRPr="00081C49">
        <w:rPr>
          <w:b/>
          <w:color w:val="000000"/>
          <w:sz w:val="28"/>
          <w:szCs w:val="28"/>
        </w:rPr>
        <w:t xml:space="preserve">Казанское ханство в </w:t>
      </w:r>
      <w:r w:rsidRPr="00081C49">
        <w:rPr>
          <w:b/>
          <w:color w:val="000000"/>
          <w:sz w:val="28"/>
          <w:szCs w:val="28"/>
          <w:lang w:val="en-US"/>
        </w:rPr>
        <w:t>XV</w:t>
      </w:r>
      <w:r w:rsidRPr="00081C49">
        <w:rPr>
          <w:b/>
          <w:color w:val="000000"/>
          <w:sz w:val="28"/>
          <w:szCs w:val="28"/>
        </w:rPr>
        <w:t>-</w:t>
      </w:r>
      <w:r w:rsidRPr="00081C49">
        <w:rPr>
          <w:b/>
          <w:color w:val="000000"/>
          <w:sz w:val="28"/>
          <w:szCs w:val="28"/>
          <w:lang w:val="en-US"/>
        </w:rPr>
        <w:t>XVI</w:t>
      </w:r>
      <w:r w:rsidRPr="00081C49">
        <w:rPr>
          <w:b/>
          <w:color w:val="000000"/>
          <w:sz w:val="28"/>
          <w:szCs w:val="28"/>
        </w:rPr>
        <w:t xml:space="preserve"> веках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081C49">
        <w:rPr>
          <w:color w:val="000000"/>
          <w:sz w:val="28"/>
          <w:szCs w:val="28"/>
        </w:rPr>
        <w:t>Откуда пришел Тимур Тамерлан, восточный правитель и полководец, один из величайших завоевателей в истории отечества.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>Родился 8 апреля 1336 г. в окрестностях ………. Его имя «Тимур» означает по-тюркски и по-монгольски «</w:t>
      </w:r>
      <w:proofErr w:type="spellStart"/>
      <w:r w:rsidRPr="00081C49">
        <w:rPr>
          <w:color w:val="000000"/>
          <w:sz w:val="28"/>
          <w:szCs w:val="28"/>
        </w:rPr>
        <w:t>Иселезный</w:t>
      </w:r>
      <w:proofErr w:type="spellEnd"/>
      <w:r w:rsidRPr="00081C49">
        <w:rPr>
          <w:color w:val="000000"/>
          <w:sz w:val="28"/>
          <w:szCs w:val="28"/>
        </w:rPr>
        <w:t xml:space="preserve">» происходил из знатного рода племени </w:t>
      </w:r>
      <w:proofErr w:type="spellStart"/>
      <w:r w:rsidRPr="00081C49">
        <w:rPr>
          <w:color w:val="000000"/>
          <w:sz w:val="28"/>
          <w:szCs w:val="28"/>
        </w:rPr>
        <w:t>барулас</w:t>
      </w:r>
      <w:proofErr w:type="spellEnd"/>
      <w:r w:rsidRPr="00081C49">
        <w:rPr>
          <w:color w:val="000000"/>
          <w:sz w:val="28"/>
          <w:szCs w:val="28"/>
        </w:rPr>
        <w:t xml:space="preserve"> – монголов, которые после завоевания Центральной Азии Чингисханом и его сыновьями стали говорить по-тюркски и восприняли ислам.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>Тамерлан говорил на двух языках, тюркском (узбекском) и таджикском. Был неграмотен, но любил слушать чтение писцов и са</w:t>
      </w:r>
      <w:bookmarkStart w:id="0" w:name="_GoBack"/>
      <w:bookmarkEnd w:id="0"/>
      <w:r w:rsidRPr="00081C49">
        <w:rPr>
          <w:color w:val="000000"/>
          <w:sz w:val="28"/>
          <w:szCs w:val="28"/>
        </w:rPr>
        <w:t xml:space="preserve">м диктовал рассказы о своих походах, в результате чего появилось такое произведение, как </w:t>
      </w:r>
      <w:proofErr w:type="spellStart"/>
      <w:r w:rsidRPr="00081C49">
        <w:rPr>
          <w:color w:val="000000"/>
          <w:sz w:val="28"/>
          <w:szCs w:val="28"/>
        </w:rPr>
        <w:t>Зафар</w:t>
      </w:r>
      <w:proofErr w:type="spellEnd"/>
      <w:r w:rsidRPr="00081C49">
        <w:rPr>
          <w:color w:val="000000"/>
          <w:sz w:val="28"/>
          <w:szCs w:val="28"/>
        </w:rPr>
        <w:t>-наше (книга побед).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>Тамерлан начал простым разбойником. При попытки угнать овец его ранили в ногу и плечо, после чего у него перестали сгибаться правая нога и подниматься правая рука, отсюда он получил прозвище «Хромой».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 xml:space="preserve">В 1361 г. в возрасте 25 лет, собрав отряд в несколько сотен человек, Тамерлан поступает на службу к Хану </w:t>
      </w:r>
      <w:proofErr w:type="spellStart"/>
      <w:r w:rsidRPr="00081C49">
        <w:rPr>
          <w:color w:val="000000"/>
          <w:sz w:val="28"/>
          <w:szCs w:val="28"/>
        </w:rPr>
        <w:t>Тоглук</w:t>
      </w:r>
      <w:proofErr w:type="spellEnd"/>
      <w:r w:rsidRPr="00081C49">
        <w:rPr>
          <w:color w:val="000000"/>
          <w:sz w:val="28"/>
          <w:szCs w:val="28"/>
        </w:rPr>
        <w:t xml:space="preserve">-Тимуру. – в 70-е гг. </w:t>
      </w:r>
      <w:proofErr w:type="spellStart"/>
      <w:r w:rsidRPr="00081C49">
        <w:rPr>
          <w:color w:val="000000"/>
          <w:sz w:val="28"/>
          <w:szCs w:val="28"/>
        </w:rPr>
        <w:t>XIв</w:t>
      </w:r>
      <w:proofErr w:type="spellEnd"/>
      <w:r w:rsidRPr="00081C49">
        <w:rPr>
          <w:color w:val="000000"/>
          <w:sz w:val="28"/>
          <w:szCs w:val="28"/>
        </w:rPr>
        <w:t xml:space="preserve"> в Средней Азии (применение ИКТ).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>Тимур и его держава. (</w:t>
      </w:r>
      <w:proofErr w:type="gramStart"/>
      <w:r w:rsidRPr="00081C49">
        <w:rPr>
          <w:color w:val="000000"/>
          <w:sz w:val="28"/>
          <w:szCs w:val="28"/>
        </w:rPr>
        <w:t>рассказ</w:t>
      </w:r>
      <w:proofErr w:type="gramEnd"/>
      <w:r w:rsidRPr="00081C49">
        <w:rPr>
          <w:color w:val="000000"/>
          <w:sz w:val="28"/>
          <w:szCs w:val="28"/>
        </w:rPr>
        <w:t xml:space="preserve"> по карте: «Образование централизованного государства»).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>2.</w:t>
      </w:r>
      <w:r w:rsidRPr="00081C49">
        <w:rPr>
          <w:color w:val="000000"/>
          <w:sz w:val="28"/>
          <w:szCs w:val="28"/>
          <w:u w:val="single"/>
        </w:rPr>
        <w:t>Какие новые государства</w:t>
      </w:r>
      <w:r w:rsidRPr="00081C49">
        <w:rPr>
          <w:color w:val="000000"/>
          <w:sz w:val="28"/>
          <w:szCs w:val="28"/>
        </w:rPr>
        <w:t> образовались на юго-восточных рубежах Руси? (Ногайская Орда – столица Сарайчик, Большая Орда –столица Новый Сарай, Казанское ханство – Казань, Крымское ханство, Астраханское ханство – Хаджи Тархан (Астрахань); Сибирское ханство – Сибирь.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>3. </w:t>
      </w:r>
      <w:r w:rsidRPr="00081C49">
        <w:rPr>
          <w:color w:val="000000"/>
          <w:sz w:val="28"/>
          <w:szCs w:val="28"/>
          <w:u w:val="single"/>
        </w:rPr>
        <w:t>Состав населения</w:t>
      </w:r>
      <w:r w:rsidRPr="00081C49">
        <w:rPr>
          <w:color w:val="000000"/>
          <w:sz w:val="28"/>
          <w:szCs w:val="28"/>
        </w:rPr>
        <w:t xml:space="preserve">. Казанское ханство – потомки древних булгар; выходцы Золотой Орды, в подданство Казанского ханства вошли: соседние народы – мордва, чуваши, марийцы, удмурты, </w:t>
      </w:r>
      <w:proofErr w:type="spellStart"/>
      <w:r w:rsidRPr="00081C49">
        <w:rPr>
          <w:color w:val="000000"/>
          <w:sz w:val="28"/>
          <w:szCs w:val="28"/>
        </w:rPr>
        <w:t>бессермяни</w:t>
      </w:r>
      <w:proofErr w:type="spellEnd"/>
      <w:r w:rsidRPr="00081C49">
        <w:rPr>
          <w:color w:val="000000"/>
          <w:sz w:val="28"/>
          <w:szCs w:val="28"/>
        </w:rPr>
        <w:t xml:space="preserve"> (мусульмане) – писатели Казанского ханства.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 xml:space="preserve">Сибирское ханство – </w:t>
      </w:r>
      <w:proofErr w:type="spellStart"/>
      <w:r w:rsidRPr="00081C49">
        <w:rPr>
          <w:color w:val="000000"/>
          <w:sz w:val="28"/>
          <w:szCs w:val="28"/>
        </w:rPr>
        <w:t>тюркоязычные</w:t>
      </w:r>
      <w:proofErr w:type="spellEnd"/>
      <w:r w:rsidRPr="00081C49">
        <w:rPr>
          <w:color w:val="000000"/>
          <w:sz w:val="28"/>
          <w:szCs w:val="28"/>
        </w:rPr>
        <w:t xml:space="preserve"> племена, ханты, манси, зауральские башкиры.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>4. </w:t>
      </w:r>
      <w:r w:rsidRPr="00081C49">
        <w:rPr>
          <w:color w:val="000000"/>
          <w:sz w:val="28"/>
          <w:szCs w:val="28"/>
          <w:u w:val="single"/>
        </w:rPr>
        <w:t>Главное занятие населения</w:t>
      </w:r>
      <w:r w:rsidRPr="00081C49">
        <w:rPr>
          <w:color w:val="000000"/>
          <w:sz w:val="28"/>
          <w:szCs w:val="28"/>
        </w:rPr>
        <w:t> казанского ханства – земледелие, в степных районах полукочевое скотоводство.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>Большую роль в жизни государства играла торговля, мусульманское духовенство, владевшее обширными землями.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>Основным занятием населения Астраханского ханства – кочевое скотоводство, занимались также торговлей, ремеслом.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lastRenderedPageBreak/>
        <w:t>Сибирские татары занимались – скотоводством, земледелием, гончарным ремеслом, ткачеством, плавкой и обработкой металлов, охотой, рыболовством, оленеводством.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>5. </w:t>
      </w:r>
      <w:r w:rsidRPr="00081C49">
        <w:rPr>
          <w:color w:val="000000"/>
          <w:sz w:val="28"/>
          <w:szCs w:val="28"/>
          <w:u w:val="single"/>
        </w:rPr>
        <w:t>Взаимоотношения новых государств с Русью.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>Правители Золотой Орды считали себя наследниками золотоордынских ханов и стремились восстановить прежнюю зависимость Руси.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 xml:space="preserve">Весной 1439 г. – хан </w:t>
      </w:r>
      <w:proofErr w:type="spellStart"/>
      <w:r w:rsidRPr="00081C49">
        <w:rPr>
          <w:color w:val="000000"/>
          <w:sz w:val="28"/>
          <w:szCs w:val="28"/>
        </w:rPr>
        <w:t>Муххамед</w:t>
      </w:r>
      <w:proofErr w:type="spellEnd"/>
      <w:r w:rsidRPr="00081C49">
        <w:rPr>
          <w:color w:val="000000"/>
          <w:sz w:val="28"/>
          <w:szCs w:val="28"/>
        </w:rPr>
        <w:t xml:space="preserve"> занял Нижний Новгород, дошел до Москвы, но взять Кремль не смог.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 xml:space="preserve">Весной 1445 г. – Улу – </w:t>
      </w:r>
      <w:proofErr w:type="spellStart"/>
      <w:r w:rsidRPr="00081C49">
        <w:rPr>
          <w:color w:val="000000"/>
          <w:sz w:val="28"/>
          <w:szCs w:val="28"/>
        </w:rPr>
        <w:t>Муххамед</w:t>
      </w:r>
      <w:proofErr w:type="spellEnd"/>
      <w:r w:rsidRPr="00081C49">
        <w:rPr>
          <w:color w:val="000000"/>
          <w:sz w:val="28"/>
          <w:szCs w:val="28"/>
        </w:rPr>
        <w:t xml:space="preserve"> предпринимает II поход на Москву.</w:t>
      </w:r>
    </w:p>
    <w:tbl>
      <w:tblPr>
        <w:tblpPr w:leftFromText="180" w:rightFromText="180" w:vertAnchor="text" w:horzAnchor="margin" w:tblpY="860"/>
        <w:tblW w:w="96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2550"/>
        <w:gridCol w:w="2728"/>
        <w:gridCol w:w="2574"/>
      </w:tblGrid>
      <w:tr w:rsidR="00081C49" w:rsidRPr="00081C49" w:rsidTr="00081C49">
        <w:trPr>
          <w:trHeight w:val="1284"/>
        </w:trPr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 государства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населения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 населения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23" w:right="8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Столица государства</w:t>
            </w:r>
          </w:p>
        </w:tc>
      </w:tr>
      <w:tr w:rsidR="00081C49" w:rsidRPr="00081C49" w:rsidTr="00081C49">
        <w:trPr>
          <w:trHeight w:val="1594"/>
        </w:trPr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Казанское ханство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Потомки древних булгар, в подданство вошли мордва, чуваши, марийцы, удмурты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Земледелием, в степных районах, полукочевое скотоводство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Казань</w:t>
            </w:r>
          </w:p>
        </w:tc>
      </w:tr>
      <w:tr w:rsidR="00081C49" w:rsidRPr="00081C49" w:rsidTr="00081C49">
        <w:trPr>
          <w:trHeight w:val="2059"/>
        </w:trPr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Сибирское ханство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Тюркоязычные</w:t>
            </w:r>
            <w:proofErr w:type="spellEnd"/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племена, ханты, манси, зауральские башкиры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Скотоводство, </w:t>
            </w:r>
            <w:proofErr w:type="gramStart"/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земле-</w:t>
            </w:r>
            <w:proofErr w:type="spellStart"/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делие</w:t>
            </w:r>
            <w:proofErr w:type="spellEnd"/>
            <w:proofErr w:type="gramEnd"/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гончарное ремесло, ткачество, плавкой и обработкой металлов, охотой, рыболовством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297" w:right="6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Сибирь</w:t>
            </w:r>
          </w:p>
        </w:tc>
      </w:tr>
      <w:tr w:rsidR="00081C49" w:rsidRPr="00081C49" w:rsidTr="00081C49">
        <w:trPr>
          <w:trHeight w:val="1259"/>
        </w:trPr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Астаханское</w:t>
            </w:r>
            <w:proofErr w:type="spellEnd"/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ханство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Хаджитархан</w:t>
            </w:r>
            <w:proofErr w:type="spellEnd"/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(Астрахань)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1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Кочевое скотоводство, торговля, ремесло.</w:t>
            </w: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1C49" w:rsidRPr="00081C49" w:rsidRDefault="00081C49" w:rsidP="00081C49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1C49" w:rsidRPr="00081C49" w:rsidTr="00081C49">
        <w:trPr>
          <w:trHeight w:val="872"/>
        </w:trPr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300" w:line="240" w:lineRule="auto"/>
              <w:ind w:left="1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1C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Крымское ханство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81C49" w:rsidRPr="00081C49" w:rsidRDefault="00081C49" w:rsidP="00081C49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1C49" w:rsidRPr="00081C49" w:rsidRDefault="00081C49" w:rsidP="00081C49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C1F04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 xml:space="preserve">В 1452 г. </w:t>
      </w:r>
      <w:proofErr w:type="spellStart"/>
      <w:r w:rsidRPr="00081C49">
        <w:rPr>
          <w:color w:val="000000"/>
          <w:sz w:val="28"/>
          <w:szCs w:val="28"/>
        </w:rPr>
        <w:t>Касим</w:t>
      </w:r>
      <w:proofErr w:type="spellEnd"/>
      <w:r w:rsidRPr="00081C49">
        <w:rPr>
          <w:color w:val="000000"/>
          <w:sz w:val="28"/>
          <w:szCs w:val="28"/>
        </w:rPr>
        <w:t xml:space="preserve"> поссорившись со старшим братом, захватившим власть в Казани перешел на службу к Василию Темному.</w:t>
      </w:r>
    </w:p>
    <w:p w:rsidR="00081C49" w:rsidRPr="00081C49" w:rsidRDefault="00081C49" w:rsidP="00081C49">
      <w:pPr>
        <w:pStyle w:val="a3"/>
        <w:shd w:val="clear" w:color="auto" w:fill="FFFFFF"/>
        <w:spacing w:before="0" w:beforeAutospacing="0" w:after="300" w:afterAutospacing="0"/>
        <w:ind w:left="-567"/>
        <w:rPr>
          <w:color w:val="000000"/>
          <w:sz w:val="28"/>
          <w:szCs w:val="28"/>
        </w:rPr>
      </w:pPr>
      <w:r w:rsidRPr="00081C49">
        <w:rPr>
          <w:color w:val="000000"/>
          <w:sz w:val="28"/>
          <w:szCs w:val="28"/>
        </w:rPr>
        <w:t>Распад Золотой Орды привел к образованию на юго-восточных границах Русского государственного ряда самостоятельных ханств. Порой они проводили враждебную политику в отношении Руси, но в то же время устанавливали в ней торговые и иные связи.</w:t>
      </w:r>
    </w:p>
    <w:sectPr w:rsidR="00081C49" w:rsidRPr="00081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C2"/>
    <w:rsid w:val="00081C49"/>
    <w:rsid w:val="00834E23"/>
    <w:rsid w:val="008D770A"/>
    <w:rsid w:val="00E0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9D21D-8170-417A-9EAF-CCEFCA43A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1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6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2020-05-14T18:26:00Z</dcterms:created>
  <dcterms:modified xsi:type="dcterms:W3CDTF">2020-05-14T18:31:00Z</dcterms:modified>
</cp:coreProperties>
</file>