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2EB" w:rsidRDefault="00692CE7" w:rsidP="00FB4149">
      <w:pPr>
        <w:jc w:val="center"/>
        <w:rPr>
          <w:rFonts w:ascii="Times New Roman" w:hAnsi="Times New Roman" w:cs="Times New Roman"/>
          <w:color w:val="4F81BD" w:themeColor="accent1"/>
          <w:sz w:val="32"/>
          <w:szCs w:val="32"/>
        </w:rPr>
      </w:pPr>
      <w:r w:rsidRPr="00692CE7">
        <w:rPr>
          <w:rFonts w:ascii="Times New Roman" w:hAnsi="Times New Roman" w:cs="Times New Roman"/>
          <w:color w:val="4F81BD" w:themeColor="accent1"/>
          <w:sz w:val="32"/>
          <w:szCs w:val="32"/>
        </w:rPr>
        <w:t>Сведения о наличии оборудованных учебных кабинетов, объектов для проведения практических занятий, библиотек, объектов спорта, средства обучения, в  том числе приспособленных  для использования инвалидами и лицами с ограниченными возможностями здоровья.</w:t>
      </w:r>
    </w:p>
    <w:p w:rsidR="00692CE7" w:rsidRPr="00FB4149" w:rsidRDefault="00692CE7" w:rsidP="00B558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МБОУ «ООШ </w:t>
      </w:r>
      <w:proofErr w:type="gramStart"/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</w:t>
      </w:r>
      <w:proofErr w:type="gramEnd"/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Трудовой» НМР РТ отдельно стоящее двухэтажное здание, функционирует с 1977 года .Вход в здание имеет асфальтированное бетонное покрытие.</w:t>
      </w:r>
    </w:p>
    <w:p w:rsidR="00692CE7" w:rsidRDefault="00692CE7" w:rsidP="00B558B5">
      <w:pPr>
        <w:spacing w:after="0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Инвалиды и лица с ОВЗ могут участвовать в образовательном процессе на общих основаниях</w:t>
      </w:r>
    </w:p>
    <w:p w:rsidR="00B558B5" w:rsidRPr="00B558B5" w:rsidRDefault="00B558B5" w:rsidP="00B558B5">
      <w:pPr>
        <w:spacing w:after="0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:rsidR="00692CE7" w:rsidRPr="00B558B5" w:rsidRDefault="00692CE7" w:rsidP="00B558B5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</w:pPr>
      <w:r w:rsidRPr="00B558B5"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  <w:t>Специально оборудованные учебные кабинеты</w:t>
      </w:r>
    </w:p>
    <w:p w:rsidR="00692CE7" w:rsidRDefault="00692CE7" w:rsidP="00B558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Специально оборудованные учебные кабинеты отсутствуют</w:t>
      </w: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</w:p>
    <w:p w:rsidR="00B558B5" w:rsidRPr="00FB4149" w:rsidRDefault="00B558B5" w:rsidP="00B558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:rsidR="00692CE7" w:rsidRPr="00B558B5" w:rsidRDefault="00692CE7" w:rsidP="00B558B5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</w:pPr>
      <w:r w:rsidRPr="00B558B5"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  <w:t>Объекты для проведения практических занятий, приспособленных для использования инвалидами и лицами с ограниченными возможностями здоровья</w:t>
      </w:r>
    </w:p>
    <w:p w:rsidR="00692CE7" w:rsidRDefault="00692CE7" w:rsidP="00B558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Объекты для проведения </w:t>
      </w:r>
      <w:proofErr w:type="gramStart"/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практических занятий, приспособленных для использования инвалидами и лицами с ограниченными возможностями здоровья отсутствуют</w:t>
      </w:r>
      <w:proofErr w:type="gramEnd"/>
    </w:p>
    <w:p w:rsidR="00B558B5" w:rsidRPr="00FB4149" w:rsidRDefault="00B558B5" w:rsidP="00B558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:rsidR="00692CE7" w:rsidRPr="00B558B5" w:rsidRDefault="00692CE7" w:rsidP="00B558B5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</w:pPr>
      <w:bookmarkStart w:id="0" w:name="org_info_available_env_library"/>
      <w:bookmarkEnd w:id="0"/>
      <w:r w:rsidRPr="00B558B5"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  <w:t>Библиотеки, приспособленные для использования инвалидами и лицами с ограниченными возможностями здоровья</w:t>
      </w:r>
    </w:p>
    <w:p w:rsidR="00692CE7" w:rsidRDefault="00692CE7" w:rsidP="00B558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Библиотека, не приспособлена для использования инвалидами и лицами с ограниченными возможностями здоровья</w:t>
      </w:r>
    </w:p>
    <w:p w:rsidR="00B558B5" w:rsidRPr="00FB4149" w:rsidRDefault="00B558B5" w:rsidP="00B558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:rsidR="00692CE7" w:rsidRPr="00B558B5" w:rsidRDefault="00692CE7" w:rsidP="00B558B5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</w:pPr>
      <w:r w:rsidRPr="00B558B5"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  <w:t>Объекты спорта, приспособленные для использования инвалидами и лицами с ограниченными возможностями здоровья</w:t>
      </w:r>
    </w:p>
    <w:p w:rsidR="00692CE7" w:rsidRPr="00FB4149" w:rsidRDefault="00692CE7" w:rsidP="00B558B5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proofErr w:type="gramStart"/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Объекты спорта, приспособленные для использования инвалидами и лицами с ограниченными возможностями здоровья отсутствуют</w:t>
      </w:r>
      <w:proofErr w:type="gramEnd"/>
    </w:p>
    <w:p w:rsidR="000871AD" w:rsidRPr="00B558B5" w:rsidRDefault="000871AD" w:rsidP="00B558B5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</w:pPr>
      <w:r w:rsidRPr="00B558B5"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  <w:t>Средства обучения и воспитания, приспособленные для использования инвалидами и лицами с ограниченными возможностями здоровья</w:t>
      </w:r>
    </w:p>
    <w:p w:rsidR="000871AD" w:rsidRPr="00FB4149" w:rsidRDefault="000871AD" w:rsidP="00B558B5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Обучающиеся с ОВЗ осваивают основную общеобразовательную программу начального общего образования и основную общеобразовательную программу основного общего образования по индивидуальному образовательному маршруту</w:t>
      </w:r>
      <w:r w:rsidR="000A35C8"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Средства обучения и воспитания - это объекты, созданные человеком, а также предметы естественной природы, используемые в образовательном процессе в качестве носителей учебной информации и инструмента деятельности педагога и обучающихся для достижения поставленных целей обучения, воспитания и развития.</w:t>
      </w:r>
    </w:p>
    <w:p w:rsidR="000871AD" w:rsidRPr="00FB4149" w:rsidRDefault="000871AD" w:rsidP="00B558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Общепринятая современная типология подразделяет средства обучения и воспитания на следующие виды:</w:t>
      </w:r>
    </w:p>
    <w:p w:rsidR="000871AD" w:rsidRPr="00FB4149" w:rsidRDefault="000871AD" w:rsidP="00B558B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Печатные (учебники и учебные пособия, книги для чтения, хрестоматии, рабочие тетради, атласы, раздаточный материал);</w:t>
      </w:r>
    </w:p>
    <w:p w:rsidR="000871AD" w:rsidRPr="00FB4149" w:rsidRDefault="000871AD" w:rsidP="00B558B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Электронные образовательные ресурсы;</w:t>
      </w:r>
    </w:p>
    <w:p w:rsidR="000871AD" w:rsidRPr="00FB4149" w:rsidRDefault="000871AD" w:rsidP="00B558B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Наглядные</w:t>
      </w: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(плакаты, карты настенные, иллюстрац</w:t>
      </w:r>
      <w:r w:rsidR="00B558B5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ии настенные, магнитные доски) </w:t>
      </w:r>
      <w:bookmarkStart w:id="1" w:name="_GoBack"/>
      <w:bookmarkEnd w:id="1"/>
    </w:p>
    <w:p w:rsidR="000871AD" w:rsidRPr="00FB4149" w:rsidRDefault="000871AD" w:rsidP="00B558B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Демонстрационные (гербарии, муляжи, макеты, стенды, модели в разрезе, модели  демонстрационные);</w:t>
      </w:r>
    </w:p>
    <w:p w:rsidR="000871AD" w:rsidRPr="00FB4149" w:rsidRDefault="000871AD" w:rsidP="00B558B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Учебные приборы (компас, барометр, колбы и т.д.);</w:t>
      </w:r>
    </w:p>
    <w:p w:rsidR="000871AD" w:rsidRPr="00FB4149" w:rsidRDefault="000871AD" w:rsidP="00B558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lastRenderedPageBreak/>
        <w:t xml:space="preserve">Школа </w:t>
      </w: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типовая</w:t>
      </w: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2-х этажное  здание, рассчитанных на 16</w:t>
      </w: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0 мест. Работают столовая, в которой организовано горячее питание учащихся 1-4 классов, а также:</w:t>
      </w:r>
    </w:p>
    <w:p w:rsidR="000871AD" w:rsidRPr="00FB4149" w:rsidRDefault="000871AD" w:rsidP="00B558B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спортивный зал</w:t>
      </w: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;</w:t>
      </w:r>
    </w:p>
    <w:p w:rsidR="000871AD" w:rsidRPr="00FB4149" w:rsidRDefault="00633158" w:rsidP="00B558B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столовая на 6</w:t>
      </w:r>
      <w:r w:rsidR="000871AD"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0 мест;</w:t>
      </w:r>
    </w:p>
    <w:p w:rsidR="000871AD" w:rsidRPr="00FB4149" w:rsidRDefault="000871AD" w:rsidP="00B558B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компьютерные классы;</w:t>
      </w:r>
    </w:p>
    <w:p w:rsidR="000871AD" w:rsidRPr="00FB4149" w:rsidRDefault="000871AD" w:rsidP="00B558B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школьная библиотека;</w:t>
      </w:r>
    </w:p>
    <w:p w:rsidR="000871AD" w:rsidRPr="00FB4149" w:rsidRDefault="000871AD" w:rsidP="00B558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На уровне обучения отдельным предметам выделяются следующие группы средств обучения:</w:t>
      </w:r>
    </w:p>
    <w:p w:rsidR="000871AD" w:rsidRPr="00FB4149" w:rsidRDefault="000871AD" w:rsidP="00B558B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словесные (учебники, и учебные пособия, раздаточные материалы в виде набора заданий, упражнений, тестов, схем);</w:t>
      </w:r>
    </w:p>
    <w:p w:rsidR="000871AD" w:rsidRPr="00FB4149" w:rsidRDefault="000871AD" w:rsidP="00B558B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proofErr w:type="gramStart"/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визуальные средства (микроскоп, диаскоп, модели, макеты, карты, рисунки и т.п.);</w:t>
      </w:r>
      <w:proofErr w:type="gramEnd"/>
    </w:p>
    <w:p w:rsidR="000871AD" w:rsidRPr="00FB4149" w:rsidRDefault="000871AD" w:rsidP="00B558B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средства автоматизации процесса обучения (компьютеры, локальные телекоммуникационные сети);</w:t>
      </w:r>
    </w:p>
    <w:p w:rsidR="000871AD" w:rsidRPr="00FB4149" w:rsidRDefault="000871AD" w:rsidP="00B558B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учебно-методические материалы, помещенные на сайте школы в сети Интернет;</w:t>
      </w:r>
    </w:p>
    <w:p w:rsidR="000871AD" w:rsidRPr="00FB4149" w:rsidRDefault="000871AD" w:rsidP="00B558B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технические средства обучения</w:t>
      </w:r>
    </w:p>
    <w:p w:rsidR="000871AD" w:rsidRPr="00FB4149" w:rsidRDefault="000871AD" w:rsidP="00B558B5">
      <w:pPr>
        <w:shd w:val="clear" w:color="auto" w:fill="FFFFFF"/>
        <w:spacing w:line="240" w:lineRule="auto"/>
        <w:ind w:left="284" w:firstLine="708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proofErr w:type="gramStart"/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образовательной организации обеспечены условия для получения образования обучающимися с ограниченными возможностями здоровья, доступ к ним возможен на первом этаже здания школы т.к. по типовому проекту здания не предусмотрены пандусы, лифты и т.п. средства.</w:t>
      </w:r>
      <w:proofErr w:type="gramEnd"/>
      <w:r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  <w:r w:rsidR="000A35C8" w:rsidRPr="00FB41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Инвалиды и лица с ОВЗ могут участвовать в образовательном процессе на общих основаниях. Специально предусмотренные и оборудованные помещения отсутствуют.</w:t>
      </w:r>
    </w:p>
    <w:p w:rsidR="00692CE7" w:rsidRPr="00FB4149" w:rsidRDefault="00692CE7" w:rsidP="00B558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558B5" w:rsidRPr="00FB4149" w:rsidRDefault="00B558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558B5" w:rsidRPr="00FB4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9A3"/>
    <w:rsid w:val="0003172E"/>
    <w:rsid w:val="00046B2D"/>
    <w:rsid w:val="0005536C"/>
    <w:rsid w:val="00056501"/>
    <w:rsid w:val="000566E5"/>
    <w:rsid w:val="00066C71"/>
    <w:rsid w:val="000777C2"/>
    <w:rsid w:val="000871AD"/>
    <w:rsid w:val="000A35C8"/>
    <w:rsid w:val="000D3606"/>
    <w:rsid w:val="000F4803"/>
    <w:rsid w:val="000F5B42"/>
    <w:rsid w:val="00114B97"/>
    <w:rsid w:val="00116616"/>
    <w:rsid w:val="00120EBA"/>
    <w:rsid w:val="0012442D"/>
    <w:rsid w:val="0013468B"/>
    <w:rsid w:val="001561E2"/>
    <w:rsid w:val="00156A23"/>
    <w:rsid w:val="00161629"/>
    <w:rsid w:val="00187C6E"/>
    <w:rsid w:val="001C7B6C"/>
    <w:rsid w:val="00203519"/>
    <w:rsid w:val="00247665"/>
    <w:rsid w:val="002539AA"/>
    <w:rsid w:val="00287343"/>
    <w:rsid w:val="00290860"/>
    <w:rsid w:val="002A02DC"/>
    <w:rsid w:val="002C1DF2"/>
    <w:rsid w:val="00303E48"/>
    <w:rsid w:val="00315CB7"/>
    <w:rsid w:val="003474AD"/>
    <w:rsid w:val="00363E6D"/>
    <w:rsid w:val="00373CD5"/>
    <w:rsid w:val="003A087B"/>
    <w:rsid w:val="003A5674"/>
    <w:rsid w:val="003B4BD2"/>
    <w:rsid w:val="003E232D"/>
    <w:rsid w:val="003F04EA"/>
    <w:rsid w:val="003F3FDB"/>
    <w:rsid w:val="004008E8"/>
    <w:rsid w:val="00404C75"/>
    <w:rsid w:val="00406159"/>
    <w:rsid w:val="0043175F"/>
    <w:rsid w:val="00431DAC"/>
    <w:rsid w:val="00454C07"/>
    <w:rsid w:val="00455464"/>
    <w:rsid w:val="00465BEE"/>
    <w:rsid w:val="00486A50"/>
    <w:rsid w:val="004958A9"/>
    <w:rsid w:val="004C3644"/>
    <w:rsid w:val="004E474B"/>
    <w:rsid w:val="004F2DB3"/>
    <w:rsid w:val="00514AE0"/>
    <w:rsid w:val="0054477E"/>
    <w:rsid w:val="00555669"/>
    <w:rsid w:val="005A6C79"/>
    <w:rsid w:val="005D5816"/>
    <w:rsid w:val="005E1ADA"/>
    <w:rsid w:val="00603CB3"/>
    <w:rsid w:val="00615E0B"/>
    <w:rsid w:val="00633158"/>
    <w:rsid w:val="00636B9B"/>
    <w:rsid w:val="00637AFC"/>
    <w:rsid w:val="00663781"/>
    <w:rsid w:val="00683E5F"/>
    <w:rsid w:val="00692CE7"/>
    <w:rsid w:val="0069392E"/>
    <w:rsid w:val="006A2889"/>
    <w:rsid w:val="006A33BC"/>
    <w:rsid w:val="006A6B7E"/>
    <w:rsid w:val="006D0B41"/>
    <w:rsid w:val="00720C0E"/>
    <w:rsid w:val="0074068A"/>
    <w:rsid w:val="0074179D"/>
    <w:rsid w:val="00773375"/>
    <w:rsid w:val="00781DC6"/>
    <w:rsid w:val="00797F44"/>
    <w:rsid w:val="007A6BA5"/>
    <w:rsid w:val="007E2601"/>
    <w:rsid w:val="007E4CAE"/>
    <w:rsid w:val="007E5DCF"/>
    <w:rsid w:val="00811D0D"/>
    <w:rsid w:val="00827322"/>
    <w:rsid w:val="00872E1C"/>
    <w:rsid w:val="008B40DC"/>
    <w:rsid w:val="008F20C1"/>
    <w:rsid w:val="00907AF7"/>
    <w:rsid w:val="00940942"/>
    <w:rsid w:val="00973490"/>
    <w:rsid w:val="00982928"/>
    <w:rsid w:val="00990543"/>
    <w:rsid w:val="009D0DCE"/>
    <w:rsid w:val="009D4AD0"/>
    <w:rsid w:val="009F0EF5"/>
    <w:rsid w:val="009F4E93"/>
    <w:rsid w:val="00A2433C"/>
    <w:rsid w:val="00A26544"/>
    <w:rsid w:val="00A71232"/>
    <w:rsid w:val="00A76C2F"/>
    <w:rsid w:val="00A805DD"/>
    <w:rsid w:val="00A83046"/>
    <w:rsid w:val="00A95A22"/>
    <w:rsid w:val="00AA098E"/>
    <w:rsid w:val="00AC0CD5"/>
    <w:rsid w:val="00AD1E9E"/>
    <w:rsid w:val="00AD2ABC"/>
    <w:rsid w:val="00B07575"/>
    <w:rsid w:val="00B132F1"/>
    <w:rsid w:val="00B36D94"/>
    <w:rsid w:val="00B558B5"/>
    <w:rsid w:val="00B82E1C"/>
    <w:rsid w:val="00BB79A3"/>
    <w:rsid w:val="00BC2A33"/>
    <w:rsid w:val="00BE5169"/>
    <w:rsid w:val="00BE5E99"/>
    <w:rsid w:val="00BE7FDD"/>
    <w:rsid w:val="00C225E9"/>
    <w:rsid w:val="00C61EFB"/>
    <w:rsid w:val="00C65618"/>
    <w:rsid w:val="00C7589E"/>
    <w:rsid w:val="00C80C96"/>
    <w:rsid w:val="00C8584D"/>
    <w:rsid w:val="00C91046"/>
    <w:rsid w:val="00CA64FE"/>
    <w:rsid w:val="00CB42EB"/>
    <w:rsid w:val="00CC13D2"/>
    <w:rsid w:val="00CD5F39"/>
    <w:rsid w:val="00D07F86"/>
    <w:rsid w:val="00D57089"/>
    <w:rsid w:val="00D610CD"/>
    <w:rsid w:val="00D76355"/>
    <w:rsid w:val="00D844A4"/>
    <w:rsid w:val="00D87616"/>
    <w:rsid w:val="00DB7D46"/>
    <w:rsid w:val="00DD5A8C"/>
    <w:rsid w:val="00DF28BD"/>
    <w:rsid w:val="00DF4D2B"/>
    <w:rsid w:val="00E06FC2"/>
    <w:rsid w:val="00E2442C"/>
    <w:rsid w:val="00E25B9E"/>
    <w:rsid w:val="00E27A3A"/>
    <w:rsid w:val="00E30E26"/>
    <w:rsid w:val="00E408D8"/>
    <w:rsid w:val="00E42FD2"/>
    <w:rsid w:val="00E51317"/>
    <w:rsid w:val="00E55BFB"/>
    <w:rsid w:val="00E575A1"/>
    <w:rsid w:val="00E641FC"/>
    <w:rsid w:val="00E76345"/>
    <w:rsid w:val="00E97DAF"/>
    <w:rsid w:val="00EA6007"/>
    <w:rsid w:val="00EB278E"/>
    <w:rsid w:val="00ED1344"/>
    <w:rsid w:val="00F00263"/>
    <w:rsid w:val="00F1019C"/>
    <w:rsid w:val="00F31F4C"/>
    <w:rsid w:val="00F4745D"/>
    <w:rsid w:val="00F66C09"/>
    <w:rsid w:val="00F67181"/>
    <w:rsid w:val="00F703BB"/>
    <w:rsid w:val="00F7599E"/>
    <w:rsid w:val="00F9326E"/>
    <w:rsid w:val="00FB4149"/>
    <w:rsid w:val="00FB4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17559F-5CA4-4655-8134-9A4D3C250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2021-08-20T07:50:00Z</dcterms:created>
  <dcterms:modified xsi:type="dcterms:W3CDTF">2021-08-20T07:52:00Z</dcterms:modified>
</cp:coreProperties>
</file>