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5A6" w:rsidRDefault="00C505A6" w:rsidP="00C505A6">
      <w:pPr>
        <w:spacing w:after="0" w:line="240" w:lineRule="auto"/>
        <w:jc w:val="center"/>
        <w:rPr>
          <w:rFonts w:ascii="Georgia" w:hAnsi="Georgia"/>
          <w:color w:val="002060"/>
          <w:sz w:val="20"/>
          <w:szCs w:val="20"/>
        </w:rPr>
      </w:pPr>
      <w:r>
        <w:pict>
          <v:shapetype id="_x0000_t157" coordsize="21600,21600" o:spt="157" adj="2809,10800" path="m@25@0c@26@1@27@3@28@0m@21@4c@22@6@23@5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7" style="width:336.45pt;height:62.85pt;rotation:649889fd;mso-position-horizontal-relative:text;mso-position-vertical-relative:text;mso-width-relative:page;mso-height-relative:page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align:justify;v-text-spacing:1.5;v-text-kern:t" trim="t" fitpath="t" xscale="f" string="КОРОНАВИРУС"/>
          </v:shape>
        </w:pict>
      </w:r>
    </w:p>
    <w:p w:rsidR="00C505A6" w:rsidRPr="006B214B" w:rsidRDefault="00C505A6" w:rsidP="00C505A6">
      <w:pPr>
        <w:spacing w:after="0" w:line="240" w:lineRule="auto"/>
        <w:jc w:val="both"/>
        <w:rPr>
          <w:rFonts w:ascii="Times New Roman" w:hAnsi="Times New Roman" w:cs="Times New Roman"/>
          <w:color w:val="002060"/>
        </w:rPr>
      </w:pPr>
      <w:r w:rsidRPr="006B214B">
        <w:rPr>
          <w:rFonts w:ascii="Times New Roman" w:hAnsi="Times New Roman" w:cs="Times New Roman"/>
          <w:color w:val="002060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  <w:r>
        <w:rPr>
          <w:rFonts w:ascii="Times New Roman" w:hAnsi="Times New Roman" w:cs="Times New Roman"/>
          <w:color w:val="002060"/>
        </w:rPr>
        <w:t>, возбудителем которых являются вирусы.</w:t>
      </w:r>
    </w:p>
    <w:p w:rsidR="00C505A6" w:rsidRPr="006B214B" w:rsidRDefault="00C505A6" w:rsidP="00C505A6">
      <w:pPr>
        <w:spacing w:after="0" w:line="240" w:lineRule="auto"/>
        <w:jc w:val="both"/>
        <w:rPr>
          <w:rFonts w:ascii="Times New Roman" w:hAnsi="Times New Roman" w:cs="Times New Roman"/>
          <w:color w:val="002060"/>
        </w:rPr>
      </w:pPr>
    </w:p>
    <w:p w:rsidR="00C505A6" w:rsidRDefault="00C505A6" w:rsidP="00C505A6">
      <w:pPr>
        <w:spacing w:after="0" w:line="240" w:lineRule="auto"/>
        <w:jc w:val="both"/>
        <w:rPr>
          <w:rFonts w:ascii="Times New Roman" w:hAnsi="Times New Roman" w:cs="Times New Roman"/>
          <w:color w:val="002060"/>
        </w:rPr>
      </w:pPr>
      <w:r w:rsidRPr="006B214B">
        <w:rPr>
          <w:rFonts w:ascii="Times New Roman" w:eastAsia="Times New Roman" w:hAnsi="Times New Roman" w:cs="Times New Roman"/>
          <w:b/>
          <w:noProof/>
          <w:color w:val="002060"/>
          <w:lang w:eastAsia="ru-RU"/>
        </w:rPr>
        <w:drawing>
          <wp:anchor distT="0" distB="6096" distL="114300" distR="114300" simplePos="0" relativeHeight="251663360" behindDoc="0" locked="0" layoutInCell="1" allowOverlap="1">
            <wp:simplePos x="0" y="0"/>
            <wp:positionH relativeFrom="column">
              <wp:posOffset>-808990</wp:posOffset>
            </wp:positionH>
            <wp:positionV relativeFrom="paragraph">
              <wp:posOffset>564515</wp:posOffset>
            </wp:positionV>
            <wp:extent cx="151765" cy="127635"/>
            <wp:effectExtent l="19050" t="0" r="635" b="0"/>
            <wp:wrapNone/>
            <wp:docPr id="49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1765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214B">
        <w:rPr>
          <w:rFonts w:ascii="Times New Roman" w:eastAsia="Times New Roman" w:hAnsi="Times New Roman" w:cs="Times New Roman"/>
          <w:b/>
          <w:noProof/>
          <w:color w:val="002060"/>
          <w:lang w:eastAsia="ru-RU"/>
        </w:rPr>
        <w:drawing>
          <wp:anchor distT="0" distB="6096" distL="114300" distR="114300" simplePos="0" relativeHeight="251664384" behindDoc="0" locked="0" layoutInCell="1" allowOverlap="1">
            <wp:simplePos x="0" y="0"/>
            <wp:positionH relativeFrom="column">
              <wp:posOffset>-656082</wp:posOffset>
            </wp:positionH>
            <wp:positionV relativeFrom="paragraph">
              <wp:posOffset>717423</wp:posOffset>
            </wp:positionV>
            <wp:extent cx="154051" cy="128016"/>
            <wp:effectExtent l="19050" t="0" r="635" b="0"/>
            <wp:wrapNone/>
            <wp:docPr id="52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1765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214B">
        <w:rPr>
          <w:rFonts w:ascii="Times New Roman" w:hAnsi="Times New Roman" w:cs="Times New Roman"/>
          <w:b/>
          <w:noProof/>
          <w:color w:val="002060"/>
          <w:lang w:eastAsia="ru-RU"/>
        </w:rPr>
        <w:drawing>
          <wp:anchor distT="0" distB="4064" distL="114300" distR="114300" simplePos="0" relativeHeight="251662336" behindDoc="0" locked="0" layoutInCell="1" allowOverlap="1">
            <wp:simplePos x="0" y="0"/>
            <wp:positionH relativeFrom="column">
              <wp:posOffset>8442960</wp:posOffset>
            </wp:positionH>
            <wp:positionV relativeFrom="paragraph">
              <wp:posOffset>60960</wp:posOffset>
            </wp:positionV>
            <wp:extent cx="485140" cy="401955"/>
            <wp:effectExtent l="19050" t="0" r="0" b="0"/>
            <wp:wrapNone/>
            <wp:docPr id="67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485140" cy="40195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214B">
        <w:rPr>
          <w:rFonts w:ascii="Times New Roman" w:hAnsi="Times New Roman" w:cs="Times New Roman"/>
          <w:noProof/>
          <w:color w:val="002060"/>
          <w:lang w:eastAsia="ru-RU"/>
        </w:rPr>
        <w:drawing>
          <wp:anchor distT="0" distB="3298" distL="114300" distR="115880" simplePos="0" relativeHeight="251661312" behindDoc="1" locked="0" layoutInCell="1" allowOverlap="1">
            <wp:simplePos x="0" y="0"/>
            <wp:positionH relativeFrom="column">
              <wp:posOffset>9317990</wp:posOffset>
            </wp:positionH>
            <wp:positionV relativeFrom="paragraph">
              <wp:posOffset>351155</wp:posOffset>
            </wp:positionV>
            <wp:extent cx="346710" cy="310515"/>
            <wp:effectExtent l="19050" t="0" r="0" b="0"/>
            <wp:wrapNone/>
            <wp:docPr id="71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346710" cy="31051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214B">
        <w:rPr>
          <w:rFonts w:ascii="Times New Roman" w:hAnsi="Times New Roman" w:cs="Times New Roman"/>
          <w:b/>
          <w:color w:val="002060"/>
        </w:rPr>
        <w:t>Группы риска.</w:t>
      </w:r>
      <w:r w:rsidRPr="006B214B">
        <w:rPr>
          <w:rFonts w:ascii="Times New Roman" w:hAnsi="Times New Roman" w:cs="Times New Roman"/>
          <w:color w:val="002060"/>
        </w:rPr>
        <w:t xml:space="preserve"> Люди всех возрастов. Чаще дети и люди старше 60 лет, люди с ослабленной иммунной сист</w:t>
      </w:r>
      <w:r w:rsidRPr="006B214B">
        <w:rPr>
          <w:rFonts w:ascii="Times New Roman" w:hAnsi="Times New Roman" w:cs="Times New Roman"/>
          <w:color w:val="002060"/>
        </w:rPr>
        <w:t>е</w:t>
      </w:r>
      <w:r w:rsidRPr="006B214B">
        <w:rPr>
          <w:rFonts w:ascii="Times New Roman" w:hAnsi="Times New Roman" w:cs="Times New Roman"/>
          <w:color w:val="002060"/>
        </w:rPr>
        <w:t>мой - в зоне риска тяжёлого течения заболевания.</w:t>
      </w:r>
    </w:p>
    <w:p w:rsidR="00C505A6" w:rsidRPr="006B214B" w:rsidRDefault="00C505A6" w:rsidP="00C505A6">
      <w:pPr>
        <w:spacing w:after="0" w:line="240" w:lineRule="auto"/>
        <w:rPr>
          <w:rFonts w:ascii="Times New Roman" w:hAnsi="Times New Roman" w:cs="Times New Roman"/>
          <w:b/>
          <w:color w:val="002060"/>
        </w:rPr>
      </w:pPr>
      <w:r w:rsidRPr="00425072">
        <w:rPr>
          <w:rFonts w:ascii="Times New Roman" w:hAnsi="Times New Roman" w:cs="Times New Roman"/>
          <w:noProof/>
        </w:rPr>
        <w:pict>
          <v:shape id="_x0000_s1026" type="#_x0000_t157" style="position:absolute;margin-left:387.25pt;margin-top:147.15pt;width:124.15pt;height:67.7pt;z-index:251660288;mso-position-horizontal-relative:margin;mso-position-vertical-relative:margin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spacing:1.5;v-text-kern:t" trim="t" fitpath="t" xscale="f" string="ГРИПП"/>
            <w10:wrap type="square" anchorx="margin" anchory="margin"/>
          </v:shape>
        </w:pict>
      </w:r>
      <w:r w:rsidRPr="00425072">
        <w:rPr>
          <w:rFonts w:ascii="Times New Roman" w:hAnsi="Times New Roman" w:cs="Times New Roman"/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7" type="#_x0000_t156" style="position:absolute;margin-left:-1.6pt;margin-top:3.7pt;width:176.7pt;height:91.45pt;z-index:251665408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xscale="f" string="ОРВИ"/>
            <w10:wrap type="square"/>
          </v:shape>
        </w:pict>
      </w:r>
      <w:r w:rsidRPr="006B214B">
        <w:rPr>
          <w:rFonts w:ascii="Times New Roman" w:hAnsi="Times New Roman" w:cs="Times New Roman"/>
          <w:b/>
          <w:bCs/>
          <w:color w:val="002060"/>
        </w:rPr>
        <w:t>Каким образом происходит зараж</w:t>
      </w:r>
      <w:r w:rsidRPr="006B214B">
        <w:rPr>
          <w:rFonts w:ascii="Times New Roman" w:hAnsi="Times New Roman" w:cs="Times New Roman"/>
          <w:b/>
          <w:bCs/>
          <w:color w:val="002060"/>
        </w:rPr>
        <w:t>е</w:t>
      </w:r>
      <w:r w:rsidRPr="006B214B">
        <w:rPr>
          <w:rFonts w:ascii="Times New Roman" w:hAnsi="Times New Roman" w:cs="Times New Roman"/>
          <w:b/>
          <w:bCs/>
          <w:color w:val="002060"/>
        </w:rPr>
        <w:t>ние?</w:t>
      </w:r>
      <w:r w:rsidRPr="006B214B">
        <w:rPr>
          <w:rFonts w:ascii="Times New Roman" w:hAnsi="Times New Roman" w:cs="Times New Roman"/>
          <w:b/>
          <w:color w:val="002060"/>
        </w:rPr>
        <w:t xml:space="preserve"> </w:t>
      </w:r>
    </w:p>
    <w:p w:rsidR="00C505A6" w:rsidRPr="0077711F" w:rsidRDefault="00C505A6" w:rsidP="00C505A6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2060"/>
        </w:rPr>
      </w:pPr>
      <w:r w:rsidRPr="0077711F">
        <w:rPr>
          <w:rFonts w:ascii="Times New Roman" w:hAnsi="Times New Roman" w:cs="Times New Roman"/>
          <w:color w:val="002060"/>
        </w:rPr>
        <w:t xml:space="preserve">при кашле, чихании, разговоре; </w:t>
      </w:r>
    </w:p>
    <w:p w:rsidR="00C505A6" w:rsidRPr="0077711F" w:rsidRDefault="00C505A6" w:rsidP="00C505A6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2060"/>
        </w:rPr>
      </w:pPr>
      <w:r w:rsidRPr="0077711F">
        <w:rPr>
          <w:rFonts w:ascii="Times New Roman" w:hAnsi="Times New Roman" w:cs="Times New Roman"/>
          <w:color w:val="002060"/>
        </w:rPr>
        <w:t>через грязные руки (когда касаются загрязнёнными руками рта, н</w:t>
      </w:r>
      <w:r w:rsidRPr="0077711F">
        <w:rPr>
          <w:rFonts w:ascii="Times New Roman" w:hAnsi="Times New Roman" w:cs="Times New Roman"/>
          <w:color w:val="002060"/>
        </w:rPr>
        <w:t>о</w:t>
      </w:r>
      <w:r w:rsidRPr="0077711F">
        <w:rPr>
          <w:rFonts w:ascii="Times New Roman" w:hAnsi="Times New Roman" w:cs="Times New Roman"/>
          <w:color w:val="002060"/>
        </w:rPr>
        <w:t>са или глаз);</w:t>
      </w:r>
      <w:r w:rsidRPr="0077711F">
        <w:rPr>
          <w:rFonts w:ascii="Times New Roman" w:hAnsi="Times New Roman" w:cs="Times New Roman"/>
          <w:noProof/>
          <w:color w:val="002060"/>
          <w:u w:val="single"/>
        </w:rPr>
        <w:t xml:space="preserve"> </w:t>
      </w:r>
    </w:p>
    <w:p w:rsidR="00C505A6" w:rsidRPr="0077711F" w:rsidRDefault="00C505A6" w:rsidP="00C505A6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noProof/>
          <w:color w:val="002060"/>
        </w:rPr>
      </w:pPr>
      <w:r w:rsidRPr="0077711F">
        <w:rPr>
          <w:rFonts w:ascii="Times New Roman" w:hAnsi="Times New Roman" w:cs="Times New Roman"/>
          <w:color w:val="002060"/>
        </w:rPr>
        <w:t>через  любые загрязнённые п</w:t>
      </w:r>
      <w:r w:rsidRPr="0077711F">
        <w:rPr>
          <w:rFonts w:ascii="Times New Roman" w:hAnsi="Times New Roman" w:cs="Times New Roman"/>
          <w:color w:val="002060"/>
        </w:rPr>
        <w:t>о</w:t>
      </w:r>
      <w:r w:rsidRPr="0077711F">
        <w:rPr>
          <w:rFonts w:ascii="Times New Roman" w:hAnsi="Times New Roman" w:cs="Times New Roman"/>
          <w:color w:val="002060"/>
        </w:rPr>
        <w:t>верхности (например, дверной ручки).</w:t>
      </w:r>
      <w:r w:rsidRPr="0077711F">
        <w:rPr>
          <w:rFonts w:ascii="Times New Roman" w:eastAsia="Times New Roman" w:hAnsi="Times New Roman" w:cs="Times New Roman"/>
          <w:noProof/>
          <w:color w:val="002060"/>
        </w:rPr>
        <w:t xml:space="preserve"> </w:t>
      </w:r>
    </w:p>
    <w:p w:rsidR="00C505A6" w:rsidRDefault="00C505A6" w:rsidP="00C505A6">
      <w:pPr>
        <w:spacing w:after="0" w:line="240" w:lineRule="auto"/>
        <w:rPr>
          <w:rFonts w:ascii="Times New Roman" w:hAnsi="Times New Roman" w:cs="Times New Roman"/>
          <w:color w:val="002060"/>
        </w:rPr>
      </w:pPr>
    </w:p>
    <w:p w:rsidR="00C505A6" w:rsidRPr="006B214B" w:rsidRDefault="00C505A6" w:rsidP="00C505A6">
      <w:pPr>
        <w:spacing w:after="0" w:line="240" w:lineRule="auto"/>
        <w:rPr>
          <w:rFonts w:ascii="Times New Roman" w:hAnsi="Times New Roman" w:cs="Times New Roman"/>
          <w:color w:val="002060"/>
        </w:rPr>
      </w:pPr>
      <w:r w:rsidRPr="00425072">
        <w:rPr>
          <w:noProof/>
          <w:color w:val="002060"/>
        </w:rPr>
        <w:pict>
          <v:rect id="_x0000_s1028" style="position:absolute;margin-left:369.15pt;margin-top:3.8pt;width:151.85pt;height:84.4pt;z-index:251666432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C505A6" w:rsidRPr="006B214B" w:rsidRDefault="00C505A6" w:rsidP="00C505A6">
                  <w:pPr>
                    <w:pStyle w:val="a3"/>
                    <w:spacing w:before="0" w:beforeAutospacing="0" w:after="0" w:afterAutospacing="0"/>
                    <w:jc w:val="both"/>
                    <w:rPr>
                      <w:color w:val="002060"/>
                      <w:sz w:val="22"/>
                      <w:szCs w:val="22"/>
                    </w:rPr>
                  </w:pPr>
                  <w:r w:rsidRPr="006B214B">
                    <w:rPr>
                      <w:b/>
                      <w:bCs/>
                      <w:color w:val="002060"/>
                      <w:sz w:val="22"/>
                      <w:szCs w:val="22"/>
                    </w:rPr>
                    <w:t xml:space="preserve">Осложнения: </w:t>
                  </w:r>
                  <w:r w:rsidRPr="006B214B">
                    <w:rPr>
                      <w:bCs/>
                      <w:color w:val="002060"/>
                      <w:sz w:val="22"/>
                      <w:szCs w:val="22"/>
                    </w:rPr>
                    <w:t>п</w:t>
                  </w:r>
                  <w:r w:rsidRPr="006B214B">
                    <w:rPr>
                      <w:color w:val="002060"/>
                      <w:sz w:val="22"/>
                      <w:szCs w:val="22"/>
                    </w:rPr>
                    <w:t>невмония, энцефалит, менингит, о</w:t>
                  </w:r>
                  <w:r w:rsidRPr="006B214B">
                    <w:rPr>
                      <w:color w:val="002060"/>
                      <w:sz w:val="22"/>
                      <w:szCs w:val="22"/>
                    </w:rPr>
                    <w:t>с</w:t>
                  </w:r>
                  <w:r w:rsidRPr="006B214B">
                    <w:rPr>
                      <w:color w:val="002060"/>
                      <w:sz w:val="22"/>
                      <w:szCs w:val="22"/>
                    </w:rPr>
                    <w:t>ложнения беременности, развитие патологии плода, обострение хронических заболеваний</w:t>
                  </w:r>
                  <w:r>
                    <w:rPr>
                      <w:color w:val="002060"/>
                      <w:sz w:val="22"/>
                      <w:szCs w:val="22"/>
                    </w:rPr>
                    <w:t>.</w:t>
                  </w:r>
                  <w:r w:rsidRPr="006B214B">
                    <w:rPr>
                      <w:color w:val="002060"/>
                      <w:sz w:val="22"/>
                      <w:szCs w:val="22"/>
                    </w:rPr>
                    <w:t xml:space="preserve"> </w:t>
                  </w:r>
                </w:p>
                <w:p w:rsidR="00C505A6" w:rsidRDefault="00C505A6" w:rsidP="00C505A6"/>
              </w:txbxContent>
            </v:textbox>
            <w10:wrap type="square"/>
          </v:rect>
        </w:pict>
      </w:r>
      <w:r w:rsidRPr="006B214B">
        <w:rPr>
          <w:rFonts w:ascii="Times New Roman" w:hAnsi="Times New Roman" w:cs="Times New Roman"/>
          <w:color w:val="002060"/>
        </w:rPr>
        <w:t xml:space="preserve">В  зависимости от конкретного вида возбудителя </w:t>
      </w:r>
      <w:r w:rsidRPr="006B214B">
        <w:rPr>
          <w:rFonts w:ascii="Times New Roman" w:hAnsi="Times New Roman" w:cs="Times New Roman"/>
          <w:b/>
          <w:color w:val="002060"/>
        </w:rPr>
        <w:t>симптомы</w:t>
      </w:r>
      <w:r w:rsidRPr="006B214B">
        <w:rPr>
          <w:rFonts w:ascii="Times New Roman" w:hAnsi="Times New Roman" w:cs="Times New Roman"/>
          <w:color w:val="002060"/>
        </w:rPr>
        <w:t xml:space="preserve"> могут знач</w:t>
      </w:r>
      <w:r w:rsidRPr="006B214B">
        <w:rPr>
          <w:rFonts w:ascii="Times New Roman" w:hAnsi="Times New Roman" w:cs="Times New Roman"/>
          <w:color w:val="002060"/>
        </w:rPr>
        <w:t>и</w:t>
      </w:r>
      <w:r w:rsidRPr="006B214B">
        <w:rPr>
          <w:rFonts w:ascii="Times New Roman" w:hAnsi="Times New Roman" w:cs="Times New Roman"/>
          <w:color w:val="002060"/>
        </w:rPr>
        <w:t>тельно различаться:</w:t>
      </w:r>
    </w:p>
    <w:p w:rsidR="00C505A6" w:rsidRPr="006B214B" w:rsidRDefault="00C505A6" w:rsidP="00C505A6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 w:rsidRPr="006B214B">
        <w:rPr>
          <w:color w:val="002060"/>
          <w:sz w:val="22"/>
          <w:szCs w:val="22"/>
        </w:rPr>
        <w:t xml:space="preserve">Повышение температуры </w:t>
      </w:r>
    </w:p>
    <w:p w:rsidR="00C505A6" w:rsidRPr="006B214B" w:rsidRDefault="00C505A6" w:rsidP="00C505A6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 w:rsidRPr="006B214B">
        <w:rPr>
          <w:color w:val="002060"/>
          <w:sz w:val="22"/>
          <w:szCs w:val="22"/>
        </w:rPr>
        <w:t xml:space="preserve">Озноб, общее недомогание, слабость головная боль, боли в мышцах </w:t>
      </w:r>
    </w:p>
    <w:p w:rsidR="00C505A6" w:rsidRPr="006B214B" w:rsidRDefault="00C505A6" w:rsidP="00C505A6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 w:rsidRPr="006B214B">
        <w:rPr>
          <w:color w:val="002060"/>
          <w:sz w:val="22"/>
          <w:szCs w:val="22"/>
        </w:rPr>
        <w:t xml:space="preserve">Снижение аппетита, </w:t>
      </w:r>
      <w:proofErr w:type="gramStart"/>
      <w:r w:rsidRPr="006B214B">
        <w:rPr>
          <w:color w:val="002060"/>
          <w:sz w:val="22"/>
          <w:szCs w:val="22"/>
        </w:rPr>
        <w:t>возможны</w:t>
      </w:r>
      <w:proofErr w:type="gramEnd"/>
      <w:r w:rsidRPr="006B214B">
        <w:rPr>
          <w:color w:val="002060"/>
          <w:sz w:val="22"/>
          <w:szCs w:val="22"/>
        </w:rPr>
        <w:t xml:space="preserve"> тошнота и рвота </w:t>
      </w:r>
    </w:p>
    <w:p w:rsidR="00C505A6" w:rsidRPr="006B214B" w:rsidRDefault="00C505A6" w:rsidP="00C505A6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>
        <w:rPr>
          <w:noProof/>
          <w:color w:val="002060"/>
          <w:sz w:val="22"/>
          <w:szCs w:val="22"/>
        </w:rPr>
        <w:pict>
          <v:rect id="_x0000_s1032" style="position:absolute;left:0;text-align:left;margin-left:177.45pt;margin-top:5.65pt;width:144.85pt;height:33.65pt;z-index:251673600" fillcolor="#d99594 [1941]" stroked="f">
            <v:textbox style="mso-next-textbox:#_x0000_s1032">
              <w:txbxContent>
                <w:p w:rsidR="00C505A6" w:rsidRPr="00541ADC" w:rsidRDefault="00C505A6" w:rsidP="00C505A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</w:pPr>
                  <w:r w:rsidRPr="00541ADC"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  <w:t xml:space="preserve">Единый консультационный центр </w:t>
                  </w:r>
                </w:p>
                <w:p w:rsidR="00C505A6" w:rsidRPr="00541ADC" w:rsidRDefault="00C505A6" w:rsidP="00C505A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</w:pPr>
                  <w:r w:rsidRPr="00541ADC"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  <w:t>Роспотребнадзора</w:t>
                  </w:r>
                </w:p>
                <w:p w:rsidR="00C505A6" w:rsidRPr="00541ADC" w:rsidRDefault="00C505A6" w:rsidP="00C505A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</w:pPr>
                  <w:r w:rsidRPr="00541ADC">
                    <w:rPr>
                      <w:rFonts w:ascii="Times New Roman" w:hAnsi="Times New Roman" w:cs="Times New Roman"/>
                      <w:b/>
                      <w:color w:val="002060"/>
                      <w:sz w:val="16"/>
                      <w:szCs w:val="16"/>
                    </w:rPr>
                    <w:t>8 800 555 49 43</w:t>
                  </w:r>
                </w:p>
                <w:p w:rsidR="00C505A6" w:rsidRDefault="00C505A6" w:rsidP="00C505A6"/>
              </w:txbxContent>
            </v:textbox>
          </v:rect>
        </w:pict>
      </w:r>
      <w:r w:rsidRPr="006B214B">
        <w:rPr>
          <w:color w:val="002060"/>
          <w:sz w:val="22"/>
          <w:szCs w:val="22"/>
        </w:rPr>
        <w:t xml:space="preserve">Конъюнктивит (возможно) </w:t>
      </w:r>
    </w:p>
    <w:p w:rsidR="00C505A6" w:rsidRPr="00EB6F22" w:rsidRDefault="00C505A6" w:rsidP="00C505A6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2060"/>
          <w:sz w:val="22"/>
          <w:szCs w:val="22"/>
        </w:rPr>
      </w:pPr>
      <w:r w:rsidRPr="00EB6F22">
        <w:rPr>
          <w:color w:val="002060"/>
          <w:sz w:val="22"/>
          <w:szCs w:val="22"/>
        </w:rPr>
        <w:t xml:space="preserve">Понос (возможно) </w:t>
      </w:r>
    </w:p>
    <w:p w:rsidR="00C505A6" w:rsidRPr="00541ADC" w:rsidRDefault="00C505A6" w:rsidP="00C505A6">
      <w:pPr>
        <w:spacing w:after="0" w:line="240" w:lineRule="auto"/>
        <w:ind w:left="426" w:hanging="142"/>
        <w:rPr>
          <w:rFonts w:ascii="Times New Roman" w:hAnsi="Times New Roman" w:cs="Times New Roman"/>
          <w:b/>
          <w:color w:val="002060"/>
          <w:sz w:val="20"/>
          <w:szCs w:val="20"/>
        </w:rPr>
      </w:pPr>
      <w:r w:rsidRPr="00541ADC">
        <w:rPr>
          <w:rFonts w:ascii="Times New Roman" w:hAnsi="Times New Roman" w:cs="Times New Roman"/>
          <w:noProof/>
          <w:color w:val="943634" w:themeColor="accent2" w:themeShade="BF"/>
          <w:sz w:val="20"/>
          <w:szCs w:val="20"/>
          <w:lang w:eastAsia="ru-RU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240030</wp:posOffset>
            </wp:positionH>
            <wp:positionV relativeFrom="paragraph">
              <wp:posOffset>420370</wp:posOffset>
            </wp:positionV>
            <wp:extent cx="873125" cy="907415"/>
            <wp:effectExtent l="57150" t="38100" r="41275" b="45085"/>
            <wp:wrapSquare wrapText="bothSides"/>
            <wp:docPr id="74" name="Рисунок 74" descr="https://woman.forumdaily.com/wp-content/uploads/2017/05/Depositphotos_63914641_m-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woman.forumdaily.com/wp-content/uploads/2017/05/Depositphotos_63914641_m-2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2420" t="7879" r="15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907415"/>
                    </a:xfrm>
                    <a:prstGeom prst="ellipse">
                      <a:avLst/>
                    </a:prstGeom>
                    <a:noFill/>
                    <a:ln w="3810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25072">
        <w:rPr>
          <w:rFonts w:ascii="Times New Roman" w:hAnsi="Times New Roman" w:cs="Times New Roman"/>
          <w:noProof/>
          <w:color w:val="943634" w:themeColor="accent2" w:themeShade="BF"/>
          <w:sz w:val="20"/>
          <w:szCs w:val="20"/>
        </w:rPr>
        <w:pict>
          <v:shapetype id="_x0000_t165" coordsize="21600,21600" o:spt="165" adj="10125" path="m,c7200@0,14400@0,21600,m,21600r21600,e">
            <v:formulas>
              <v:f eqn="prod #0 4 3"/>
              <v:f eqn="val #0"/>
              <v:f eqn="prod #0 2 3"/>
              <v:f eqn="sum 21600 0 @2"/>
            </v:formulas>
            <v:path textpathok="t" o:connecttype="custom" o:connectlocs="10800,@1;0,10800;10800,21600;21600,10800" o:connectangles="270,180,90,0"/>
            <v:textpath on="t" fitshape="t" xscale="t"/>
            <v:handles>
              <v:h position="center,#0" yrange="0,20250"/>
            </v:handles>
            <o:lock v:ext="edit" text="t" shapetype="t"/>
          </v:shapetype>
          <v:shape id="_x0000_s1029" type="#_x0000_t165" style="position:absolute;left:0;text-align:left;margin-left:194pt;margin-top:-35.9pt;width:157.6pt;height:85.55pt;z-index:251667456;mso-position-horizontal-relative:text;mso-position-vertical-relative:text" adj=",10800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spacing:1.5;v-text-kern:t" trim="t" fitpath="t" xscale="f" string="&#10;  ПРОФИЛАКТИКА &#10;"/>
            <w10:wrap type="square"/>
          </v:shape>
        </w:pict>
      </w:r>
      <w:r w:rsidRPr="00425072">
        <w:rPr>
          <w:rFonts w:ascii="Times New Roman" w:hAnsi="Times New Roman" w:cs="Times New Roman"/>
          <w:b/>
          <w:color w:val="943634" w:themeColor="accent2" w:themeShade="BF"/>
          <w:sz w:val="20"/>
          <w:szCs w:val="20"/>
        </w:rPr>
        <w:pict>
          <v:shapetype id="_x0000_t138" coordsize="21600,21600" o:spt="138" adj="10800" path="m0@0l10800,,21600@0m,21600r10800,l21600,21600e">
            <v:formulas>
              <v:f eqn="val #0"/>
              <v:f eqn="prod #0 1 2"/>
              <v:f eqn="sum @1 10800 0"/>
              <v:f eqn="sum 21600 0 @1"/>
            </v:formulas>
            <v:path textpathok="t" o:connecttype="custom" o:connectlocs="10800,0;5400,@1;10800,21600;16200,@1" o:connectangles="270,180,90,0"/>
            <v:textpath on="t" fitshape="t"/>
            <v:handles>
              <v:h position="topLeft,#0" yrange="0,21600"/>
            </v:handles>
            <o:lock v:ext="edit" text="t" shapetype="t"/>
          </v:shapetype>
          <v:shape id="_x0000_i1026" type="#_x0000_t138" style="width:93.6pt;height:26.2pt" fillcolor="#ffc">
            <v:fill color2="#f99" focus="100%" type="gradient"/>
            <v:shadow color="#868686"/>
            <o:extrusion v:ext="view" backdepth="18pt" color="#06c" on="t" viewpoint="-34.72222mm" viewpointorigin="-.5" skewangle="-45" brightness="10000f" lightposition="0,-50000" lightlevel="44000f" lightposition2="0,50000" lightlevel2="24000f"/>
            <v:textpath style="font-family:&quot;Times New Roman&quot;;v-text-kern:t" trim="t" fitpath="t" string="Важно! "/>
          </v:shape>
        </w:pict>
      </w:r>
      <w:r w:rsidRPr="00541ADC">
        <w:rPr>
          <w:rFonts w:ascii="Times New Roman" w:hAnsi="Times New Roman" w:cs="Times New Roman"/>
          <w:color w:val="002060"/>
          <w:sz w:val="20"/>
          <w:szCs w:val="20"/>
        </w:rPr>
        <w:t xml:space="preserve">Держите руки в чистоте, часто мойте их водой с мылом, особенно перед едой или </w:t>
      </w:r>
      <w:r>
        <w:rPr>
          <w:rFonts w:ascii="Times New Roman" w:hAnsi="Times New Roman" w:cs="Times New Roman"/>
          <w:noProof/>
          <w:color w:val="002060"/>
          <w:sz w:val="20"/>
          <w:szCs w:val="20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5643245</wp:posOffset>
            </wp:positionH>
            <wp:positionV relativeFrom="paragraph">
              <wp:posOffset>520065</wp:posOffset>
            </wp:positionV>
            <wp:extent cx="911225" cy="894715"/>
            <wp:effectExtent l="57150" t="38100" r="41275" b="38735"/>
            <wp:wrapSquare wrapText="bothSides"/>
            <wp:docPr id="2" name="Рисунок 79" descr="https://banner2.cleanpng.com/20180514/kzq/kisspng-hygiene-computer-icons-hand-washing-cleaning-5af91a7fe03548.6270037815262746879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banner2.cleanpng.com/20180514/kzq/kisspng-hygiene-computer-icons-hand-washing-cleaning-5af91a7fe03548.627003781526274687918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225" cy="894715"/>
                    </a:xfrm>
                    <a:prstGeom prst="ellipse">
                      <a:avLst/>
                    </a:prstGeom>
                    <a:noFill/>
                    <a:ln w="3810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41ADC">
        <w:rPr>
          <w:rFonts w:ascii="Times New Roman" w:hAnsi="Times New Roman" w:cs="Times New Roman"/>
          <w:color w:val="002060"/>
          <w:sz w:val="20"/>
          <w:szCs w:val="20"/>
        </w:rPr>
        <w:t>после посещения туалета или используйте дезинфициру</w:t>
      </w:r>
      <w:r w:rsidRPr="00541ADC">
        <w:rPr>
          <w:rFonts w:ascii="Times New Roman" w:hAnsi="Times New Roman" w:cs="Times New Roman"/>
          <w:color w:val="002060"/>
          <w:sz w:val="20"/>
          <w:szCs w:val="20"/>
        </w:rPr>
        <w:t>ю</w:t>
      </w:r>
      <w:r w:rsidRPr="00541ADC">
        <w:rPr>
          <w:rFonts w:ascii="Times New Roman" w:hAnsi="Times New Roman" w:cs="Times New Roman"/>
          <w:color w:val="002060"/>
          <w:sz w:val="20"/>
          <w:szCs w:val="20"/>
        </w:rPr>
        <w:t>щее средство.</w:t>
      </w:r>
    </w:p>
    <w:p w:rsidR="00C505A6" w:rsidRPr="00541ADC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Носите с собой дезинфицирующее средство для рук, чтобы в любой обстановке вы могли очистить руки.</w:t>
      </w:r>
    </w:p>
    <w:p w:rsidR="00C505A6" w:rsidRPr="00541ADC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Не касайтесь рта, носа или глаз немытыми руками (обычно такие прикосновения неосознанно свершаются нами в среднем 15 раз в час).</w:t>
      </w:r>
    </w:p>
    <w:p w:rsidR="00C505A6" w:rsidRPr="00541ADC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Используйте средства защиты органов дыхания (маски) в местах скопления людей.</w:t>
      </w:r>
      <w:r w:rsidRPr="00541ADC">
        <w:rPr>
          <w:sz w:val="20"/>
          <w:szCs w:val="20"/>
        </w:rPr>
        <w:t xml:space="preserve"> </w:t>
      </w:r>
    </w:p>
    <w:p w:rsidR="00C505A6" w:rsidRPr="00541ADC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Избегайте близкого контакта с людьми, у которых имеются симптомы, похожие на простуду или грипп.</w:t>
      </w:r>
    </w:p>
    <w:p w:rsidR="00C505A6" w:rsidRPr="00541ADC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Максимально сокращайте  прикосновения  к  поверхностям и предметам в людных местах, аэропортах и ​​других си</w:t>
      </w:r>
      <w:r w:rsidRPr="00541ADC">
        <w:rPr>
          <w:color w:val="002060"/>
          <w:sz w:val="20"/>
          <w:szCs w:val="20"/>
        </w:rPr>
        <w:t>с</w:t>
      </w:r>
      <w:r w:rsidRPr="00541ADC">
        <w:rPr>
          <w:color w:val="002060"/>
          <w:sz w:val="20"/>
          <w:szCs w:val="20"/>
        </w:rPr>
        <w:t>темах общественного транспорта.</w:t>
      </w:r>
    </w:p>
    <w:p w:rsidR="00C505A6" w:rsidRPr="00541ADC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Носите с собой одноразовые салфетки и всегда прикрывайте нос и рот, когда вы кашляете или чихаете.</w:t>
      </w:r>
    </w:p>
    <w:p w:rsidR="00C505A6" w:rsidRPr="00541ADC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Не ешьте еду (орешки, чипсы, печенье и другие снеки) из общих упаковок или посуды, если другие люди погружали в них свои пальцы.</w:t>
      </w:r>
    </w:p>
    <w:p w:rsidR="00C505A6" w:rsidRPr="00004720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 w:rsidRPr="00541ADC">
        <w:rPr>
          <w:color w:val="002060"/>
          <w:sz w:val="20"/>
          <w:szCs w:val="20"/>
        </w:rPr>
        <w:t>Регулярно очищайте на работе поверхности и устройства, к которым вы прикасаетесь (клавиатура компьютера, пан</w:t>
      </w:r>
      <w:r w:rsidRPr="00541ADC">
        <w:rPr>
          <w:color w:val="002060"/>
          <w:sz w:val="20"/>
          <w:szCs w:val="20"/>
        </w:rPr>
        <w:t>е</w:t>
      </w:r>
      <w:r w:rsidRPr="00541ADC">
        <w:rPr>
          <w:color w:val="002060"/>
          <w:sz w:val="20"/>
          <w:szCs w:val="20"/>
        </w:rPr>
        <w:t xml:space="preserve">ли оргтехники общего использования, экран смартфона, </w:t>
      </w:r>
      <w:r w:rsidRPr="00004720">
        <w:rPr>
          <w:color w:val="002060"/>
          <w:sz w:val="20"/>
          <w:szCs w:val="20"/>
        </w:rPr>
        <w:t>пульты, дверные ручки и поручни).</w:t>
      </w:r>
    </w:p>
    <w:p w:rsidR="00C505A6" w:rsidRPr="00EB6F22" w:rsidRDefault="00C505A6" w:rsidP="00C505A6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b/>
          <w:color w:val="002060"/>
          <w:sz w:val="22"/>
          <w:szCs w:val="22"/>
        </w:rPr>
      </w:pPr>
      <w:r w:rsidRPr="00425072">
        <w:rPr>
          <w:b/>
          <w:noProof/>
          <w:color w:val="002060"/>
          <w:sz w:val="20"/>
          <w:szCs w:val="20"/>
        </w:rPr>
        <w:pict>
          <v:rect id="_x0000_s1030" style="position:absolute;left:0;text-align:left;margin-left:284.5pt;margin-top:11.4pt;width:240.25pt;height:112.2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030">
              <w:txbxContent>
                <w:p w:rsidR="00C505A6" w:rsidRPr="00EB6F22" w:rsidRDefault="00C505A6" w:rsidP="00C505A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2060"/>
                      <w:sz w:val="20"/>
                      <w:szCs w:val="20"/>
                    </w:rPr>
                  </w:pP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 xml:space="preserve">При 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возвращении из поездки при любом недом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о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гании и при возникновении любого лихорадо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ч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ного заболевания (озноб, повышение температ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у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ры, недомогание, боль в горле и др.) срочно о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б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ратитесь за медицинской помощью. При обр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а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щении в медицинское учреждение на территории РФ сообщите врачу о времени и месте пребыв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а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 xml:space="preserve">ния в КНР, возможном контакте в поездке с </w:t>
                  </w:r>
                  <w:r w:rsidRPr="00C67869">
                    <w:rPr>
                      <w:rFonts w:ascii="Times New Roman" w:hAnsi="Times New Roman" w:cs="Times New Roman"/>
                      <w:b/>
                      <w:color w:val="002060"/>
                      <w:sz w:val="18"/>
                      <w:szCs w:val="18"/>
                    </w:rPr>
                    <w:t>и</w:t>
                  </w:r>
                  <w:r w:rsidRPr="00C67869">
                    <w:rPr>
                      <w:rFonts w:ascii="Times New Roman" w:hAnsi="Times New Roman" w:cs="Times New Roman"/>
                      <w:b/>
                      <w:color w:val="002060"/>
                      <w:sz w:val="18"/>
                      <w:szCs w:val="18"/>
                    </w:rPr>
                    <w:t>н</w:t>
                  </w:r>
                  <w:r w:rsidRPr="00C67869">
                    <w:rPr>
                      <w:rFonts w:ascii="Times New Roman" w:hAnsi="Times New Roman" w:cs="Times New Roman"/>
                      <w:b/>
                      <w:color w:val="002060"/>
                      <w:sz w:val="18"/>
                      <w:szCs w:val="18"/>
                    </w:rPr>
                    <w:t>фекционным больным.</w:t>
                  </w:r>
                  <w:r w:rsidRPr="00C67869">
                    <w:rPr>
                      <w:rFonts w:ascii="Times New Roman" w:hAnsi="Times New Roman" w:cs="Times New Roman"/>
                      <w:color w:val="002060"/>
                      <w:sz w:val="18"/>
                      <w:szCs w:val="18"/>
                    </w:rPr>
                    <w:t xml:space="preserve"> </w:t>
                  </w:r>
                </w:p>
                <w:p w:rsidR="00C505A6" w:rsidRDefault="00C505A6" w:rsidP="00C505A6"/>
              </w:txbxContent>
            </v:textbox>
            <w10:wrap type="square"/>
          </v:rect>
        </w:pict>
      </w:r>
      <w:r w:rsidRPr="00004720">
        <w:rPr>
          <w:color w:val="002060"/>
          <w:sz w:val="20"/>
          <w:szCs w:val="20"/>
        </w:rPr>
        <w:t xml:space="preserve">Соблюдайте режим проветривания и влажной уборки. </w:t>
      </w:r>
    </w:p>
    <w:p w:rsidR="00C505A6" w:rsidRDefault="00C505A6" w:rsidP="00C505A6">
      <w:pPr>
        <w:spacing w:after="0" w:line="240" w:lineRule="auto"/>
        <w:jc w:val="both"/>
        <w:rPr>
          <w:rFonts w:ascii="Times New Roman" w:hAnsi="Times New Roman" w:cs="Times New Roman"/>
          <w:b/>
          <w:color w:val="00206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2060"/>
          <w:sz w:val="20"/>
          <w:szCs w:val="20"/>
          <w:lang w:eastAsia="ru-RU"/>
        </w:rPr>
        <w:pict>
          <v:rect id="_x0000_s1031" style="position:absolute;left:0;text-align:left;margin-left:1.25pt;margin-top:5.85pt;width:181.6pt;height:97.15pt;z-index:251669504" fillcolor="#d99594 [1941]" strokecolor="#c0504d [3205]" strokeweight="1pt">
            <v:fill color2="#c0504d [3205]" focusposition="1" focussize="" focus="50%" type="gradient"/>
            <v:shadow on="t" type="perspective" color="#622423 [1605]" offset="1pt" offset2="-3pt"/>
            <v:textbox style="mso-next-textbox:#_x0000_s1031">
              <w:txbxContent>
                <w:p w:rsidR="00C505A6" w:rsidRPr="00EB6F22" w:rsidRDefault="00C505A6" w:rsidP="00C505A6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</w:pPr>
                  <w:r w:rsidRPr="00541ADC">
                    <w:rPr>
                      <w:rFonts w:ascii="Times New Roman" w:hAnsi="Times New Roman" w:cs="Times New Roman"/>
                      <w:color w:val="002060"/>
                      <w:sz w:val="20"/>
                      <w:szCs w:val="20"/>
                    </w:rPr>
                    <w:t xml:space="preserve">При </w:t>
                  </w:r>
                  <w:r w:rsidRPr="00541ADC">
                    <w:rPr>
                      <w:rFonts w:ascii="Times New Roman" w:hAnsi="Times New Roman" w:cs="Times New Roman"/>
                      <w:color w:val="002060"/>
                      <w:sz w:val="20"/>
                      <w:szCs w:val="20"/>
                    </w:rPr>
                    <w:t>планировании путешествий  уточняйте эпидемиологическую ситуацию.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 xml:space="preserve"> Роспотребнадзор рекоме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н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дует российским туристам возде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р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жаться от посещения КНР до стаб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и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лизации эпидемиологической с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и</w:t>
                  </w:r>
                  <w:r w:rsidRPr="00EB6F22">
                    <w:rPr>
                      <w:rFonts w:ascii="Times New Roman" w:hAnsi="Times New Roman" w:cs="Times New Roman"/>
                      <w:b/>
                      <w:color w:val="002060"/>
                      <w:sz w:val="20"/>
                      <w:szCs w:val="20"/>
                    </w:rPr>
                    <w:t>туации.</w:t>
                  </w:r>
                  <w:r w:rsidRPr="00EB6F22">
                    <w:rPr>
                      <w:rFonts w:ascii="Times New Roman" w:hAnsi="Times New Roman" w:cs="Times New Roman"/>
                      <w:snapToGrid w:val="0"/>
                      <w:color w:val="002060"/>
                      <w:w w:val="0"/>
                      <w:sz w:val="20"/>
                      <w:szCs w:val="20"/>
                      <w:u w:color="000000"/>
                      <w:bdr w:val="none" w:sz="0" w:space="0" w:color="000000"/>
                      <w:shd w:val="clear" w:color="000000" w:fill="000000"/>
                    </w:rPr>
                    <w:t xml:space="preserve"> </w:t>
                  </w:r>
                </w:p>
                <w:p w:rsidR="00C505A6" w:rsidRDefault="00C505A6" w:rsidP="00C505A6"/>
              </w:txbxContent>
            </v:textbox>
          </v:rect>
        </w:pict>
      </w:r>
    </w:p>
    <w:p w:rsidR="00C505A6" w:rsidRPr="00EB6F22" w:rsidRDefault="00C505A6" w:rsidP="00C505A6">
      <w:pPr>
        <w:pStyle w:val="a3"/>
        <w:spacing w:before="0" w:beforeAutospacing="0" w:after="0" w:afterAutospacing="0"/>
        <w:jc w:val="both"/>
        <w:rPr>
          <w:b/>
          <w:color w:val="002060"/>
          <w:sz w:val="20"/>
          <w:szCs w:val="20"/>
        </w:rPr>
      </w:pPr>
      <w:r>
        <w:rPr>
          <w:b/>
          <w:noProof/>
          <w:color w:val="002060"/>
          <w:sz w:val="20"/>
          <w:szCs w:val="2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2470785</wp:posOffset>
            </wp:positionH>
            <wp:positionV relativeFrom="paragraph">
              <wp:posOffset>-3810</wp:posOffset>
            </wp:positionV>
            <wp:extent cx="995045" cy="1005840"/>
            <wp:effectExtent l="19050" t="0" r="0" b="0"/>
            <wp:wrapSquare wrapText="bothSides"/>
            <wp:docPr id="68" name="Рисунок 68" descr="C:\Users\IvanovaLG\Desktop\коммерчески-етать-авиакомпании-реактивного-само-ета-ретро-44039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IvanovaLG\Desktop\коммерчески-етать-авиакомпании-реактивного-само-ета-ретро-440392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953" t="1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045" cy="100584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6144" w:rsidRDefault="006A6144"/>
    <w:sectPr w:rsidR="006A6144" w:rsidSect="00082D64">
      <w:pgSz w:w="11906" w:h="8391" w:orient="landscape" w:code="11"/>
      <w:pgMar w:top="720" w:right="720" w:bottom="720" w:left="720" w:header="0" w:footer="0" w:gutter="0"/>
      <w:pgBorders w:offsetFrom="page">
        <w:top w:val="triple" w:sz="6" w:space="24" w:color="002060"/>
        <w:left w:val="triple" w:sz="6" w:space="24" w:color="002060"/>
        <w:bottom w:val="triple" w:sz="6" w:space="24" w:color="002060"/>
        <w:right w:val="triple" w:sz="6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F182B"/>
    <w:multiLevelType w:val="hybridMultilevel"/>
    <w:tmpl w:val="D1C896AA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BE37E9D"/>
    <w:multiLevelType w:val="hybridMultilevel"/>
    <w:tmpl w:val="63E0212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7B3430"/>
    <w:multiLevelType w:val="hybridMultilevel"/>
    <w:tmpl w:val="B656B302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05A6"/>
    <w:rsid w:val="006A6144"/>
    <w:rsid w:val="0072695A"/>
    <w:rsid w:val="00C50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5A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0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505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298</Words>
  <Characters>1699</Characters>
  <Application>Microsoft Office Word</Application>
  <DocSecurity>0</DocSecurity>
  <Lines>14</Lines>
  <Paragraphs>3</Paragraphs>
  <ScaleCrop>false</ScaleCrop>
  <Company>Microsoft</Company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2020-03-22T21:36:00Z</dcterms:created>
  <dcterms:modified xsi:type="dcterms:W3CDTF">2020-03-22T21:37:00Z</dcterms:modified>
</cp:coreProperties>
</file>