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FE0" w:rsidRPr="009B16CE" w:rsidRDefault="00B67275" w:rsidP="00890F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-253364</wp:posOffset>
            </wp:positionH>
            <wp:positionV relativeFrom="paragraph">
              <wp:posOffset>-273682</wp:posOffset>
            </wp:positionV>
            <wp:extent cx="9658350" cy="701669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емецкий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2973" cy="70200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FE0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="00890FE0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890FE0" w:rsidRPr="009B16CE" w:rsidRDefault="00890FE0" w:rsidP="00890F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890FE0" w:rsidRPr="009B16CE" w:rsidRDefault="00890FE0" w:rsidP="00890FE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90FE0" w:rsidRPr="009B16CE" w:rsidRDefault="00890FE0" w:rsidP="00890FE0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06"/>
        <w:gridCol w:w="6946"/>
        <w:gridCol w:w="3827"/>
      </w:tblGrid>
      <w:tr w:rsidR="00890FE0" w:rsidRPr="009B16CE" w:rsidTr="004F0768">
        <w:tc>
          <w:tcPr>
            <w:tcW w:w="4106" w:type="dxa"/>
            <w:hideMark/>
          </w:tcPr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Рассмотрено и принято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МО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 О.Н.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Мокеева</w:t>
            </w:r>
            <w:proofErr w:type="spellEnd"/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 №1 от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6» августа 2021г.</w:t>
            </w:r>
          </w:p>
        </w:tc>
        <w:tc>
          <w:tcPr>
            <w:tcW w:w="6946" w:type="dxa"/>
            <w:hideMark/>
          </w:tcPr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Согласовано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Заместитель директора по УР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МБОУ «Рыбно-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Г.З.Халилова</w:t>
            </w:r>
            <w:proofErr w:type="spellEnd"/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 » августа 2021г.</w:t>
            </w:r>
          </w:p>
        </w:tc>
        <w:tc>
          <w:tcPr>
            <w:tcW w:w="3827" w:type="dxa"/>
          </w:tcPr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Утверждаю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МБОУ «Рыбно-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</w:t>
            </w:r>
            <w:r w:rsidR="004F0768" w:rsidRPr="00C60D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_________М.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Р.Талалаева</w:t>
            </w:r>
            <w:proofErr w:type="spellEnd"/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 № 22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 </w:t>
            </w:r>
            <w:proofErr w:type="gram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27» августа 2021 г.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Рабочая программа</w:t>
      </w: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(приложение к основной образовательной программе </w:t>
      </w: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основного общего образования)</w:t>
      </w:r>
    </w:p>
    <w:p w:rsidR="00890FE0" w:rsidRPr="009B16CE" w:rsidRDefault="00C60D0D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по предмету «Немецкий</w:t>
      </w:r>
      <w:r w:rsidR="00890FE0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 язык»</w:t>
      </w: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bookmarkStart w:id="0" w:name="_GoBack"/>
      <w:bookmarkEnd w:id="0"/>
    </w:p>
    <w:p w:rsidR="004F0768" w:rsidRPr="00EB7519" w:rsidRDefault="004F0768" w:rsidP="004F0768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учебной программы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В соответствии с ФГОС ООО и ООП ООО данная рабочая программа направлена на достижение системы планируемых результатов освоения ООП ООО, включающей в себя личностные, </w:t>
      </w:r>
      <w:proofErr w:type="spellStart"/>
      <w:r w:rsidRPr="00A843EC">
        <w:rPr>
          <w:rFonts w:ascii="Times New Roman" w:hAnsi="Times New Roman" w:cs="Times New Roman"/>
        </w:rPr>
        <w:t>метапредметные</w:t>
      </w:r>
      <w:proofErr w:type="spellEnd"/>
      <w:r w:rsidRPr="00A843EC">
        <w:rPr>
          <w:rFonts w:ascii="Times New Roman" w:hAnsi="Times New Roman" w:cs="Times New Roman"/>
        </w:rPr>
        <w:t xml:space="preserve">, предметные результаты. В том числе на формирование планируемых результатов освоения междисциплинарных программ «Формирование универсальных учебных действий», «Формирование ИКТ компетентности», «Основы проектно-исследовательской деятельности», «Стратегии смыслового чтения и работа с текстом». </w:t>
      </w:r>
    </w:p>
    <w:p w:rsidR="00C60D0D" w:rsidRPr="002A6068" w:rsidRDefault="00C60D0D" w:rsidP="00C60D0D">
      <w:pPr>
        <w:rPr>
          <w:rFonts w:ascii="Times New Roman" w:hAnsi="Times New Roman" w:cs="Times New Roman"/>
          <w:b/>
        </w:rPr>
      </w:pPr>
      <w:r w:rsidRPr="002A6068">
        <w:rPr>
          <w:rFonts w:ascii="Times New Roman" w:hAnsi="Times New Roman" w:cs="Times New Roman"/>
          <w:b/>
        </w:rPr>
        <w:t xml:space="preserve">Личностные результаты: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1)воспитание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2) формирование ответственного отношения к учению, готовности и </w:t>
      </w:r>
      <w:proofErr w:type="gramStart"/>
      <w:r w:rsidRPr="00A843EC">
        <w:rPr>
          <w:rFonts w:ascii="Times New Roman" w:hAnsi="Times New Roman" w:cs="Times New Roman"/>
        </w:rPr>
        <w:t>способности</w:t>
      </w:r>
      <w:proofErr w:type="gramEnd"/>
      <w:r w:rsidRPr="00A843EC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7)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9)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10)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11)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C60D0D" w:rsidRPr="002A6068" w:rsidRDefault="00C60D0D" w:rsidP="00C60D0D">
      <w:pPr>
        <w:rPr>
          <w:rFonts w:ascii="Times New Roman" w:hAnsi="Times New Roman" w:cs="Times New Roman"/>
          <w:b/>
        </w:rPr>
      </w:pPr>
      <w:proofErr w:type="spellStart"/>
      <w:r w:rsidRPr="002A6068">
        <w:rPr>
          <w:rFonts w:ascii="Times New Roman" w:hAnsi="Times New Roman" w:cs="Times New Roman"/>
          <w:b/>
        </w:rPr>
        <w:t>Метапредметные</w:t>
      </w:r>
      <w:proofErr w:type="spellEnd"/>
      <w:r w:rsidRPr="002A6068">
        <w:rPr>
          <w:rFonts w:ascii="Times New Roman" w:hAnsi="Times New Roman" w:cs="Times New Roman"/>
          <w:b/>
        </w:rPr>
        <w:t xml:space="preserve"> результаты: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4) умение оценивать правильность выполнения учебной задачи, собственные возможности её решения;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5)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7) умение создавать, применять и преобразовывать знаки и символы, модели и схемы для решения учебных и познавательных задач;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8) смысловое чтение;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деятельности, владения устной и письменной речью, монологической контекстной речью;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11) формирование и развитие компетентности в области использования информационно-коммуникационных технологий (далее ИКТ компетенции).       </w:t>
      </w:r>
    </w:p>
    <w:p w:rsidR="00C60D0D" w:rsidRPr="002A6068" w:rsidRDefault="00C60D0D" w:rsidP="00C60D0D">
      <w:pPr>
        <w:rPr>
          <w:rFonts w:ascii="Times New Roman" w:hAnsi="Times New Roman" w:cs="Times New Roman"/>
          <w:b/>
        </w:rPr>
      </w:pPr>
      <w:r w:rsidRPr="002A6068">
        <w:rPr>
          <w:rFonts w:ascii="Times New Roman" w:hAnsi="Times New Roman" w:cs="Times New Roman"/>
          <w:b/>
        </w:rPr>
        <w:t xml:space="preserve">Предметные результаты: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2)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3) достижение </w:t>
      </w:r>
      <w:proofErr w:type="spellStart"/>
      <w:r w:rsidRPr="00A843EC">
        <w:rPr>
          <w:rFonts w:ascii="Times New Roman" w:hAnsi="Times New Roman" w:cs="Times New Roman"/>
        </w:rPr>
        <w:t>допорогового</w:t>
      </w:r>
      <w:proofErr w:type="spellEnd"/>
      <w:r w:rsidRPr="00A843EC">
        <w:rPr>
          <w:rFonts w:ascii="Times New Roman" w:hAnsi="Times New Roman" w:cs="Times New Roman"/>
        </w:rPr>
        <w:t xml:space="preserve"> уровня иноязычной коммуникативной компетенции;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А.  В коммуникативной сфере (то есть владение вторым иностранным языком как средством общения): Речевая компетенция в следующих видах речевой деятельности:  </w:t>
      </w:r>
      <w:r w:rsidRPr="00A843EC">
        <w:rPr>
          <w:rFonts w:ascii="Times New Roman" w:hAnsi="Times New Roman" w:cs="Times New Roman"/>
          <w:u w:val="single"/>
        </w:rPr>
        <w:t>говорении</w:t>
      </w:r>
      <w:r w:rsidRPr="00A843EC">
        <w:rPr>
          <w:rFonts w:ascii="Times New Roman" w:hAnsi="Times New Roman" w:cs="Times New Roman"/>
        </w:rPr>
        <w:t>: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• умение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умение 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рассказывать о себе, своей семье, друзьях, своих интересах и планах на будущее;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сообщать краткие сведения о своём городе/селе, о своей стране и странах изучаемого языка; • описывать события/явления, уметь передавать основное содержание, основную мысль прочитанного или услышанного, выражать своё отношение к прочитанному/услышанному, давать краткую характеристику персонажей; </w:t>
      </w:r>
    </w:p>
    <w:p w:rsidR="00C60D0D" w:rsidRPr="00A843EC" w:rsidRDefault="00C60D0D" w:rsidP="00C60D0D">
      <w:pPr>
        <w:rPr>
          <w:rFonts w:ascii="Times New Roman" w:hAnsi="Times New Roman" w:cs="Times New Roman"/>
          <w:u w:val="single"/>
        </w:rPr>
      </w:pPr>
      <w:proofErr w:type="spellStart"/>
      <w:r w:rsidRPr="00A843EC">
        <w:rPr>
          <w:rFonts w:ascii="Times New Roman" w:hAnsi="Times New Roman" w:cs="Times New Roman"/>
          <w:u w:val="single"/>
        </w:rPr>
        <w:t>Аудировании</w:t>
      </w:r>
      <w:proofErr w:type="spellEnd"/>
      <w:r w:rsidRPr="00A843EC">
        <w:rPr>
          <w:rFonts w:ascii="Times New Roman" w:hAnsi="Times New Roman" w:cs="Times New Roman"/>
          <w:u w:val="single"/>
        </w:rPr>
        <w:t xml:space="preserve">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воспринимать на слух и полностью понимать речь учителя, одноклассников;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(сообщение/интервью);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воспринимать на слух и выборочно понимать с опорой на языковую догадку и контекст краткие, несложные аутентичные прагматические аудио- и видеотексты с выделением нужной/ интересующей информации; </w:t>
      </w:r>
    </w:p>
    <w:p w:rsidR="00C60D0D" w:rsidRPr="00A843EC" w:rsidRDefault="00C60D0D" w:rsidP="00C60D0D">
      <w:pPr>
        <w:rPr>
          <w:rFonts w:ascii="Times New Roman" w:hAnsi="Times New Roman" w:cs="Times New Roman"/>
          <w:u w:val="single"/>
        </w:rPr>
      </w:pPr>
      <w:r w:rsidRPr="00A843EC">
        <w:rPr>
          <w:rFonts w:ascii="Times New Roman" w:hAnsi="Times New Roman" w:cs="Times New Roman"/>
          <w:u w:val="single"/>
        </w:rPr>
        <w:t xml:space="preserve">Чтении: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•читать аутентичные тексты разных жанров и стилей с пониманием основного содержания;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(выборочного перевода, языковой догадки, в том числе с опорой на первый иностранный язык), а также справочных материалов;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• читать аутентичные тексты с выборочным пониманием нужной/интересующей информации; </w:t>
      </w:r>
    </w:p>
    <w:p w:rsidR="00C60D0D" w:rsidRPr="00A843EC" w:rsidRDefault="00C60D0D" w:rsidP="00C60D0D">
      <w:pPr>
        <w:rPr>
          <w:rFonts w:ascii="Times New Roman" w:hAnsi="Times New Roman" w:cs="Times New Roman"/>
          <w:u w:val="single"/>
        </w:rPr>
      </w:pPr>
      <w:r w:rsidRPr="00A843EC">
        <w:rPr>
          <w:rFonts w:ascii="Times New Roman" w:hAnsi="Times New Roman" w:cs="Times New Roman"/>
          <w:u w:val="single"/>
        </w:rPr>
        <w:t xml:space="preserve">письменной речи: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• заполнять анкеты и формуляры;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 • писать поздравления, личные письма с опорой на образец с употреблением формул речевого этикета, принятых в странах изучаемого языка;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составлять план, тезисы устного или письменного сообщения.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Языковая компетенция (владение языковыми средствами и действиями с ними):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применение правил написания изученных слов;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адекватное произношение и различение на слух всех звуков второго иностранного языка; соблюдение правильного ударения в словах и фразах;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распознавание и употребление в речи изученных лексических единиц (слов в их основных значениях, словосочетаний, реплик-клише речевого этикета);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знание основных способов словообразования (аффиксация, словосложение, конверсия);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• понимание явлений многозначности слов второго иностранного языка, синонимии, антонимии и лексической сочетаемости;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распознавание и употребление в речи основных морфологических форм и синтаксических конструкций второго иностранного языка; знание признаков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знание основных различий систем второго иностранного, первого иностранного и русского/родного языков.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Социокультурная компетенция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знание употребительной фоновой лексики и реалий страны изучаемого языка; знакомство с образцами художественной, публицистической и научно-популярной литературы; • понимание важности владения несколькими иностранными языками в современном поликультурном мире;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• представление об особенностях образа жизни, быта, культуры стран второго изучаемого иностранного языка, о всемирно известных достопримечательностях, выдающихся людях и их вкладе в мировую культуру;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представление о сходстве и различиях в традициях своей страны и стран изучаемых иностранных языков. Компенсаторная компетенция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 мимики.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Б.  В познавательной сфере: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• 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 • владение приёмами работы с текстом: умение пользоваться определённой стратегией чтения/</w:t>
      </w:r>
      <w:proofErr w:type="spellStart"/>
      <w:r w:rsidRPr="00A843EC">
        <w:rPr>
          <w:rFonts w:ascii="Times New Roman" w:hAnsi="Times New Roman" w:cs="Times New Roman"/>
        </w:rPr>
        <w:t>аудирования</w:t>
      </w:r>
      <w:proofErr w:type="spellEnd"/>
      <w:r w:rsidRPr="00A843EC">
        <w:rPr>
          <w:rFonts w:ascii="Times New Roman" w:hAnsi="Times New Roman" w:cs="Times New Roman"/>
        </w:rPr>
        <w:t xml:space="preserve"> в зависимости от коммуникативной задачи (читать/слушать текст с разной глубиной понимания);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умение действовать по образцу/аналогии при выполнении упражнений и составлении собственных высказываний в пределах изучаемой тематики;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готовность и умение осуществлять индивидуальную и совместную проектную работу; •умение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• владение способами и приёмами дальнейшего самостоятельного изучения иностранных языков.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 В.       В ценностно-ориентационной сфере: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представление о языке как средстве выражения чувств, эмоций, как основе культуры мышления;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представление о целостном </w:t>
      </w:r>
      <w:proofErr w:type="spellStart"/>
      <w:r w:rsidRPr="00A843EC">
        <w:rPr>
          <w:rFonts w:ascii="Times New Roman" w:hAnsi="Times New Roman" w:cs="Times New Roman"/>
        </w:rPr>
        <w:t>полиязычном</w:t>
      </w:r>
      <w:proofErr w:type="spellEnd"/>
      <w:r w:rsidRPr="00A843EC">
        <w:rPr>
          <w:rFonts w:ascii="Times New Roman" w:hAnsi="Times New Roman" w:cs="Times New Roman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приобщение к ценностям мировой культуры как через источники информации на иностранном языке, в том числе мультимедийные, так и через участие в школьных обменах, туристических поездках и т. д.;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Г.     В эстетической сфере: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владение элементарными средствами выражения чувств и эмоций на втором иностранном языке;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стремление к знакомству с образцами художественного творчества на втором иностранном языке и средствами изучаемого второго иностранного языка;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развитие чувства прекрасного при знакомстве с образцами живописи, музыки, литературы стран изучаемых иностранных языков.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Д.      В трудовой сфере Умение рационально планировать свой учебный труд и работать в соответствии с намеченным планом. 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Е.     В физической сфере Стремление вести здоровый образ жизни (режим труда и отдыха, питание, спорт, фитнес). 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Настоящая программа по второму иностранному языку составлена из расчёта часов, указанных в БОП образовательных учреждений общего среднего образования (340 часов в 5—9 классах). Указанные выше особенности овладения вторым иностранным языком позволяют учащимся основной школы достичь общеевропейского </w:t>
      </w:r>
      <w:proofErr w:type="spellStart"/>
      <w:r w:rsidRPr="00A843EC">
        <w:rPr>
          <w:rFonts w:ascii="Times New Roman" w:hAnsi="Times New Roman" w:cs="Times New Roman"/>
        </w:rPr>
        <w:t>допорогового</w:t>
      </w:r>
      <w:proofErr w:type="spellEnd"/>
      <w:r w:rsidRPr="00A843EC">
        <w:rPr>
          <w:rFonts w:ascii="Times New Roman" w:hAnsi="Times New Roman" w:cs="Times New Roman"/>
        </w:rPr>
        <w:t xml:space="preserve"> уровня иноязычной коммуникативной компетенции (уровня А2 в терминах Совета Европы) в чтении и говорении, а в </w:t>
      </w:r>
      <w:proofErr w:type="spellStart"/>
      <w:r w:rsidRPr="00A843EC">
        <w:rPr>
          <w:rFonts w:ascii="Times New Roman" w:hAnsi="Times New Roman" w:cs="Times New Roman"/>
        </w:rPr>
        <w:t>аудировании</w:t>
      </w:r>
      <w:proofErr w:type="spellEnd"/>
      <w:r w:rsidRPr="00A843EC">
        <w:rPr>
          <w:rFonts w:ascii="Times New Roman" w:hAnsi="Times New Roman" w:cs="Times New Roman"/>
        </w:rPr>
        <w:t xml:space="preserve"> и в письменной речи приблизиться к пороговому уровню.  </w:t>
      </w:r>
    </w:p>
    <w:p w:rsidR="00C60D0D" w:rsidRPr="00A843EC" w:rsidRDefault="00C60D0D" w:rsidP="00DC2198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Коммуникативные умения</w:t>
      </w:r>
      <w:r w:rsidR="00DC2198">
        <w:rPr>
          <w:rFonts w:ascii="Times New Roman" w:eastAsia="Calibri" w:hAnsi="Times New Roman" w:cs="Times New Roman"/>
          <w:b/>
        </w:rPr>
        <w:t xml:space="preserve">. </w:t>
      </w:r>
      <w:r w:rsidRPr="00A843EC">
        <w:rPr>
          <w:rFonts w:ascii="Times New Roman" w:eastAsia="Calibri" w:hAnsi="Times New Roman" w:cs="Times New Roman"/>
          <w:b/>
        </w:rPr>
        <w:t>Говорение. Диалогическая речь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 xml:space="preserve">вести диалог-обмен мнениями; </w:t>
      </w:r>
    </w:p>
    <w:p w:rsidR="00C60D0D" w:rsidRPr="00A843EC" w:rsidRDefault="00C60D0D" w:rsidP="00C60D0D">
      <w:pPr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брать и давать интервью;</w:t>
      </w:r>
    </w:p>
    <w:p w:rsidR="00C60D0D" w:rsidRPr="00A843EC" w:rsidRDefault="00C60D0D" w:rsidP="00C60D0D">
      <w:pPr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вести диалог-расспрос на основе нелинейного текста (таблицы, диаграммы и т. д.).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Говорение. Монологическая речь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C60D0D" w:rsidRPr="00A843EC" w:rsidRDefault="00C60D0D" w:rsidP="00C60D0D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C60D0D" w:rsidRPr="00A843EC" w:rsidRDefault="00C60D0D" w:rsidP="00C60D0D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 xml:space="preserve">давать краткую характеристику реальных людей и литературных персонажей; </w:t>
      </w:r>
    </w:p>
    <w:p w:rsidR="00C60D0D" w:rsidRPr="00A843EC" w:rsidRDefault="00C60D0D" w:rsidP="00C60D0D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C60D0D" w:rsidRPr="00A843EC" w:rsidRDefault="00C60D0D" w:rsidP="00C60D0D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</w:rPr>
        <w:t>описывать картинку/ фото с опорой или без опоры на ключевые слова/ план/ вопросы.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Выпускник получит возможность научиться: </w:t>
      </w:r>
    </w:p>
    <w:p w:rsidR="00C60D0D" w:rsidRPr="00A843EC" w:rsidRDefault="00C60D0D" w:rsidP="00C60D0D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lastRenderedPageBreak/>
        <w:t xml:space="preserve">делать сообщение на заданную тему на основе прочитанного; </w:t>
      </w:r>
    </w:p>
    <w:p w:rsidR="00C60D0D" w:rsidRPr="00A843EC" w:rsidRDefault="00C60D0D" w:rsidP="00C60D0D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 xml:space="preserve">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C60D0D" w:rsidRPr="00A843EC" w:rsidRDefault="00C60D0D" w:rsidP="00C60D0D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C60D0D" w:rsidRPr="00A843EC" w:rsidRDefault="00C60D0D" w:rsidP="00C60D0D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кратко высказываться с опорой на нелинейный текст (таблицы, диаграммы, расписание и т.п.);</w:t>
      </w:r>
    </w:p>
    <w:p w:rsidR="00C60D0D" w:rsidRPr="00A843EC" w:rsidRDefault="00C60D0D" w:rsidP="00C60D0D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кратко излагать результаты выполненной проектной работы.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  <w:i/>
        </w:rPr>
      </w:pPr>
      <w:proofErr w:type="spellStart"/>
      <w:r w:rsidRPr="00A843EC">
        <w:rPr>
          <w:rFonts w:ascii="Times New Roman" w:eastAsia="Calibri" w:hAnsi="Times New Roman" w:cs="Times New Roman"/>
          <w:b/>
        </w:rPr>
        <w:t>Аудирование</w:t>
      </w:r>
      <w:proofErr w:type="spellEnd"/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Выпускник научится: </w:t>
      </w:r>
    </w:p>
    <w:p w:rsidR="00C60D0D" w:rsidRPr="00A843EC" w:rsidRDefault="00C60D0D" w:rsidP="00C60D0D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C60D0D" w:rsidRPr="00A843EC" w:rsidRDefault="00C60D0D" w:rsidP="00C60D0D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выделять основную тему в воспринимаемом на слух тексте;</w:t>
      </w:r>
    </w:p>
    <w:p w:rsidR="00C60D0D" w:rsidRPr="00A843EC" w:rsidRDefault="00C60D0D" w:rsidP="00C60D0D">
      <w:pPr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b/>
        </w:rPr>
        <w:t xml:space="preserve">Чтение 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Выпускник научится: </w:t>
      </w:r>
    </w:p>
    <w:p w:rsidR="00C60D0D" w:rsidRPr="00A843EC" w:rsidRDefault="00C60D0D" w:rsidP="00C60D0D">
      <w:pPr>
        <w:numPr>
          <w:ilvl w:val="0"/>
          <w:numId w:val="11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C60D0D" w:rsidRPr="00A843EC" w:rsidRDefault="00C60D0D" w:rsidP="00C60D0D">
      <w:pPr>
        <w:numPr>
          <w:ilvl w:val="0"/>
          <w:numId w:val="11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C60D0D" w:rsidRPr="00A843EC" w:rsidRDefault="00C60D0D" w:rsidP="00C60D0D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</w:rPr>
        <w:t>читать и полностью понимать несложные аутентичные тексты, построенные на изученном языковом материале;</w:t>
      </w:r>
    </w:p>
    <w:p w:rsidR="00C60D0D" w:rsidRPr="00A843EC" w:rsidRDefault="00C60D0D" w:rsidP="00C60D0D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  <w:b/>
        </w:rPr>
        <w:lastRenderedPageBreak/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C60D0D" w:rsidRPr="00A843EC" w:rsidRDefault="00C60D0D" w:rsidP="00C60D0D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восстанавливать текст из разрозненных абзацев или путем добавления выпущенных фрагментов.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Письменная речь 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Выпускник научится: </w:t>
      </w:r>
    </w:p>
    <w:p w:rsidR="00C60D0D" w:rsidRPr="00A843EC" w:rsidRDefault="00C60D0D" w:rsidP="00C60D0D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C60D0D" w:rsidRPr="00A843EC" w:rsidRDefault="00C60D0D" w:rsidP="00C60D0D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C60D0D" w:rsidRPr="00A843EC" w:rsidRDefault="00C60D0D" w:rsidP="00C60D0D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C60D0D" w:rsidRPr="00A843EC" w:rsidRDefault="00C60D0D" w:rsidP="00C60D0D">
      <w:pPr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писать небольшие письменные высказывания с опорой на образец/ план.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делать краткие выписки из текста с целью их использования в собственных устных высказываниях;</w:t>
      </w:r>
    </w:p>
    <w:p w:rsidR="00C60D0D" w:rsidRPr="00A843EC" w:rsidRDefault="00C60D0D" w:rsidP="00C60D0D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писать электронное письмо зарубежному другу в ответ на электронное письмо-стимул;</w:t>
      </w:r>
    </w:p>
    <w:p w:rsidR="00C60D0D" w:rsidRPr="00A843EC" w:rsidRDefault="00C60D0D" w:rsidP="00C60D0D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 xml:space="preserve">составлять план/ тезисы устного или письменного сообщения; </w:t>
      </w:r>
    </w:p>
    <w:p w:rsidR="00C60D0D" w:rsidRPr="00A843EC" w:rsidRDefault="00C60D0D" w:rsidP="00C60D0D">
      <w:pPr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кратко излагать в письменном виде результаты проектной деятельности;</w:t>
      </w:r>
    </w:p>
    <w:p w:rsidR="00C60D0D" w:rsidRPr="00A843EC" w:rsidRDefault="00C60D0D" w:rsidP="00C60D0D">
      <w:pPr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писать небольшое письменное высказывание с опорой на нелинейный текст (таблицы, диаграммы и т. п.).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Языковые навыки и средства оперирования ими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Орфография и пунктуация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22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правильно писать изученные слова;</w:t>
      </w:r>
    </w:p>
    <w:p w:rsidR="00C60D0D" w:rsidRPr="00A843EC" w:rsidRDefault="00C60D0D" w:rsidP="00C60D0D">
      <w:pPr>
        <w:numPr>
          <w:ilvl w:val="0"/>
          <w:numId w:val="22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lastRenderedPageBreak/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C60D0D" w:rsidRPr="00A843EC" w:rsidRDefault="00C60D0D" w:rsidP="00C60D0D">
      <w:pPr>
        <w:numPr>
          <w:ilvl w:val="0"/>
          <w:numId w:val="22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23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сравнивать и анализировать буквосочетания языка и их транскрипцию.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Фонетическая сторона речи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соблюдать правильное ударение в изученных словах;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различать коммуникативные типы предложений по их интонации;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членить предложение на смысловые группы;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выражать модальные значения, чувства и эмоции с помощью интонации;</w:t>
      </w:r>
    </w:p>
    <w:p w:rsidR="00C60D0D" w:rsidRPr="00A843EC" w:rsidRDefault="00C60D0D" w:rsidP="00C60D0D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различать британские и американские варианты языка в прослушанных высказываниях.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Лексическая сторона речи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C60D0D" w:rsidRPr="00A843EC" w:rsidRDefault="00C60D0D" w:rsidP="00C60D0D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C60D0D" w:rsidRPr="00A843EC" w:rsidRDefault="00C60D0D" w:rsidP="00C60D0D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lastRenderedPageBreak/>
        <w:t>соблюдать существующие в английском языке нормы лексической сочетаемости;</w:t>
      </w:r>
    </w:p>
    <w:p w:rsidR="00C60D0D" w:rsidRPr="00A843EC" w:rsidRDefault="00C60D0D" w:rsidP="00C60D0D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>Основные способы словообразования: 1) аффиксация: • существительных с суффиксами-</w:t>
      </w:r>
      <w:proofErr w:type="spellStart"/>
      <w:r w:rsidRPr="00A843EC">
        <w:rPr>
          <w:rFonts w:ascii="Times New Roman" w:hAnsi="Times New Roman" w:cs="Times New Roman"/>
        </w:rPr>
        <w:t>ung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Lsung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Vereinigung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keit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Feindlichkeit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heit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Einheit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schaft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Gesellschaft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um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Datum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or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Doktor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ik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Mathematik</w:t>
      </w:r>
      <w:proofErr w:type="spellEnd"/>
      <w:r w:rsidRPr="00A843EC">
        <w:rPr>
          <w:rFonts w:ascii="Times New Roman" w:hAnsi="Times New Roman" w:cs="Times New Roman"/>
        </w:rPr>
        <w:t>); -e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Liebe</w:t>
      </w:r>
      <w:proofErr w:type="spellEnd"/>
      <w:r w:rsidRPr="00A843EC">
        <w:rPr>
          <w:rFonts w:ascii="Times New Roman" w:hAnsi="Times New Roman" w:cs="Times New Roman"/>
        </w:rPr>
        <w:t>), -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Wissenschaftler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ie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Biologie</w:t>
      </w:r>
      <w:proofErr w:type="spellEnd"/>
      <w:r w:rsidRPr="00A843EC">
        <w:rPr>
          <w:rFonts w:ascii="Times New Roman" w:hAnsi="Times New Roman" w:cs="Times New Roman"/>
        </w:rPr>
        <w:t>); • прилагательных с суффиксами-</w:t>
      </w:r>
      <w:proofErr w:type="spellStart"/>
      <w:r w:rsidRPr="00A843EC">
        <w:rPr>
          <w:rFonts w:ascii="Times New Roman" w:hAnsi="Times New Roman" w:cs="Times New Roman"/>
        </w:rPr>
        <w:t>ig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wichtig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lieh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glcklich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isch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typisch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los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arbeitslos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sam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langsam</w:t>
      </w:r>
      <w:proofErr w:type="spellEnd"/>
      <w:r w:rsidRPr="00A843EC">
        <w:rPr>
          <w:rFonts w:ascii="Times New Roman" w:hAnsi="Times New Roman" w:cs="Times New Roman"/>
        </w:rPr>
        <w:t>); -</w:t>
      </w:r>
      <w:proofErr w:type="spellStart"/>
      <w:r w:rsidRPr="00A843EC">
        <w:rPr>
          <w:rFonts w:ascii="Times New Roman" w:hAnsi="Times New Roman" w:cs="Times New Roman"/>
        </w:rPr>
        <w:t>bar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wunderbar</w:t>
      </w:r>
      <w:proofErr w:type="spellEnd"/>
      <w:r w:rsidRPr="00A843EC">
        <w:rPr>
          <w:rFonts w:ascii="Times New Roman" w:hAnsi="Times New Roman" w:cs="Times New Roman"/>
        </w:rPr>
        <w:t xml:space="preserve">); • существительных и прилагательных с префиксом </w:t>
      </w:r>
      <w:proofErr w:type="spellStart"/>
      <w:r w:rsidRPr="00A843EC">
        <w:rPr>
          <w:rFonts w:ascii="Times New Roman" w:hAnsi="Times New Roman" w:cs="Times New Roman"/>
        </w:rPr>
        <w:t>un</w:t>
      </w:r>
      <w:proofErr w:type="spellEnd"/>
      <w:r w:rsidRPr="00A843EC">
        <w:rPr>
          <w:rFonts w:ascii="Times New Roman" w:hAnsi="Times New Roman" w:cs="Times New Roman"/>
        </w:rPr>
        <w:t>- (</w:t>
      </w:r>
      <w:proofErr w:type="spellStart"/>
      <w:r w:rsidRPr="00A843EC">
        <w:rPr>
          <w:rFonts w:ascii="Times New Roman" w:hAnsi="Times New Roman" w:cs="Times New Roman"/>
        </w:rPr>
        <w:t>dasUngн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ck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ungн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cklich</w:t>
      </w:r>
      <w:proofErr w:type="spellEnd"/>
      <w:r w:rsidRPr="00A843EC">
        <w:rPr>
          <w:rFonts w:ascii="Times New Roman" w:hAnsi="Times New Roman" w:cs="Times New Roman"/>
        </w:rPr>
        <w:t xml:space="preserve">); • существительных и глаголов с префиксами: </w:t>
      </w:r>
      <w:proofErr w:type="spellStart"/>
      <w:r w:rsidRPr="00A843EC">
        <w:rPr>
          <w:rFonts w:ascii="Times New Roman" w:hAnsi="Times New Roman" w:cs="Times New Roman"/>
        </w:rPr>
        <w:t>vor</w:t>
      </w:r>
      <w:proofErr w:type="spellEnd"/>
      <w:r w:rsidRPr="00A843EC">
        <w:rPr>
          <w:rFonts w:ascii="Times New Roman" w:hAnsi="Times New Roman" w:cs="Times New Roman"/>
        </w:rPr>
        <w:t>- (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Vorort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vorbereiten</w:t>
      </w:r>
      <w:proofErr w:type="spellEnd"/>
      <w:r w:rsidRPr="00A843EC">
        <w:rPr>
          <w:rFonts w:ascii="Times New Roman" w:hAnsi="Times New Roman" w:cs="Times New Roman"/>
        </w:rPr>
        <w:t xml:space="preserve">); </w:t>
      </w:r>
      <w:proofErr w:type="spellStart"/>
      <w:r w:rsidRPr="00A843EC">
        <w:rPr>
          <w:rFonts w:ascii="Times New Roman" w:hAnsi="Times New Roman" w:cs="Times New Roman"/>
        </w:rPr>
        <w:t>mit</w:t>
      </w:r>
      <w:proofErr w:type="spellEnd"/>
      <w:r w:rsidRPr="00A843EC">
        <w:rPr>
          <w:rFonts w:ascii="Times New Roman" w:hAnsi="Times New Roman" w:cs="Times New Roman"/>
        </w:rPr>
        <w:t>-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Mitverantwortung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mitspielen</w:t>
      </w:r>
      <w:proofErr w:type="spellEnd"/>
      <w:r w:rsidRPr="00A843EC">
        <w:rPr>
          <w:rFonts w:ascii="Times New Roman" w:hAnsi="Times New Roman" w:cs="Times New Roman"/>
        </w:rPr>
        <w:t xml:space="preserve">); • глаголов с отделяемыми и неотделяемыми приставками и другими словами в функции приставок типа </w:t>
      </w:r>
      <w:proofErr w:type="spellStart"/>
      <w:r w:rsidRPr="00A843EC">
        <w:rPr>
          <w:rFonts w:ascii="Times New Roman" w:hAnsi="Times New Roman" w:cs="Times New Roman"/>
        </w:rPr>
        <w:t>erz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hlen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wegwerfen</w:t>
      </w:r>
      <w:proofErr w:type="spellEnd"/>
      <w:r w:rsidRPr="00A843EC">
        <w:rPr>
          <w:rFonts w:ascii="Times New Roman" w:hAnsi="Times New Roman" w:cs="Times New Roman"/>
        </w:rPr>
        <w:t>. 2) словосложение: • существительное + существительное (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Arbeitszimmer</w:t>
      </w:r>
      <w:proofErr w:type="spellEnd"/>
      <w:r w:rsidRPr="00A843EC">
        <w:rPr>
          <w:rFonts w:ascii="Times New Roman" w:hAnsi="Times New Roman" w:cs="Times New Roman"/>
        </w:rPr>
        <w:t>); • прилагательное + прилагательное (</w:t>
      </w:r>
      <w:proofErr w:type="spellStart"/>
      <w:r w:rsidRPr="00A843EC">
        <w:rPr>
          <w:rFonts w:ascii="Times New Roman" w:hAnsi="Times New Roman" w:cs="Times New Roman"/>
        </w:rPr>
        <w:t>dunkelblau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hellblond</w:t>
      </w:r>
      <w:proofErr w:type="spellEnd"/>
      <w:r w:rsidRPr="00A843EC">
        <w:rPr>
          <w:rFonts w:ascii="Times New Roman" w:hAnsi="Times New Roman" w:cs="Times New Roman"/>
        </w:rPr>
        <w:t>); • прилагательное + существительное (</w:t>
      </w:r>
      <w:proofErr w:type="spellStart"/>
      <w:r w:rsidRPr="00A843EC">
        <w:rPr>
          <w:rFonts w:ascii="Times New Roman" w:hAnsi="Times New Roman" w:cs="Times New Roman"/>
        </w:rPr>
        <w:t>dieFremdsprache</w:t>
      </w:r>
      <w:proofErr w:type="spellEnd"/>
      <w:r w:rsidRPr="00A843EC">
        <w:rPr>
          <w:rFonts w:ascii="Times New Roman" w:hAnsi="Times New Roman" w:cs="Times New Roman"/>
        </w:rPr>
        <w:t>); • глагол + существительное (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Schwimmhalle</w:t>
      </w:r>
      <w:proofErr w:type="spellEnd"/>
      <w:r w:rsidRPr="00A843EC">
        <w:rPr>
          <w:rFonts w:ascii="Times New Roman" w:hAnsi="Times New Roman" w:cs="Times New Roman"/>
        </w:rPr>
        <w:t>); 3) конверсия (переход одной части речи в другую): • образование существительных от прилагательных (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Blau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Junge</w:t>
      </w:r>
      <w:proofErr w:type="spellEnd"/>
      <w:r w:rsidRPr="00A843EC">
        <w:rPr>
          <w:rFonts w:ascii="Times New Roman" w:hAnsi="Times New Roman" w:cs="Times New Roman"/>
        </w:rPr>
        <w:t>); • образование существительных от глаголов (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Lernen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Lesen</w:t>
      </w:r>
      <w:proofErr w:type="spellEnd"/>
      <w:r w:rsidRPr="00A843EC">
        <w:rPr>
          <w:rFonts w:ascii="Times New Roman" w:hAnsi="Times New Roman" w:cs="Times New Roman"/>
        </w:rPr>
        <w:t>). Интернациональные слова (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Globus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Computer</w:t>
      </w:r>
      <w:proofErr w:type="spellEnd"/>
      <w:r w:rsidRPr="00A843EC">
        <w:rPr>
          <w:rFonts w:ascii="Times New Roman" w:hAnsi="Times New Roman" w:cs="Times New Roman"/>
        </w:rPr>
        <w:t xml:space="preserve">). Представления о синонимии, антонимии, лексической сочетаемости, многозначности. 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распознавать и употреблять в речи наиболее распространенные фразовые глаголы;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распознавать принадлежность слов к частям речи;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>распознавать и употреблять в речи различные средства связи в тексте для обеспечения его целостности;</w:t>
      </w:r>
    </w:p>
    <w:p w:rsidR="00C60D0D" w:rsidRPr="00A843EC" w:rsidRDefault="00C60D0D" w:rsidP="00C60D0D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i/>
        </w:rPr>
      </w:pPr>
      <w:r w:rsidRPr="00A843EC">
        <w:rPr>
          <w:rFonts w:ascii="Times New Roman" w:eastAsia="Calibri" w:hAnsi="Times New Roman" w:cs="Times New Roman"/>
          <w:i/>
        </w:rPr>
        <w:t xml:space="preserve">использовать языковую догадку в процессе чтения и </w:t>
      </w:r>
      <w:proofErr w:type="spellStart"/>
      <w:r w:rsidRPr="00A843EC">
        <w:rPr>
          <w:rFonts w:ascii="Times New Roman" w:eastAsia="Calibri" w:hAnsi="Times New Roman" w:cs="Times New Roman"/>
          <w:i/>
        </w:rPr>
        <w:t>аудирования</w:t>
      </w:r>
      <w:proofErr w:type="spellEnd"/>
      <w:r w:rsidRPr="00A843EC">
        <w:rPr>
          <w:rFonts w:ascii="Times New Roman" w:eastAsia="Calibri" w:hAnsi="Times New Roman" w:cs="Times New Roman"/>
          <w:i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 xml:space="preserve">Грамматическая сторона речи 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C60D0D" w:rsidRPr="00A843EC" w:rsidRDefault="00C60D0D" w:rsidP="00C60D0D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A843EC">
        <w:rPr>
          <w:rFonts w:ascii="Times New Roman" w:eastAsia="Calibri" w:hAnsi="Times New Roman" w:cs="Times New Roman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и восклицательные;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lastRenderedPageBreak/>
        <w:t xml:space="preserve"> Нераспространённые и распространённые предложения: • безличные предложения (</w:t>
      </w:r>
      <w:proofErr w:type="spellStart"/>
      <w:r w:rsidRPr="00A843EC">
        <w:rPr>
          <w:rFonts w:ascii="Times New Roman" w:hAnsi="Times New Roman" w:cs="Times New Roman"/>
        </w:rPr>
        <w:t>Esistwarm</w:t>
      </w:r>
      <w:proofErr w:type="spellEnd"/>
      <w:r w:rsidRPr="00A843EC">
        <w:rPr>
          <w:rFonts w:ascii="Times New Roman" w:hAnsi="Times New Roman" w:cs="Times New Roman"/>
        </w:rPr>
        <w:t xml:space="preserve">. </w:t>
      </w:r>
      <w:proofErr w:type="spellStart"/>
      <w:r w:rsidRPr="00A843EC">
        <w:rPr>
          <w:rFonts w:ascii="Times New Roman" w:hAnsi="Times New Roman" w:cs="Times New Roman"/>
        </w:rPr>
        <w:t>EsistSommer</w:t>
      </w:r>
      <w:proofErr w:type="spellEnd"/>
      <w:r w:rsidRPr="00A843EC">
        <w:rPr>
          <w:rFonts w:ascii="Times New Roman" w:hAnsi="Times New Roman" w:cs="Times New Roman"/>
        </w:rPr>
        <w:t xml:space="preserve">); • предложения с глаголами </w:t>
      </w:r>
      <w:proofErr w:type="spellStart"/>
      <w:r w:rsidRPr="00A843EC">
        <w:rPr>
          <w:rFonts w:ascii="Times New Roman" w:hAnsi="Times New Roman" w:cs="Times New Roman"/>
        </w:rPr>
        <w:t>legen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stellen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hngen</w:t>
      </w:r>
      <w:proofErr w:type="spellEnd"/>
      <w:r w:rsidRPr="00A843EC">
        <w:rPr>
          <w:rFonts w:ascii="Times New Roman" w:hAnsi="Times New Roman" w:cs="Times New Roman"/>
        </w:rPr>
        <w:t xml:space="preserve">, требующими после себя дополнение в </w:t>
      </w:r>
      <w:proofErr w:type="spellStart"/>
      <w:r w:rsidRPr="00A843EC">
        <w:rPr>
          <w:rFonts w:ascii="Times New Roman" w:hAnsi="Times New Roman" w:cs="Times New Roman"/>
        </w:rPr>
        <w:t>Akkusativ</w:t>
      </w:r>
      <w:proofErr w:type="spellEnd"/>
      <w:r w:rsidRPr="00A843EC">
        <w:rPr>
          <w:rFonts w:ascii="Times New Roman" w:hAnsi="Times New Roman" w:cs="Times New Roman"/>
        </w:rPr>
        <w:t xml:space="preserve"> и обстоятельство места при ответе на вопрос </w:t>
      </w:r>
      <w:proofErr w:type="spellStart"/>
      <w:r w:rsidRPr="00A843EC">
        <w:rPr>
          <w:rFonts w:ascii="Times New Roman" w:hAnsi="Times New Roman" w:cs="Times New Roman"/>
        </w:rPr>
        <w:t>Wohin</w:t>
      </w:r>
      <w:proofErr w:type="spellEnd"/>
      <w:r w:rsidRPr="00A843EC">
        <w:rPr>
          <w:rFonts w:ascii="Times New Roman" w:hAnsi="Times New Roman" w:cs="Times New Roman"/>
        </w:rPr>
        <w:t xml:space="preserve">?  • предложения с глаголами </w:t>
      </w:r>
      <w:proofErr w:type="spellStart"/>
      <w:r w:rsidRPr="00A843EC">
        <w:rPr>
          <w:rFonts w:ascii="Times New Roman" w:hAnsi="Times New Roman" w:cs="Times New Roman"/>
        </w:rPr>
        <w:t>beginnen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raten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vorhabenи</w:t>
      </w:r>
      <w:proofErr w:type="spellEnd"/>
      <w:r w:rsidRPr="00A843EC">
        <w:rPr>
          <w:rFonts w:ascii="Times New Roman" w:hAnsi="Times New Roman" w:cs="Times New Roman"/>
        </w:rPr>
        <w:t xml:space="preserve"> др., требующими после себя </w:t>
      </w:r>
      <w:proofErr w:type="spellStart"/>
      <w:r w:rsidRPr="00A843EC">
        <w:rPr>
          <w:rFonts w:ascii="Times New Roman" w:hAnsi="Times New Roman" w:cs="Times New Roman"/>
        </w:rPr>
        <w:t>Infinitivс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; • побудительные предложения типа </w:t>
      </w:r>
      <w:proofErr w:type="spellStart"/>
      <w:r w:rsidRPr="00A843EC">
        <w:rPr>
          <w:rFonts w:ascii="Times New Roman" w:hAnsi="Times New Roman" w:cs="Times New Roman"/>
        </w:rPr>
        <w:t>Lesenwir</w:t>
      </w:r>
      <w:proofErr w:type="spellEnd"/>
      <w:r w:rsidRPr="00A843EC">
        <w:rPr>
          <w:rFonts w:ascii="Times New Roman" w:hAnsi="Times New Roman" w:cs="Times New Roman"/>
        </w:rPr>
        <w:t xml:space="preserve">! </w:t>
      </w:r>
      <w:proofErr w:type="spellStart"/>
      <w:r w:rsidRPr="00A843EC">
        <w:rPr>
          <w:rFonts w:ascii="Times New Roman" w:hAnsi="Times New Roman" w:cs="Times New Roman"/>
        </w:rPr>
        <w:t>Wollenwirlesen</w:t>
      </w:r>
      <w:proofErr w:type="spellEnd"/>
      <w:r w:rsidRPr="00A843EC">
        <w:rPr>
          <w:rFonts w:ascii="Times New Roman" w:hAnsi="Times New Roman" w:cs="Times New Roman"/>
        </w:rPr>
        <w:t>!; • все типы вопросительных предложений;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предложения с неопределённо-личным местоимением </w:t>
      </w:r>
      <w:proofErr w:type="spellStart"/>
      <w:r w:rsidRPr="00A843EC">
        <w:rPr>
          <w:rFonts w:ascii="Times New Roman" w:hAnsi="Times New Roman" w:cs="Times New Roman"/>
        </w:rPr>
        <w:t>man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ManschmcktdieStadtvorWeihnachten</w:t>
      </w:r>
      <w:proofErr w:type="spellEnd"/>
      <w:r w:rsidRPr="00A843EC">
        <w:rPr>
          <w:rFonts w:ascii="Times New Roman" w:hAnsi="Times New Roman" w:cs="Times New Roman"/>
        </w:rPr>
        <w:t xml:space="preserve">); • предложения с инфинитивной группой </w:t>
      </w:r>
      <w:proofErr w:type="spellStart"/>
      <w:r w:rsidRPr="00A843EC">
        <w:rPr>
          <w:rFonts w:ascii="Times New Roman" w:hAnsi="Times New Roman" w:cs="Times New Roman"/>
        </w:rPr>
        <w:t>um</w:t>
      </w:r>
      <w:proofErr w:type="spellEnd"/>
      <w:r w:rsidRPr="00A843EC">
        <w:rPr>
          <w:rFonts w:ascii="Times New Roman" w:hAnsi="Times New Roman" w:cs="Times New Roman"/>
        </w:rPr>
        <w:t xml:space="preserve"> ...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lernt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Deutsch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um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deutsche</w:t>
      </w:r>
      <w:proofErr w:type="spellEnd"/>
      <w:proofErr w:type="gramStart"/>
      <w:r w:rsidRPr="00A843EC">
        <w:rPr>
          <w:rFonts w:ascii="Times New Roman" w:hAnsi="Times New Roman" w:cs="Times New Roman"/>
        </w:rPr>
        <w:t xml:space="preserve"> В</w:t>
      </w:r>
      <w:proofErr w:type="gram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eher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lesen</w:t>
      </w:r>
      <w:proofErr w:type="spellEnd"/>
      <w:r w:rsidRPr="00A843EC">
        <w:rPr>
          <w:rFonts w:ascii="Times New Roman" w:hAnsi="Times New Roman" w:cs="Times New Roman"/>
        </w:rPr>
        <w:t xml:space="preserve">); </w:t>
      </w:r>
    </w:p>
    <w:p w:rsidR="00C60D0D" w:rsidRPr="00A843EC" w:rsidRDefault="00C60D0D" w:rsidP="00C60D0D">
      <w:pPr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rPr>
          <w:rFonts w:ascii="Times New Roman" w:hAnsi="Times New Roman" w:cs="Times New Roman"/>
        </w:rPr>
      </w:pPr>
      <w:r w:rsidRPr="00A843EC">
        <w:rPr>
          <w:rFonts w:ascii="Times New Roman" w:hAnsi="Times New Roman" w:cs="Times New Roman"/>
        </w:rPr>
        <w:t xml:space="preserve">• сложносочинённые предложения с союзами </w:t>
      </w:r>
      <w:proofErr w:type="spellStart"/>
      <w:r w:rsidRPr="00A843EC">
        <w:rPr>
          <w:rFonts w:ascii="Times New Roman" w:hAnsi="Times New Roman" w:cs="Times New Roman"/>
        </w:rPr>
        <w:t>denn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darum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deshalb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Ihm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gefllt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das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Dorfleben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denn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kann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hier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viel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Zeit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in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frischen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Luft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verbringen</w:t>
      </w:r>
      <w:proofErr w:type="spellEnd"/>
      <w:r w:rsidRPr="00A843EC">
        <w:rPr>
          <w:rFonts w:ascii="Times New Roman" w:hAnsi="Times New Roman" w:cs="Times New Roman"/>
        </w:rPr>
        <w:t xml:space="preserve">). • сложноподчинённые предложения с союзами </w:t>
      </w:r>
      <w:proofErr w:type="spellStart"/>
      <w:r w:rsidRPr="00A843EC">
        <w:rPr>
          <w:rFonts w:ascii="Times New Roman" w:hAnsi="Times New Roman" w:cs="Times New Roman"/>
        </w:rPr>
        <w:t>dass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obи</w:t>
      </w:r>
      <w:proofErr w:type="spellEnd"/>
      <w:r w:rsidRPr="00A843EC">
        <w:rPr>
          <w:rFonts w:ascii="Times New Roman" w:hAnsi="Times New Roman" w:cs="Times New Roman"/>
        </w:rPr>
        <w:t xml:space="preserve"> др. (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sagt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dass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gut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in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Mathe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ist</w:t>
      </w:r>
      <w:proofErr w:type="spellEnd"/>
      <w:r w:rsidRPr="00A843EC">
        <w:rPr>
          <w:rFonts w:ascii="Times New Roman" w:hAnsi="Times New Roman" w:cs="Times New Roman"/>
        </w:rPr>
        <w:t xml:space="preserve">); • сложноподчинённые предложения причины с союзами </w:t>
      </w:r>
      <w:proofErr w:type="spellStart"/>
      <w:r w:rsidRPr="00A843EC">
        <w:rPr>
          <w:rFonts w:ascii="Times New Roman" w:hAnsi="Times New Roman" w:cs="Times New Roman"/>
        </w:rPr>
        <w:t>weil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hat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heute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keine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Zeit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weil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er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viele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Hausaufgaben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machen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muss</w:t>
      </w:r>
      <w:proofErr w:type="spellEnd"/>
      <w:r w:rsidRPr="00A843EC">
        <w:rPr>
          <w:rFonts w:ascii="Times New Roman" w:hAnsi="Times New Roman" w:cs="Times New Roman"/>
        </w:rPr>
        <w:t xml:space="preserve">); • сложноподчинённые предложения с условным союзом </w:t>
      </w:r>
      <w:proofErr w:type="spellStart"/>
      <w:r w:rsidRPr="00A843EC">
        <w:rPr>
          <w:rFonts w:ascii="Times New Roman" w:hAnsi="Times New Roman" w:cs="Times New Roman"/>
        </w:rPr>
        <w:t>wenn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Wenn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du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Lust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hast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komm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mir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Besuch</w:t>
      </w:r>
      <w:proofErr w:type="spellEnd"/>
      <w:r w:rsidRPr="00A843EC">
        <w:rPr>
          <w:rFonts w:ascii="Times New Roman" w:hAnsi="Times New Roman" w:cs="Times New Roman"/>
        </w:rPr>
        <w:t xml:space="preserve">); • сложноподчинённые предложения с придаточными времени (с союзами </w:t>
      </w:r>
      <w:proofErr w:type="spellStart"/>
      <w:r w:rsidRPr="00A843EC">
        <w:rPr>
          <w:rFonts w:ascii="Times New Roman" w:hAnsi="Times New Roman" w:cs="Times New Roman"/>
        </w:rPr>
        <w:t>wenn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als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nachdem</w:t>
      </w:r>
      <w:proofErr w:type="spellEnd"/>
      <w:r w:rsidRPr="00A843EC">
        <w:rPr>
          <w:rFonts w:ascii="Times New Roman" w:hAnsi="Times New Roman" w:cs="Times New Roman"/>
        </w:rPr>
        <w:t xml:space="preserve">); • сложноподчинённые предложения с придаточными определительными (с относительными местоимениями </w:t>
      </w:r>
      <w:proofErr w:type="spellStart"/>
      <w:r w:rsidRPr="00A843EC">
        <w:rPr>
          <w:rFonts w:ascii="Times New Roman" w:hAnsi="Times New Roman" w:cs="Times New Roman"/>
        </w:rPr>
        <w:t>die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deren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dessen</w:t>
      </w:r>
      <w:proofErr w:type="spellEnd"/>
      <w:r w:rsidRPr="00A843EC">
        <w:rPr>
          <w:rFonts w:ascii="Times New Roman" w:hAnsi="Times New Roman" w:cs="Times New Roman"/>
        </w:rPr>
        <w:t xml:space="preserve">); • сложноподчинённые предложения с придаточными цели (с союзом </w:t>
      </w:r>
      <w:proofErr w:type="spellStart"/>
      <w:r w:rsidRPr="00A843EC">
        <w:rPr>
          <w:rFonts w:ascii="Times New Roman" w:hAnsi="Times New Roman" w:cs="Times New Roman"/>
        </w:rPr>
        <w:t>damit</w:t>
      </w:r>
      <w:proofErr w:type="spellEnd"/>
      <w:r w:rsidRPr="00A843EC">
        <w:rPr>
          <w:rFonts w:ascii="Times New Roman" w:hAnsi="Times New Roman" w:cs="Times New Roman"/>
        </w:rPr>
        <w:t xml:space="preserve">); • распознавание структуры предложения по формальным признакам: по наличию/отсутствию инфинитивных оборотов: </w:t>
      </w:r>
      <w:proofErr w:type="spellStart"/>
      <w:r w:rsidRPr="00A843EC">
        <w:rPr>
          <w:rFonts w:ascii="Times New Roman" w:hAnsi="Times New Roman" w:cs="Times New Roman"/>
        </w:rPr>
        <w:t>um</w:t>
      </w:r>
      <w:proofErr w:type="spellEnd"/>
      <w:r w:rsidRPr="00A843EC">
        <w:rPr>
          <w:rFonts w:ascii="Times New Roman" w:hAnsi="Times New Roman" w:cs="Times New Roman"/>
        </w:rPr>
        <w:t xml:space="preserve"> ...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+ </w:t>
      </w:r>
      <w:proofErr w:type="spellStart"/>
      <w:r w:rsidRPr="00A843EC">
        <w:rPr>
          <w:rFonts w:ascii="Times New Roman" w:hAnsi="Times New Roman" w:cs="Times New Roman"/>
        </w:rPr>
        <w:t>Infinitiv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statt</w:t>
      </w:r>
      <w:proofErr w:type="spellEnd"/>
      <w:r w:rsidRPr="00A843EC">
        <w:rPr>
          <w:rFonts w:ascii="Times New Roman" w:hAnsi="Times New Roman" w:cs="Times New Roman"/>
        </w:rPr>
        <w:t xml:space="preserve"> ...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);   + </w:t>
      </w:r>
      <w:proofErr w:type="spellStart"/>
      <w:r w:rsidRPr="00A843EC">
        <w:rPr>
          <w:rFonts w:ascii="Times New Roman" w:hAnsi="Times New Roman" w:cs="Times New Roman"/>
        </w:rPr>
        <w:t>Infinitiv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ohne</w:t>
      </w:r>
      <w:proofErr w:type="spellEnd"/>
      <w:r w:rsidRPr="00A843EC">
        <w:rPr>
          <w:rFonts w:ascii="Times New Roman" w:hAnsi="Times New Roman" w:cs="Times New Roman"/>
        </w:rPr>
        <w:t xml:space="preserve"> ... </w:t>
      </w:r>
      <w:proofErr w:type="spellStart"/>
      <w:r w:rsidRPr="00A843EC">
        <w:rPr>
          <w:rFonts w:ascii="Times New Roman" w:hAnsi="Times New Roman" w:cs="Times New Roman"/>
        </w:rPr>
        <w:t>zu</w:t>
      </w:r>
      <w:proofErr w:type="spellEnd"/>
      <w:r w:rsidRPr="00A843EC">
        <w:rPr>
          <w:rFonts w:ascii="Times New Roman" w:hAnsi="Times New Roman" w:cs="Times New Roman"/>
        </w:rPr>
        <w:t xml:space="preserve"> + </w:t>
      </w:r>
      <w:proofErr w:type="spellStart"/>
      <w:r w:rsidRPr="00A843EC">
        <w:rPr>
          <w:rFonts w:ascii="Times New Roman" w:hAnsi="Times New Roman" w:cs="Times New Roman"/>
        </w:rPr>
        <w:t>Infinitiv</w:t>
      </w:r>
      <w:proofErr w:type="spellEnd"/>
      <w:r w:rsidRPr="00A843EC">
        <w:rPr>
          <w:rFonts w:ascii="Times New Roman" w:hAnsi="Times New Roman" w:cs="Times New Roman"/>
        </w:rPr>
        <w:t xml:space="preserve"> • слабые и сильные глаголы со вспомогательным глаголом </w:t>
      </w:r>
      <w:proofErr w:type="spellStart"/>
      <w:r w:rsidRPr="00A843EC">
        <w:rPr>
          <w:rFonts w:ascii="Times New Roman" w:hAnsi="Times New Roman" w:cs="Times New Roman"/>
        </w:rPr>
        <w:t>habenв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Perfekt</w:t>
      </w:r>
      <w:proofErr w:type="spellEnd"/>
      <w:r w:rsidRPr="00A843EC">
        <w:rPr>
          <w:rFonts w:ascii="Times New Roman" w:hAnsi="Times New Roman" w:cs="Times New Roman"/>
        </w:rPr>
        <w:t xml:space="preserve">; • сильные глаголы со вспомогательным глаголом </w:t>
      </w:r>
      <w:proofErr w:type="spellStart"/>
      <w:r w:rsidRPr="00A843EC">
        <w:rPr>
          <w:rFonts w:ascii="Times New Roman" w:hAnsi="Times New Roman" w:cs="Times New Roman"/>
        </w:rPr>
        <w:t>seinв</w:t>
      </w:r>
      <w:proofErr w:type="spellEnd"/>
      <w:r w:rsidRPr="00A843EC">
        <w:rPr>
          <w:rFonts w:ascii="Times New Roman" w:hAnsi="Times New Roman" w:cs="Times New Roman"/>
        </w:rPr>
        <w:t xml:space="preserve"> </w:t>
      </w:r>
      <w:proofErr w:type="spellStart"/>
      <w:r w:rsidRPr="00A843EC">
        <w:rPr>
          <w:rFonts w:ascii="Times New Roman" w:hAnsi="Times New Roman" w:cs="Times New Roman"/>
        </w:rPr>
        <w:t>Perfekt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kommen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fahren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gehen</w:t>
      </w:r>
      <w:proofErr w:type="spellEnd"/>
      <w:r w:rsidRPr="00A843EC">
        <w:rPr>
          <w:rFonts w:ascii="Times New Roman" w:hAnsi="Times New Roman" w:cs="Times New Roman"/>
        </w:rPr>
        <w:t xml:space="preserve">); • </w:t>
      </w:r>
      <w:proofErr w:type="spellStart"/>
      <w:r w:rsidRPr="00A843EC">
        <w:rPr>
          <w:rFonts w:ascii="Times New Roman" w:hAnsi="Times New Roman" w:cs="Times New Roman"/>
        </w:rPr>
        <w:t>Präteritumслабых</w:t>
      </w:r>
      <w:proofErr w:type="spellEnd"/>
      <w:r w:rsidRPr="00A843EC">
        <w:rPr>
          <w:rFonts w:ascii="Times New Roman" w:hAnsi="Times New Roman" w:cs="Times New Roman"/>
        </w:rPr>
        <w:t xml:space="preserve"> и сильных глаголов, а также вспомогательных и модальных глаголов; • глаголы с отделяемыми и неотделяемыми приставками </w:t>
      </w:r>
      <w:proofErr w:type="spellStart"/>
      <w:r w:rsidRPr="00A843EC">
        <w:rPr>
          <w:rFonts w:ascii="Times New Roman" w:hAnsi="Times New Roman" w:cs="Times New Roman"/>
        </w:rPr>
        <w:t>Präsens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Perfekt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Präteritum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Futur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anfangen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beschreiben</w:t>
      </w:r>
      <w:proofErr w:type="spellEnd"/>
      <w:r w:rsidRPr="00A843EC">
        <w:rPr>
          <w:rFonts w:ascii="Times New Roman" w:hAnsi="Times New Roman" w:cs="Times New Roman"/>
        </w:rPr>
        <w:t xml:space="preserve">); • временные формы в </w:t>
      </w:r>
      <w:proofErr w:type="spellStart"/>
      <w:r w:rsidRPr="00A843EC">
        <w:rPr>
          <w:rFonts w:ascii="Times New Roman" w:hAnsi="Times New Roman" w:cs="Times New Roman"/>
        </w:rPr>
        <w:t>Passiv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Präsens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Präteritum</w:t>
      </w:r>
      <w:proofErr w:type="spellEnd"/>
      <w:r w:rsidRPr="00A843EC">
        <w:rPr>
          <w:rFonts w:ascii="Times New Roman" w:hAnsi="Times New Roman" w:cs="Times New Roman"/>
        </w:rPr>
        <w:t>); • местоименные наречия (</w:t>
      </w:r>
      <w:proofErr w:type="spellStart"/>
      <w:r w:rsidRPr="00A843EC">
        <w:rPr>
          <w:rFonts w:ascii="Times New Roman" w:hAnsi="Times New Roman" w:cs="Times New Roman"/>
        </w:rPr>
        <w:t>worüber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darüber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womit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damit</w:t>
      </w:r>
      <w:proofErr w:type="spellEnd"/>
      <w:r w:rsidRPr="00A843EC">
        <w:rPr>
          <w:rFonts w:ascii="Times New Roman" w:hAnsi="Times New Roman" w:cs="Times New Roman"/>
        </w:rPr>
        <w:t xml:space="preserve">); • возвратные глаголы в основных временных формах </w:t>
      </w:r>
      <w:proofErr w:type="spellStart"/>
      <w:r w:rsidRPr="00A843EC">
        <w:rPr>
          <w:rFonts w:ascii="Times New Roman" w:hAnsi="Times New Roman" w:cs="Times New Roman"/>
        </w:rPr>
        <w:t>Präsens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Perfekt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Präteritum</w:t>
      </w:r>
      <w:proofErr w:type="spellEnd"/>
      <w:r w:rsidRPr="00A843EC">
        <w:rPr>
          <w:rFonts w:ascii="Times New Roman" w:hAnsi="Times New Roman" w:cs="Times New Roman"/>
        </w:rPr>
        <w:t xml:space="preserve"> (</w:t>
      </w:r>
      <w:proofErr w:type="spellStart"/>
      <w:r w:rsidRPr="00A843EC">
        <w:rPr>
          <w:rFonts w:ascii="Times New Roman" w:hAnsi="Times New Roman" w:cs="Times New Roman"/>
        </w:rPr>
        <w:t>sichanziehen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sichwaschen</w:t>
      </w:r>
      <w:proofErr w:type="spellEnd"/>
      <w:r w:rsidRPr="00A843EC">
        <w:rPr>
          <w:rFonts w:ascii="Times New Roman" w:hAnsi="Times New Roman" w:cs="Times New Roman"/>
        </w:rPr>
        <w:t xml:space="preserve">); • распознавание и употребление в речи определённого, неопределённого и нулевого артиклей, склонения существительных нарицательных;               склонения прилагательных и наречий; предлогов, имеющих двойное управление, предлогов,  требующих  </w:t>
      </w:r>
      <w:proofErr w:type="spellStart"/>
      <w:r w:rsidRPr="00A843EC">
        <w:rPr>
          <w:rFonts w:ascii="Times New Roman" w:hAnsi="Times New Roman" w:cs="Times New Roman"/>
        </w:rPr>
        <w:t>Dativ</w:t>
      </w:r>
      <w:proofErr w:type="spellEnd"/>
      <w:r w:rsidRPr="00A843EC">
        <w:rPr>
          <w:rFonts w:ascii="Times New Roman" w:hAnsi="Times New Roman" w:cs="Times New Roman"/>
        </w:rPr>
        <w:t xml:space="preserve">,  предлогов,  требующих </w:t>
      </w:r>
      <w:proofErr w:type="spellStart"/>
      <w:r w:rsidRPr="00A843EC">
        <w:rPr>
          <w:rFonts w:ascii="Times New Roman" w:hAnsi="Times New Roman" w:cs="Times New Roman"/>
        </w:rPr>
        <w:t>Akkusativ</w:t>
      </w:r>
      <w:proofErr w:type="spellEnd"/>
      <w:r w:rsidRPr="00A843EC">
        <w:rPr>
          <w:rFonts w:ascii="Times New Roman" w:hAnsi="Times New Roman" w:cs="Times New Roman"/>
        </w:rPr>
        <w:t>; • местоимения: личные, притяжательные, неопределённые (</w:t>
      </w:r>
      <w:proofErr w:type="spellStart"/>
      <w:r w:rsidRPr="00A843EC">
        <w:rPr>
          <w:rFonts w:ascii="Times New Roman" w:hAnsi="Times New Roman" w:cs="Times New Roman"/>
        </w:rPr>
        <w:t>jemand</w:t>
      </w:r>
      <w:proofErr w:type="spellEnd"/>
      <w:r w:rsidRPr="00A843EC">
        <w:rPr>
          <w:rFonts w:ascii="Times New Roman" w:hAnsi="Times New Roman" w:cs="Times New Roman"/>
        </w:rPr>
        <w:t xml:space="preserve">, </w:t>
      </w:r>
      <w:proofErr w:type="spellStart"/>
      <w:r w:rsidRPr="00A843EC">
        <w:rPr>
          <w:rFonts w:ascii="Times New Roman" w:hAnsi="Times New Roman" w:cs="Times New Roman"/>
        </w:rPr>
        <w:t>niemand</w:t>
      </w:r>
      <w:proofErr w:type="spellEnd"/>
      <w:r w:rsidRPr="00A843EC">
        <w:rPr>
          <w:rFonts w:ascii="Times New Roman" w:hAnsi="Times New Roman" w:cs="Times New Roman"/>
        </w:rPr>
        <w:t xml:space="preserve">); • </w:t>
      </w:r>
      <w:proofErr w:type="spellStart"/>
      <w:r w:rsidRPr="00A843EC">
        <w:rPr>
          <w:rFonts w:ascii="Times New Roman" w:hAnsi="Times New Roman" w:cs="Times New Roman"/>
        </w:rPr>
        <w:t>Plusquamperfekt</w:t>
      </w:r>
      <w:proofErr w:type="spellEnd"/>
      <w:r w:rsidRPr="00A843EC">
        <w:rPr>
          <w:rFonts w:ascii="Times New Roman" w:hAnsi="Times New Roman" w:cs="Times New Roman"/>
        </w:rPr>
        <w:t xml:space="preserve"> и употребление его в речи при согласовании времён; • количественные числительные и порядковые числительные. </w:t>
      </w:r>
    </w:p>
    <w:p w:rsidR="00C60D0D" w:rsidRPr="00A843EC" w:rsidRDefault="00C60D0D" w:rsidP="00C60D0D">
      <w:pPr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Социокультурные знания и умения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24"/>
        </w:numPr>
        <w:tabs>
          <w:tab w:val="left" w:pos="993"/>
        </w:tabs>
        <w:ind w:firstLine="709"/>
        <w:jc w:val="both"/>
        <w:rPr>
          <w:rFonts w:ascii="Times New Roman" w:eastAsia="Arial Unicode MS" w:hAnsi="Times New Roman" w:cs="Times New Roman"/>
          <w:lang w:eastAsia="ar-SA"/>
        </w:rPr>
      </w:pPr>
      <w:r w:rsidRPr="00A843EC">
        <w:rPr>
          <w:rFonts w:ascii="Times New Roman" w:eastAsia="Arial Unicode MS" w:hAnsi="Times New Roman" w:cs="Times New Roman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C60D0D" w:rsidRPr="00A843EC" w:rsidRDefault="00C60D0D" w:rsidP="00C60D0D">
      <w:pPr>
        <w:numPr>
          <w:ilvl w:val="0"/>
          <w:numId w:val="24"/>
        </w:numPr>
        <w:tabs>
          <w:tab w:val="left" w:pos="993"/>
        </w:tabs>
        <w:ind w:firstLine="709"/>
        <w:jc w:val="both"/>
        <w:rPr>
          <w:rFonts w:ascii="Times New Roman" w:eastAsia="Arial Unicode MS" w:hAnsi="Times New Roman" w:cs="Times New Roman"/>
          <w:lang w:eastAsia="ar-SA"/>
        </w:rPr>
      </w:pPr>
      <w:r w:rsidRPr="00A843EC">
        <w:rPr>
          <w:rFonts w:ascii="Times New Roman" w:eastAsia="Arial Unicode MS" w:hAnsi="Times New Roman" w:cs="Times New Roman"/>
          <w:lang w:eastAsia="ar-SA"/>
        </w:rPr>
        <w:t>представлять родную страну и культуру на английском языке;</w:t>
      </w:r>
    </w:p>
    <w:p w:rsidR="00C60D0D" w:rsidRPr="00A843EC" w:rsidRDefault="00C60D0D" w:rsidP="00C60D0D">
      <w:pPr>
        <w:numPr>
          <w:ilvl w:val="0"/>
          <w:numId w:val="24"/>
        </w:numPr>
        <w:tabs>
          <w:tab w:val="left" w:pos="993"/>
        </w:tabs>
        <w:ind w:firstLine="709"/>
        <w:jc w:val="both"/>
        <w:rPr>
          <w:rFonts w:ascii="Times New Roman" w:eastAsia="Arial Unicode MS" w:hAnsi="Times New Roman" w:cs="Times New Roman"/>
          <w:lang w:eastAsia="ar-SA"/>
        </w:rPr>
      </w:pPr>
      <w:r w:rsidRPr="00A843EC">
        <w:rPr>
          <w:rFonts w:ascii="Times New Roman" w:eastAsia="Arial Unicode MS" w:hAnsi="Times New Roman" w:cs="Times New Roman"/>
          <w:lang w:eastAsia="ar-SA"/>
        </w:rPr>
        <w:t xml:space="preserve">понимать социокультурные реалии при чтении и </w:t>
      </w:r>
      <w:proofErr w:type="spellStart"/>
      <w:r w:rsidRPr="00A843EC">
        <w:rPr>
          <w:rFonts w:ascii="Times New Roman" w:eastAsia="Arial Unicode MS" w:hAnsi="Times New Roman" w:cs="Times New Roman"/>
          <w:lang w:eastAsia="ar-SA"/>
        </w:rPr>
        <w:t>аудировании</w:t>
      </w:r>
      <w:proofErr w:type="spellEnd"/>
      <w:r w:rsidRPr="00A843EC">
        <w:rPr>
          <w:rFonts w:ascii="Times New Roman" w:eastAsia="Arial Unicode MS" w:hAnsi="Times New Roman" w:cs="Times New Roman"/>
          <w:lang w:eastAsia="ar-SA"/>
        </w:rPr>
        <w:t xml:space="preserve"> в рамках изученного материала.</w:t>
      </w:r>
    </w:p>
    <w:p w:rsidR="00C60D0D" w:rsidRPr="00A843EC" w:rsidRDefault="00C60D0D" w:rsidP="00C60D0D">
      <w:pPr>
        <w:ind w:firstLine="709"/>
        <w:jc w:val="both"/>
        <w:rPr>
          <w:rFonts w:ascii="Times New Roman" w:eastAsia="Arial Unicode MS" w:hAnsi="Times New Roman" w:cs="Times New Roman"/>
          <w:lang w:eastAsia="ar-SA"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25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A843EC">
        <w:rPr>
          <w:rFonts w:ascii="Times New Roman" w:eastAsia="Arial Unicode MS" w:hAnsi="Times New Roman" w:cs="Times New Roman"/>
          <w:i/>
          <w:lang w:eastAsia="ar-SA"/>
        </w:rPr>
        <w:t>использовать социокультурные реалии при создании устных и письменных высказываний;</w:t>
      </w:r>
    </w:p>
    <w:p w:rsidR="00C60D0D" w:rsidRPr="00A843EC" w:rsidRDefault="00C60D0D" w:rsidP="00C60D0D">
      <w:pPr>
        <w:numPr>
          <w:ilvl w:val="0"/>
          <w:numId w:val="25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b/>
          <w:i/>
        </w:rPr>
      </w:pPr>
      <w:r w:rsidRPr="00A843EC">
        <w:rPr>
          <w:rFonts w:ascii="Times New Roman" w:eastAsia="Arial Unicode MS" w:hAnsi="Times New Roman" w:cs="Times New Roman"/>
          <w:i/>
          <w:lang w:eastAsia="ar-SA"/>
        </w:rPr>
        <w:lastRenderedPageBreak/>
        <w:t>находить сходство и различие в традициях родной страны и страны/стран изучаемого языка.</w:t>
      </w:r>
    </w:p>
    <w:p w:rsidR="00C60D0D" w:rsidRPr="00A843EC" w:rsidRDefault="00C60D0D" w:rsidP="00C60D0D">
      <w:pPr>
        <w:jc w:val="both"/>
        <w:rPr>
          <w:rFonts w:ascii="Times New Roman" w:eastAsia="Arial Unicode MS" w:hAnsi="Times New Roman" w:cs="Times New Roman"/>
          <w:b/>
          <w:lang w:eastAsia="ar-SA"/>
        </w:rPr>
      </w:pPr>
      <w:r w:rsidRPr="00A843EC">
        <w:rPr>
          <w:rFonts w:ascii="Times New Roman" w:eastAsia="Arial Unicode MS" w:hAnsi="Times New Roman" w:cs="Times New Roman"/>
          <w:b/>
          <w:lang w:eastAsia="ar-SA"/>
        </w:rPr>
        <w:t>Компенсаторные умения</w:t>
      </w:r>
    </w:p>
    <w:p w:rsidR="00C60D0D" w:rsidRPr="00A843EC" w:rsidRDefault="00C60D0D" w:rsidP="00C60D0D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Calibri" w:hAnsi="Times New Roman" w:cs="Times New Roman"/>
          <w:b/>
        </w:rPr>
        <w:t>Выпускник научится:</w:t>
      </w:r>
    </w:p>
    <w:p w:rsidR="00C60D0D" w:rsidRPr="00A843EC" w:rsidRDefault="00C60D0D" w:rsidP="00C60D0D">
      <w:pPr>
        <w:numPr>
          <w:ilvl w:val="0"/>
          <w:numId w:val="26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Arial Unicode MS" w:hAnsi="Times New Roman" w:cs="Times New Roman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C60D0D" w:rsidRPr="00A843EC" w:rsidRDefault="00C60D0D" w:rsidP="00C60D0D">
      <w:pPr>
        <w:ind w:firstLine="709"/>
        <w:jc w:val="both"/>
        <w:rPr>
          <w:rFonts w:ascii="Times New Roman" w:eastAsia="Arial Unicode MS" w:hAnsi="Times New Roman" w:cs="Times New Roman"/>
          <w:lang w:eastAsia="ar-SA"/>
        </w:rPr>
      </w:pPr>
      <w:r w:rsidRPr="00A843EC">
        <w:rPr>
          <w:rFonts w:ascii="Times New Roman" w:eastAsia="Calibri" w:hAnsi="Times New Roman" w:cs="Times New Roman"/>
          <w:b/>
        </w:rPr>
        <w:t>Выпускник получит возможность научиться:</w:t>
      </w:r>
    </w:p>
    <w:p w:rsidR="00C60D0D" w:rsidRPr="00A843EC" w:rsidRDefault="00C60D0D" w:rsidP="00C60D0D">
      <w:pPr>
        <w:numPr>
          <w:ilvl w:val="0"/>
          <w:numId w:val="26"/>
        </w:numPr>
        <w:tabs>
          <w:tab w:val="left" w:pos="993"/>
        </w:tabs>
        <w:ind w:firstLine="709"/>
        <w:jc w:val="both"/>
        <w:rPr>
          <w:rFonts w:ascii="Times New Roman" w:eastAsia="Arial Unicode MS" w:hAnsi="Times New Roman" w:cs="Times New Roman"/>
          <w:i/>
          <w:lang w:eastAsia="ar-SA"/>
        </w:rPr>
      </w:pPr>
      <w:r w:rsidRPr="00A843EC">
        <w:rPr>
          <w:rFonts w:ascii="Times New Roman" w:eastAsia="Arial Unicode MS" w:hAnsi="Times New Roman" w:cs="Times New Roman"/>
          <w:i/>
          <w:lang w:eastAsia="ar-SA"/>
        </w:rPr>
        <w:t>использовать перифраз, синонимические и антонимические средства при говорении;</w:t>
      </w:r>
    </w:p>
    <w:p w:rsidR="00C60D0D" w:rsidRPr="00CF0D36" w:rsidRDefault="00C60D0D" w:rsidP="00C60D0D">
      <w:pPr>
        <w:numPr>
          <w:ilvl w:val="0"/>
          <w:numId w:val="26"/>
        </w:numPr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b/>
        </w:rPr>
      </w:pPr>
      <w:r w:rsidRPr="00A843EC">
        <w:rPr>
          <w:rFonts w:ascii="Times New Roman" w:eastAsia="Arial Unicode MS" w:hAnsi="Times New Roman" w:cs="Times New Roman"/>
          <w:i/>
          <w:lang w:eastAsia="ar-SA"/>
        </w:rPr>
        <w:t xml:space="preserve">пользоваться языковой и контекстуальной догадкой при </w:t>
      </w:r>
      <w:proofErr w:type="spellStart"/>
      <w:r w:rsidRPr="00A843EC">
        <w:rPr>
          <w:rFonts w:ascii="Times New Roman" w:eastAsia="Arial Unicode MS" w:hAnsi="Times New Roman" w:cs="Times New Roman"/>
          <w:i/>
          <w:lang w:eastAsia="ar-SA"/>
        </w:rPr>
        <w:t>аудировании</w:t>
      </w:r>
      <w:proofErr w:type="spellEnd"/>
      <w:r w:rsidRPr="00A843EC">
        <w:rPr>
          <w:rFonts w:ascii="Times New Roman" w:eastAsia="Arial Unicode MS" w:hAnsi="Times New Roman" w:cs="Times New Roman"/>
          <w:i/>
          <w:lang w:eastAsia="ar-SA"/>
        </w:rPr>
        <w:t xml:space="preserve"> и чтении.</w:t>
      </w:r>
    </w:p>
    <w:p w:rsidR="004F0768" w:rsidRPr="00EB7519" w:rsidRDefault="004F0768" w:rsidP="00DC2198">
      <w:pPr>
        <w:keepNext/>
        <w:keepLines/>
        <w:widowControl w:val="0"/>
        <w:spacing w:after="0" w:line="240" w:lineRule="auto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4F0768" w:rsidRDefault="004F0768" w:rsidP="004F0768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  <w:r w:rsidRPr="00EB7519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Предметное содержание речи</w:t>
      </w:r>
    </w:p>
    <w:p w:rsidR="004F0768" w:rsidRPr="00EB7519" w:rsidRDefault="004F0768" w:rsidP="004F0768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</w:p>
    <w:tbl>
      <w:tblPr>
        <w:tblStyle w:val="a3"/>
        <w:tblW w:w="13519" w:type="dxa"/>
        <w:tblInd w:w="1502" w:type="dxa"/>
        <w:tblLook w:val="04A0" w:firstRow="1" w:lastRow="0" w:firstColumn="1" w:lastColumn="0" w:noHBand="0" w:noVBand="1"/>
      </w:tblPr>
      <w:tblGrid>
        <w:gridCol w:w="2111"/>
        <w:gridCol w:w="1962"/>
        <w:gridCol w:w="2326"/>
        <w:gridCol w:w="1317"/>
        <w:gridCol w:w="5803"/>
      </w:tblGrid>
      <w:tr w:rsidR="00C60D0D" w:rsidTr="000B67A5">
        <w:tc>
          <w:tcPr>
            <w:tcW w:w="2111" w:type="dxa"/>
          </w:tcPr>
          <w:p w:rsidR="00C60D0D" w:rsidRPr="000B67A5" w:rsidRDefault="000B67A5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0B67A5">
              <w:rPr>
                <w:rFonts w:ascii="Times New Roman" w:eastAsia="Calibri" w:hAnsi="Times New Roman" w:cs="Times New Roman"/>
              </w:rPr>
              <w:t>Раздел</w:t>
            </w:r>
          </w:p>
        </w:tc>
        <w:tc>
          <w:tcPr>
            <w:tcW w:w="1962" w:type="dxa"/>
          </w:tcPr>
          <w:p w:rsidR="00C60D0D" w:rsidRPr="000B67A5" w:rsidRDefault="00C60D0D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0B67A5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2326" w:type="dxa"/>
          </w:tcPr>
          <w:p w:rsidR="00C60D0D" w:rsidRPr="000B67A5" w:rsidRDefault="000B67A5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0B67A5">
              <w:rPr>
                <w:rFonts w:ascii="Times New Roman" w:eastAsia="Calibri" w:hAnsi="Times New Roman" w:cs="Times New Roman"/>
              </w:rPr>
              <w:t>Т</w:t>
            </w:r>
            <w:r w:rsidR="00C60D0D" w:rsidRPr="000B67A5">
              <w:rPr>
                <w:rFonts w:ascii="Times New Roman" w:eastAsia="Calibri" w:hAnsi="Times New Roman" w:cs="Times New Roman"/>
              </w:rPr>
              <w:t>ема</w:t>
            </w:r>
          </w:p>
        </w:tc>
        <w:tc>
          <w:tcPr>
            <w:tcW w:w="1317" w:type="dxa"/>
          </w:tcPr>
          <w:p w:rsidR="00C60D0D" w:rsidRPr="000B67A5" w:rsidRDefault="00C60D0D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0B67A5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5803" w:type="dxa"/>
          </w:tcPr>
          <w:p w:rsidR="00C60D0D" w:rsidRPr="000B67A5" w:rsidRDefault="000B67A5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0B67A5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t>Моя семья.</w:t>
            </w:r>
          </w:p>
        </w:tc>
        <w:tc>
          <w:tcPr>
            <w:tcW w:w="1962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2326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</w:rPr>
              <w:t>Взаимоотношения в семье.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DC2198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использование </w:t>
            </w:r>
            <w:r w:rsidRPr="00DC219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</w:rPr>
              <w:t>Конфликтные ситуации и способы их решения.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144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Мои друзья. </w:t>
            </w:r>
          </w:p>
        </w:tc>
        <w:tc>
          <w:tcPr>
            <w:tcW w:w="1962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Pr="00E144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2326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Лучший друг/подруга.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организация шефства мотивированных и эрудированных обучающихся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Внешность и черты характера.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Межличностные взаимоотношения с друзьями и в школе.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lastRenderedPageBreak/>
              <w:t>Свободное время.</w:t>
            </w:r>
          </w:p>
        </w:tc>
        <w:tc>
          <w:tcPr>
            <w:tcW w:w="1962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7ч.</w:t>
            </w: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Поход по магазинам.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в театральных постановках; дискуссий, которые дают обучающимся возможность приобрести опыт ведения конструктивного диалог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а; групповой работы или работы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в парах, которые </w:t>
            </w:r>
            <w:r w:rsidRPr="00DC2198">
              <w:rPr>
                <w:rFonts w:ascii="Times New Roman" w:hAnsi="Times New Roman" w:cs="Times New Roman"/>
                <w:sz w:val="24"/>
              </w:rPr>
              <w:t>учат обучающихся командной работе и взаимодействию с другими обучающимися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Карманные деньги.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3EC">
              <w:rPr>
                <w:rFonts w:ascii="Times New Roman" w:eastAsia="Calibri" w:hAnsi="Times New Roman" w:cs="Times New Roman"/>
              </w:rPr>
              <w:t>Досуг и увлечения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A843EC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Виды отдыха.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C60D0D" w:rsidTr="000B67A5">
        <w:tc>
          <w:tcPr>
            <w:tcW w:w="2111" w:type="dxa"/>
          </w:tcPr>
          <w:p w:rsidR="00C60D0D" w:rsidRPr="00A843EC" w:rsidRDefault="00C60D0D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t>Здоровый образ жизни.</w:t>
            </w:r>
          </w:p>
        </w:tc>
        <w:tc>
          <w:tcPr>
            <w:tcW w:w="1962" w:type="dxa"/>
          </w:tcPr>
          <w:p w:rsidR="00C60D0D" w:rsidRDefault="00C60D0D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2326" w:type="dxa"/>
          </w:tcPr>
          <w:p w:rsidR="00C60D0D" w:rsidRPr="00A843EC" w:rsidRDefault="00C60D0D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Режим труда и отдыха, занятие спортом, здоровое питание.</w:t>
            </w:r>
          </w:p>
        </w:tc>
        <w:tc>
          <w:tcPr>
            <w:tcW w:w="1317" w:type="dxa"/>
          </w:tcPr>
          <w:p w:rsidR="00C60D0D" w:rsidRDefault="00C60D0D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</w:tcPr>
          <w:p w:rsidR="00C60D0D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Pr="00A843EC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</w:rPr>
            </w:pPr>
            <w:r w:rsidRPr="00E144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Спорт.</w:t>
            </w:r>
          </w:p>
        </w:tc>
        <w:tc>
          <w:tcPr>
            <w:tcW w:w="1962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3EC">
              <w:rPr>
                <w:rFonts w:ascii="Times New Roman" w:eastAsia="Calibri" w:hAnsi="Times New Roman" w:cs="Times New Roman"/>
              </w:rPr>
              <w:t>Спортивные игры.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DC2198">
            <w:pP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и самоорганизации;</w:t>
            </w:r>
          </w:p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формировать у обучающихся культуры здорового и безопасного образа жизни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A843EC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соревнования.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Школа.</w:t>
            </w:r>
          </w:p>
        </w:tc>
        <w:tc>
          <w:tcPr>
            <w:tcW w:w="1962" w:type="dxa"/>
            <w:vMerge w:val="restart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8ч.</w:t>
            </w: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Каникулы.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      </w:r>
          </w:p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DC2198">
              <w:rPr>
                <w:rFonts w:ascii="Times New Roman" w:hAnsi="Times New Roman" w:cs="Times New Roman"/>
                <w:sz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поведения </w:t>
            </w: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школе.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Изучаемые предметы и отношение к ним.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Школьная форма.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Школьная жизнь.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  <w:vMerge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AB2C63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Внеклассные мероприятия.</w:t>
            </w:r>
          </w:p>
        </w:tc>
        <w:tc>
          <w:tcPr>
            <w:tcW w:w="1317" w:type="dxa"/>
          </w:tcPr>
          <w:p w:rsid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AB2C63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t>Выбор профессии.</w:t>
            </w:r>
          </w:p>
        </w:tc>
        <w:tc>
          <w:tcPr>
            <w:tcW w:w="1962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Мир профессий.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</w:tcPr>
          <w:p w:rsidR="00DC2198" w:rsidRPr="00DC2198" w:rsidRDefault="00DC2198" w:rsidP="00DC21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</w:p>
        </w:tc>
      </w:tr>
      <w:tr w:rsidR="00DC2198" w:rsidTr="000B67A5">
        <w:tc>
          <w:tcPr>
            <w:tcW w:w="2111" w:type="dxa"/>
            <w:vMerge w:val="restart"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t>Окружающий мир.</w:t>
            </w:r>
          </w:p>
          <w:p w:rsidR="00DC2198" w:rsidRPr="00A843EC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 w:val="restart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8ч.</w:t>
            </w: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Природа: растения и животные.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3ч.</w:t>
            </w:r>
          </w:p>
        </w:tc>
        <w:tc>
          <w:tcPr>
            <w:tcW w:w="5803" w:type="dxa"/>
            <w:vMerge w:val="restart"/>
          </w:tcPr>
          <w:p w:rsidR="00DC2198" w:rsidRPr="00DC2198" w:rsidRDefault="00DC2198" w:rsidP="00DC21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Погода.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экологии.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</w:t>
            </w: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окружающей среды.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>2ч.</w:t>
            </w:r>
          </w:p>
        </w:tc>
        <w:tc>
          <w:tcPr>
            <w:tcW w:w="5803" w:type="dxa"/>
            <w:vMerge/>
          </w:tcPr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  <w:vMerge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  <w:vMerge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Жизнь в городе сельской местности.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  <w:vMerge/>
          </w:tcPr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C2198" w:rsidTr="000B67A5">
        <w:tc>
          <w:tcPr>
            <w:tcW w:w="2111" w:type="dxa"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3EC">
              <w:rPr>
                <w:rFonts w:ascii="Times New Roman" w:eastAsia="Calibri" w:hAnsi="Times New Roman" w:cs="Times New Roman"/>
                <w:b/>
              </w:rPr>
              <w:t>Средства массовой информации.</w:t>
            </w:r>
          </w:p>
          <w:p w:rsidR="00DC2198" w:rsidRPr="00A843EC" w:rsidRDefault="00DC2198" w:rsidP="00DC2198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62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6B">
              <w:rPr>
                <w:rFonts w:ascii="Times New Roman" w:eastAsia="Calibri" w:hAnsi="Times New Roman" w:cs="Times New Roman"/>
                <w:sz w:val="24"/>
                <w:szCs w:val="24"/>
              </w:rPr>
              <w:t>Роль средств массовой информации в жизни общества.</w:t>
            </w: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1ч.</w:t>
            </w:r>
          </w:p>
        </w:tc>
        <w:tc>
          <w:tcPr>
            <w:tcW w:w="5803" w:type="dxa"/>
          </w:tcPr>
          <w:p w:rsidR="00DC2198" w:rsidRP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привлечение внимания об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учающихся к ценностному аспекту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изучаемых </w:t>
            </w:r>
            <w:r w:rsidRPr="00DC2198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</w:p>
        </w:tc>
      </w:tr>
      <w:tr w:rsidR="00DC2198" w:rsidTr="000B67A5">
        <w:tc>
          <w:tcPr>
            <w:tcW w:w="2111" w:type="dxa"/>
          </w:tcPr>
          <w:p w:rsidR="00DC2198" w:rsidRPr="00A843EC" w:rsidRDefault="00DC2198" w:rsidP="00DC219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1962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34ч.</w:t>
            </w:r>
          </w:p>
        </w:tc>
        <w:tc>
          <w:tcPr>
            <w:tcW w:w="2326" w:type="dxa"/>
          </w:tcPr>
          <w:p w:rsidR="00DC2198" w:rsidRPr="00E1446B" w:rsidRDefault="00DC2198" w:rsidP="00DC2198">
            <w:pPr>
              <w:tabs>
                <w:tab w:val="left" w:pos="99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34ч.</w:t>
            </w:r>
          </w:p>
        </w:tc>
        <w:tc>
          <w:tcPr>
            <w:tcW w:w="5803" w:type="dxa"/>
          </w:tcPr>
          <w:p w:rsidR="00DC2198" w:rsidRDefault="00DC2198" w:rsidP="00DC219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43622C" w:rsidRPr="00890FE0" w:rsidRDefault="0043622C"/>
    <w:sectPr w:rsidR="0043622C" w:rsidRPr="00890FE0" w:rsidSect="00890FE0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7CAC0AC"/>
    <w:lvl w:ilvl="0">
      <w:numFmt w:val="bullet"/>
      <w:lvlText w:val="*"/>
      <w:lvlJc w:val="left"/>
    </w:lvl>
  </w:abstractNum>
  <w:abstractNum w:abstractNumId="1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3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2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3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5"/>
  </w:num>
  <w:num w:numId="6">
    <w:abstractNumId w:val="6"/>
  </w:num>
  <w:num w:numId="7">
    <w:abstractNumId w:val="13"/>
  </w:num>
  <w:num w:numId="8">
    <w:abstractNumId w:val="4"/>
  </w:num>
  <w:num w:numId="9">
    <w:abstractNumId w:val="8"/>
  </w:num>
  <w:num w:numId="10">
    <w:abstractNumId w:val="23"/>
  </w:num>
  <w:num w:numId="11">
    <w:abstractNumId w:val="9"/>
  </w:num>
  <w:num w:numId="12">
    <w:abstractNumId w:val="17"/>
  </w:num>
  <w:num w:numId="13">
    <w:abstractNumId w:val="7"/>
  </w:num>
  <w:num w:numId="14">
    <w:abstractNumId w:val="15"/>
  </w:num>
  <w:num w:numId="15">
    <w:abstractNumId w:val="11"/>
  </w:num>
  <w:num w:numId="16">
    <w:abstractNumId w:val="19"/>
  </w:num>
  <w:num w:numId="17">
    <w:abstractNumId w:val="1"/>
  </w:num>
  <w:num w:numId="18">
    <w:abstractNumId w:val="18"/>
  </w:num>
  <w:num w:numId="19">
    <w:abstractNumId w:val="20"/>
  </w:num>
  <w:num w:numId="20">
    <w:abstractNumId w:val="14"/>
  </w:num>
  <w:num w:numId="21">
    <w:abstractNumId w:val="12"/>
  </w:num>
  <w:num w:numId="22">
    <w:abstractNumId w:val="10"/>
  </w:num>
  <w:num w:numId="23">
    <w:abstractNumId w:val="2"/>
  </w:num>
  <w:num w:numId="24">
    <w:abstractNumId w:val="3"/>
  </w:num>
  <w:num w:numId="25">
    <w:abstractNumId w:val="21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E0"/>
    <w:rsid w:val="000B67A5"/>
    <w:rsid w:val="0043622C"/>
    <w:rsid w:val="004F0768"/>
    <w:rsid w:val="00890FE0"/>
    <w:rsid w:val="00B67275"/>
    <w:rsid w:val="00C60D0D"/>
    <w:rsid w:val="00D302A2"/>
    <w:rsid w:val="00DC2198"/>
    <w:rsid w:val="00E50103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E50103"/>
    <w:rPr>
      <w:rFonts w:ascii="Times New Roman" w:eastAsia="Times New Roman"/>
      <w:i/>
      <w:sz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7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2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E50103"/>
    <w:rPr>
      <w:rFonts w:ascii="Times New Roman" w:eastAsia="Times New Roman"/>
      <w:i/>
      <w:sz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7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2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4692</Words>
  <Characters>26746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2022-01-10T06:54:00Z</dcterms:created>
  <dcterms:modified xsi:type="dcterms:W3CDTF">2022-01-10T07:14:00Z</dcterms:modified>
</cp:coreProperties>
</file>