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C84" w:rsidRPr="00576BA2" w:rsidRDefault="00576BA2" w:rsidP="00F16C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DC6BC3E" wp14:editId="7C30795A">
            <wp:simplePos x="0" y="0"/>
            <wp:positionH relativeFrom="column">
              <wp:posOffset>-113902</wp:posOffset>
            </wp:positionH>
            <wp:positionV relativeFrom="paragraph">
              <wp:posOffset>-899101</wp:posOffset>
            </wp:positionV>
            <wp:extent cx="9761905" cy="7091917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1905" cy="70919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C84" w:rsidRPr="00576BA2">
        <w:rPr>
          <w:rFonts w:ascii="Times New Roman" w:eastAsia="Calibri" w:hAnsi="Times New Roman" w:cs="Times New Roman"/>
          <w:sz w:val="24"/>
          <w:szCs w:val="24"/>
        </w:rPr>
        <w:t>Муниципального бюджетного образовательного учреждения</w:t>
      </w:r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76BA2">
        <w:rPr>
          <w:rFonts w:ascii="Times New Roman" w:eastAsia="Calibri" w:hAnsi="Times New Roman" w:cs="Times New Roman"/>
          <w:sz w:val="24"/>
          <w:szCs w:val="24"/>
        </w:rPr>
        <w:t>«Рыбно-Слободская средняя общеобразовательная школа №2»</w:t>
      </w:r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76BA2">
        <w:rPr>
          <w:rFonts w:ascii="Times New Roman" w:eastAsia="Calibri" w:hAnsi="Times New Roman" w:cs="Times New Roman"/>
          <w:sz w:val="24"/>
          <w:szCs w:val="24"/>
        </w:rPr>
        <w:t>Рыбно-Слободского муниципального района РТ</w:t>
      </w:r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color w:val="595959"/>
          <w:sz w:val="24"/>
          <w:szCs w:val="24"/>
        </w:rPr>
      </w:pP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Рассмотрено и </w:t>
      </w:r>
      <w:proofErr w:type="gramStart"/>
      <w:r w:rsidRPr="00576BA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принято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576BA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                      Согласовано                                                                   Утверждено</w:t>
      </w: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Руководитель ШМО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                                                     Заместитель                                                                         Директор МБОУ</w:t>
      </w: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_______/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Якупова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Р.Г../                                                  директора по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нац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.о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буч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МБОУ                                             «Рыбно-Слободская  СОШ №2»</w:t>
      </w: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Протокол  № 1 от </w:t>
      </w:r>
      <w:proofErr w:type="spellStart"/>
      <w:proofErr w:type="gramStart"/>
      <w:r w:rsidRPr="00576BA2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от</w:t>
      </w:r>
      <w:proofErr w:type="spellEnd"/>
      <w:proofErr w:type="gramEnd"/>
      <w:r w:rsidRPr="00576BA2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27.08.2021 г.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_________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Г.З.Халилова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____________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М.Р.Талалаева</w:t>
      </w:r>
      <w:proofErr w:type="spellEnd"/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27.08.2021 г.                          </w:t>
      </w: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..                                                                                                                                                                                        </w:t>
      </w:r>
      <w:r w:rsidRPr="00576BA2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Приказ № 229 от 27.08.2021 г.</w:t>
      </w: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</w:p>
    <w:p w:rsidR="00F16C84" w:rsidRPr="00576BA2" w:rsidRDefault="00F16C84" w:rsidP="00F16C84">
      <w:pPr>
        <w:spacing w:after="0" w:line="240" w:lineRule="auto"/>
        <w:rPr>
          <w:rFonts w:ascii="Times New Roman" w:eastAsia="Calibri" w:hAnsi="Times New Roman" w:cs="Times New Roman"/>
          <w:color w:val="595959"/>
          <w:sz w:val="24"/>
          <w:szCs w:val="24"/>
        </w:rPr>
      </w:pPr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  <w:r w:rsidRPr="00576BA2">
        <w:rPr>
          <w:rFonts w:ascii="Times New Roman" w:eastAsia="Calibri" w:hAnsi="Times New Roman" w:cs="Times New Roman"/>
          <w:b/>
          <w:color w:val="595959"/>
          <w:sz w:val="24"/>
          <w:szCs w:val="24"/>
        </w:rPr>
        <w:t>РАБОЧАЯ ПРОГРАММА</w:t>
      </w:r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  <w:proofErr w:type="gramStart"/>
      <w:r w:rsidRPr="00576BA2">
        <w:rPr>
          <w:rFonts w:ascii="Times New Roman" w:eastAsia="Calibri" w:hAnsi="Times New Roman" w:cs="Times New Roman"/>
          <w:b/>
          <w:color w:val="595959"/>
          <w:sz w:val="24"/>
          <w:szCs w:val="24"/>
        </w:rPr>
        <w:t>(приложение к основной образовательной программе</w:t>
      </w:r>
      <w:proofErr w:type="gramEnd"/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  <w:r w:rsidRPr="00576BA2">
        <w:rPr>
          <w:rFonts w:ascii="Times New Roman" w:eastAsia="Calibri" w:hAnsi="Times New Roman" w:cs="Times New Roman"/>
          <w:b/>
          <w:color w:val="595959"/>
          <w:sz w:val="24"/>
          <w:szCs w:val="24"/>
        </w:rPr>
        <w:t>основного общего образования)</w:t>
      </w:r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76BA2">
        <w:rPr>
          <w:rFonts w:ascii="Times New Roman" w:eastAsia="Calibri" w:hAnsi="Times New Roman" w:cs="Times New Roman"/>
          <w:sz w:val="24"/>
          <w:szCs w:val="24"/>
        </w:rPr>
        <w:t>по предмету «Р</w:t>
      </w:r>
      <w:r w:rsidRPr="00576BA2">
        <w:rPr>
          <w:rFonts w:ascii="Times New Roman" w:eastAsia="Calibri" w:hAnsi="Times New Roman" w:cs="Times New Roman"/>
          <w:sz w:val="24"/>
          <w:szCs w:val="24"/>
          <w:lang w:val="tt-RU"/>
        </w:rPr>
        <w:t>одная (татарская) литература</w:t>
      </w:r>
      <w:r w:rsidRPr="00576BA2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F16C84" w:rsidRPr="00576BA2" w:rsidRDefault="00F16C84" w:rsidP="00F16C84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(для </w:t>
      </w:r>
      <w:proofErr w:type="gramStart"/>
      <w:r w:rsidRPr="00576BA2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изучающих</w:t>
      </w:r>
      <w:proofErr w:type="gramEnd"/>
      <w:r w:rsidRPr="00576BA2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татарский язык как </w:t>
      </w:r>
      <w:r w:rsidR="005D64FA" w:rsidRPr="00576BA2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не</w:t>
      </w:r>
      <w:r w:rsidRPr="00576BA2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родной) </w:t>
      </w:r>
    </w:p>
    <w:p w:rsidR="003C57BF" w:rsidRPr="00576BA2" w:rsidRDefault="003C57BF" w:rsidP="003C57BF">
      <w:pPr>
        <w:rPr>
          <w:rFonts w:ascii="Times New Roman" w:hAnsi="Times New Roman" w:cs="Times New Roman"/>
          <w:b/>
          <w:sz w:val="24"/>
          <w:szCs w:val="24"/>
        </w:rPr>
      </w:pPr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eastAsia="en-US"/>
        </w:rPr>
      </w:pPr>
      <w:bookmarkStart w:id="0" w:name="_GoBack"/>
      <w:bookmarkEnd w:id="0"/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F16C84" w:rsidRPr="00576BA2" w:rsidRDefault="00F16C84" w:rsidP="00F16C84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845ED" w:rsidRPr="00576BA2" w:rsidRDefault="009845ED" w:rsidP="003C57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C57BF" w:rsidRPr="00576BA2" w:rsidRDefault="005400FB" w:rsidP="003C57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</w:t>
      </w:r>
      <w:r w:rsidR="003C57BF" w:rsidRPr="00576BA2">
        <w:rPr>
          <w:rFonts w:ascii="Times New Roman" w:hAnsi="Times New Roman" w:cs="Times New Roman"/>
          <w:b/>
          <w:bCs/>
          <w:sz w:val="24"/>
          <w:szCs w:val="24"/>
          <w:lang w:val="tt-RU"/>
        </w:rPr>
        <w:t>РЕЗУЛЬТАТЫ ОСВОЕНИЯ УЧЕБНОГО ПРЕДМЕТА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Личностные результаты: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 xml:space="preserve">• </w:t>
      </w:r>
      <w:r w:rsidRPr="00576BA2">
        <w:rPr>
          <w:rFonts w:ascii="Times New Roman" w:hAnsi="Times New Roman" w:cs="Times New Roman"/>
          <w:sz w:val="24"/>
          <w:szCs w:val="24"/>
        </w:rPr>
        <w:t xml:space="preserve"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</w:t>
      </w:r>
      <w:proofErr w:type="spellStart"/>
      <w:r w:rsidRPr="00576BA2">
        <w:rPr>
          <w:rFonts w:ascii="Times New Roman" w:hAnsi="Times New Roman" w:cs="Times New Roman"/>
          <w:sz w:val="24"/>
          <w:szCs w:val="24"/>
        </w:rPr>
        <w:t>поликонфессионального</w:t>
      </w:r>
      <w:proofErr w:type="spellEnd"/>
      <w:r w:rsidRPr="00576BA2">
        <w:rPr>
          <w:rFonts w:ascii="Times New Roman" w:hAnsi="Times New Roman" w:cs="Times New Roman"/>
          <w:sz w:val="24"/>
          <w:szCs w:val="24"/>
        </w:rPr>
        <w:t xml:space="preserve"> государства;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b/>
          <w:bCs/>
          <w:sz w:val="24"/>
          <w:szCs w:val="24"/>
          <w:lang w:val="tt-RU"/>
        </w:rPr>
        <w:t>Метапредметные результаты</w:t>
      </w:r>
      <w:r w:rsidRPr="00576BA2">
        <w:rPr>
          <w:rFonts w:ascii="Times New Roman" w:hAnsi="Times New Roman" w:cs="Times New Roman"/>
          <w:sz w:val="24"/>
          <w:szCs w:val="24"/>
          <w:lang w:val="tt-RU"/>
        </w:rPr>
        <w:t xml:space="preserve"> изучения</w:t>
      </w:r>
      <w:r w:rsidR="00FD1D25" w:rsidRPr="00576BA2">
        <w:rPr>
          <w:rFonts w:ascii="Times New Roman" w:hAnsi="Times New Roman" w:cs="Times New Roman"/>
          <w:sz w:val="24"/>
          <w:szCs w:val="24"/>
          <w:lang w:val="tt-RU"/>
        </w:rPr>
        <w:t xml:space="preserve"> родной</w:t>
      </w:r>
      <w:r w:rsidRPr="00576BA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FD1D25" w:rsidRPr="00576BA2">
        <w:rPr>
          <w:rFonts w:ascii="Times New Roman" w:hAnsi="Times New Roman" w:cs="Times New Roman"/>
          <w:sz w:val="24"/>
          <w:szCs w:val="24"/>
          <w:lang w:val="tt-RU"/>
        </w:rPr>
        <w:t xml:space="preserve">(татарской) </w:t>
      </w:r>
      <w:r w:rsidRPr="00576BA2">
        <w:rPr>
          <w:rFonts w:ascii="Times New Roman" w:hAnsi="Times New Roman" w:cs="Times New Roman"/>
          <w:sz w:val="24"/>
          <w:szCs w:val="24"/>
          <w:lang w:val="tt-RU"/>
        </w:rPr>
        <w:t>литературы в инокультурной среде: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lastRenderedPageBreak/>
        <w:t>• 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 умение строить связанное речевое высказывание в зависимости от типа коммуникации и ситуации;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формирование и развитие компетентности в области использования информационно-коммуникационных технологий.</w:t>
      </w:r>
    </w:p>
    <w:p w:rsidR="003C57BF" w:rsidRPr="00576BA2" w:rsidRDefault="003C57BF" w:rsidP="003C57BF">
      <w:pPr>
        <w:pStyle w:val="aa"/>
        <w:ind w:left="0" w:firstLine="709"/>
        <w:jc w:val="both"/>
        <w:rPr>
          <w:b/>
          <w:bCs/>
        </w:rPr>
      </w:pPr>
      <w:r w:rsidRPr="00576BA2">
        <w:rPr>
          <w:b/>
          <w:bCs/>
        </w:rPr>
        <w:t xml:space="preserve">Предметные результаты </w:t>
      </w:r>
      <w:r w:rsidRPr="00576BA2">
        <w:t>выпускников на уровне основного общего образования по татарской литературе выражается в следующем: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понимание ключевых проблем изученных произведений татарского фольклора, фольклора народов России и всего мира; татарской классической и  современной литературы, литературных взаимосвязей и взаимовлияний;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 др.);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владение элементарной литературоведческой терминологией при обсуждении художественного произведения;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 тексту;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владение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 информацию;</w:t>
      </w:r>
    </w:p>
    <w:p w:rsidR="003C57BF" w:rsidRPr="00576BA2" w:rsidRDefault="003C57BF" w:rsidP="003C57BF">
      <w:pPr>
        <w:pStyle w:val="aa"/>
        <w:ind w:left="0" w:firstLine="709"/>
        <w:jc w:val="both"/>
      </w:pPr>
      <w:r w:rsidRPr="00576BA2">
        <w:t>• 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3C57BF" w:rsidRPr="00576BA2" w:rsidRDefault="003C57BF" w:rsidP="003C57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6BA2">
        <w:rPr>
          <w:rFonts w:ascii="Times New Roman" w:hAnsi="Times New Roman" w:cs="Times New Roman"/>
          <w:sz w:val="24"/>
          <w:szCs w:val="24"/>
          <w:lang w:val="tt-RU"/>
        </w:rPr>
        <w:t>•</w:t>
      </w:r>
      <w:r w:rsidRPr="00576BA2">
        <w:rPr>
          <w:rFonts w:ascii="Times New Roman" w:hAnsi="Times New Roman" w:cs="Times New Roman"/>
          <w:sz w:val="24"/>
          <w:szCs w:val="24"/>
        </w:rPr>
        <w:t xml:space="preserve"> использование приобретенных знаний и умений за рамками учебного процесса, то есть в практической деятельности и повседневной жизни.</w:t>
      </w:r>
    </w:p>
    <w:p w:rsidR="00325709" w:rsidRPr="00576BA2" w:rsidRDefault="00325709" w:rsidP="0032570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caps/>
          <w:sz w:val="24"/>
          <w:szCs w:val="24"/>
          <w:lang w:eastAsia="en-US"/>
        </w:rPr>
        <w:t>Содержание учебного предмета</w:t>
      </w:r>
    </w:p>
    <w:p w:rsidR="003C57BF" w:rsidRPr="00576BA2" w:rsidRDefault="00325709" w:rsidP="003257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6BA2">
        <w:rPr>
          <w:rFonts w:ascii="Times New Roman" w:eastAsia="Calibri" w:hAnsi="Times New Roman" w:cs="Times New Roman"/>
          <w:b/>
          <w:bCs/>
          <w:caps/>
          <w:sz w:val="24"/>
          <w:szCs w:val="24"/>
          <w:lang w:eastAsia="en-US"/>
        </w:rPr>
        <w:t>5 класс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lastRenderedPageBreak/>
        <w:t>1.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Борын-борын заманда. Халык авыз иҗаты: фольклор жанрлары – халык әкиятләре.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В давние времена. Устное народное творчество: жанры фольклора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–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народные сказки.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 сравнения, олицетворения, метафоричность, аллегоричность.</w:t>
      </w:r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 xml:space="preserve">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</w:t>
      </w:r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val="tt-RU" w:eastAsia="en-US"/>
        </w:rPr>
        <w:t>бүре</w:t>
      </w:r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 xml:space="preserve">» /»Белый волк»,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«Башмак»,</w:t>
      </w:r>
      <w:r w:rsidRPr="00576BA2">
        <w:rPr>
          <w:rFonts w:ascii="Times New Roman" w:eastAsia="SchoolBookTatMFOTF-Italic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Абзар</w:t>
      </w:r>
      <w:proofErr w:type="spellEnd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ясаучы</w:t>
      </w:r>
      <w:proofErr w:type="spellEnd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төлке</w:t>
      </w:r>
      <w:proofErr w:type="spellEnd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» /</w:t>
      </w:r>
      <w:r w:rsidRPr="00576BA2">
        <w:rPr>
          <w:rFonts w:ascii="Times New Roman" w:eastAsia="SchoolBookTatMFOTF-Italic" w:hAnsi="Times New Roman" w:cs="Times New Roman"/>
          <w:color w:val="000000"/>
          <w:sz w:val="24"/>
          <w:szCs w:val="24"/>
          <w:lang w:eastAsia="en-US"/>
        </w:rPr>
        <w:t xml:space="preserve">«Лисица-мастерица», </w:t>
      </w:r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Өч</w:t>
      </w:r>
      <w:proofErr w:type="spellEnd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>кыз</w:t>
      </w:r>
      <w:proofErr w:type="spellEnd"/>
      <w:r w:rsidRPr="00576BA2">
        <w:rPr>
          <w:rFonts w:ascii="Times New Roman" w:eastAsia="SchoolBookTatMFOTF" w:hAnsi="Times New Roman" w:cs="Times New Roman"/>
          <w:color w:val="000000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SchoolBookTatMFOTF-Italic" w:hAnsi="Times New Roman" w:cs="Times New Roman"/>
          <w:color w:val="000000"/>
          <w:sz w:val="24"/>
          <w:szCs w:val="24"/>
          <w:lang w:eastAsia="en-US"/>
        </w:rPr>
        <w:t>/«Три сестры»,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Куркак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юлдаш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/«Трусливый спутник» </w:t>
      </w:r>
      <w:r w:rsidRPr="00576BA2">
        <w:rPr>
          <w:rFonts w:ascii="Times New Roman" w:eastAsia="SchoolBookTatMFOTF-Italic" w:hAnsi="Times New Roman" w:cs="Times New Roman"/>
          <w:color w:val="000000"/>
          <w:sz w:val="24"/>
          <w:szCs w:val="24"/>
          <w:lang w:eastAsia="en-US"/>
        </w:rPr>
        <w:t xml:space="preserve"> и др.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be-BY"/>
        </w:rPr>
        <w:t>2. Әдәби әкиятләр. /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Литературные сказки.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Насыри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Патша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белән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карт» / «Падишах и старик». Усвоение термина 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</w:rPr>
        <w:t>литературный герой».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/>
        </w:rPr>
      </w:pPr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>Художественный вымысел л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итературной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сказки 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Г. Тукая «Су анасы» / «Водяная»).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Картина Б. Альменова </w:t>
      </w:r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«Водяная». Работа над отрывком поэмы-сказки. Связь татарской литературы с фольклором. 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Фольклорное начало </w:t>
      </w:r>
      <w:r w:rsidRPr="00576BA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Гафият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турында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әкият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» / «Сказка о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Гафияте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>Т. Миннуллина. Кукольный театр «Экият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be-BY" w:eastAsia="en-US"/>
        </w:rPr>
        <w:t>3. Мәгърифәт баскычлары. /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Система образования у татар.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Медресе «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Мухаммадия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», Казанская учительская школа, Казанский университет. Ознакомление с художественным произведением «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val="tt-RU" w:eastAsia="en-US"/>
        </w:rPr>
        <w:t>Мөгаллим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val="tt-RU" w:eastAsia="en-US"/>
        </w:rPr>
        <w:t>/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 xml:space="preserve">«Учитель» Г. 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Исхаки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 xml:space="preserve">. Авторский идеал в произведении. Лирический герой и мечты поэта 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Дардеменда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 xml:space="preserve"> в стихотворении «Кил, 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val="tt-RU" w:eastAsia="en-US"/>
        </w:rPr>
        <w:t>өйрән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«Иди,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color w:val="000000"/>
          <w:spacing w:val="11"/>
          <w:sz w:val="24"/>
          <w:szCs w:val="24"/>
          <w:lang w:eastAsia="en-US"/>
        </w:rPr>
        <w:t>научись»</w:t>
      </w:r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Содержание лирического текста, с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имво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  <w:t>лические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образы.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Жизнь и творчество Дардеменда.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be-BY"/>
        </w:rPr>
        <w:t>4. Балачак. /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Детство.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</w:pPr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Г. Тукай. </w:t>
      </w:r>
      <w:proofErr w:type="gram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Автобиографическая повесть</w:t>
      </w:r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Исемдә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</w:rPr>
        <w:t>калганнар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>» / «Оставшиеся в памяти».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 Анализ образа повествователя: маленький Апуш и поэт Габдулла. Содержание произведения. </w:t>
      </w:r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Отражение образа</w:t>
      </w:r>
      <w:proofErr w:type="gram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Т</w:t>
      </w:r>
      <w:proofErr w:type="gram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укая в изобразительном искусстве и литературе. Ознакомление с картиной Х. Казакова «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Кечкенә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Апуш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» / «Маленький 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Апуш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», рассказом Р. 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Батуллы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«Тукай-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Апуш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», путешествие в музей Г. Тукая в деревне 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>Кырлай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Арского района РТ.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  <w:t>Ознакомление с рассказом И. Гази «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  <w:t>Ильдус</w:t>
      </w:r>
      <w:proofErr w:type="spell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  <w:t xml:space="preserve">». Изображение детской шалости. Метафоричность произведения, ирония автора.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  <w:t xml:space="preserve">Современная детская периодическая печать – журнал «Салават </w:t>
      </w:r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val="tt-RU" w:eastAsia="en-US"/>
        </w:rPr>
        <w:t>кү</w:t>
      </w:r>
      <w:proofErr w:type="gramStart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val="tt-RU" w:eastAsia="en-US"/>
        </w:rPr>
        <w:t>пере</w:t>
      </w:r>
      <w:proofErr w:type="gramEnd"/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eastAsia="en-US"/>
        </w:rPr>
        <w:t>» / «Радуга».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color w:val="000000"/>
          <w:spacing w:val="1"/>
          <w:sz w:val="24"/>
          <w:szCs w:val="24"/>
          <w:lang w:eastAsia="en-US"/>
        </w:rPr>
        <w:t xml:space="preserve">5. </w:t>
      </w:r>
      <w:r w:rsidRPr="00576BA2">
        <w:rPr>
          <w:rFonts w:ascii="Times New Roman" w:eastAsia="Calibri" w:hAnsi="Times New Roman" w:cs="Times New Roman"/>
          <w:b/>
          <w:bCs/>
          <w:color w:val="000000"/>
          <w:spacing w:val="1"/>
          <w:sz w:val="24"/>
          <w:szCs w:val="24"/>
          <w:lang w:val="tt-RU" w:eastAsia="en-US"/>
        </w:rPr>
        <w:t>Туган ил өчен! /</w:t>
      </w:r>
      <w:r w:rsidRPr="00576BA2">
        <w:rPr>
          <w:rFonts w:ascii="Times New Roman" w:eastAsia="Calibri" w:hAnsi="Times New Roman" w:cs="Times New Roman"/>
          <w:color w:val="000000"/>
          <w:spacing w:val="1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За Родину!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Г.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Кутуя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Ознакомление с  фантастическим произведением «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Р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ө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ст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маҗаралары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«Приключения Рустема». Изображение военных действий в произведении, храбрость в характере главного героя. Переплетение реальности и фантастики. Сравнение.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Джалиля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Изучение стихотворения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Сагыну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«Тоска», «Со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ңгы җыр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«Последняя песня», либретто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Алтынч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Золотовалосая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(фрагментарно). Ознакомление с творческими биографиями композитора оперы Н.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Джиганова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</w:t>
      </w:r>
      <w:r w:rsidRPr="00576BA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исполнительницы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главной арии 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Булатовой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Татарский государственный академический театр оперы и балета имени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М.Джалиля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Искусствоведческие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термины: либретто, опера, ария.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Жизнь и творчество 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Карима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Изображение поэтом суровых условий войны в стихотворениях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Кыр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казы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«Дикая гусь»,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Сөйлә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сүзләр бик күп алар...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«Много слов не высказано…». Привитие чувства долга перед Родиной.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Ш.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Галиева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 Изучение баллады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Аталы-уллы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солдатлар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«Отец и сын солдаты». Литературоведческий термин «баллада». Тест.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Проектная работа «Никто не забыт, ничто не забыто!»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6.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Бәхет кайда була? /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Где живет счастье?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Н.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Давли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 Изучение его стихотворений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Бәхет кайда була?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«Где живет счастье?»,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Мин җирдә калам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«Я остаюсь на Земле». Беседа о смысле жизни.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Хусни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 Усвоение сюжета рассказа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Чыбыркы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«Кнут» 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Хусни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Олицетворение, метафоричность, символический подте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кст пр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оизведения, тема и идея. Тест.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7.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Кеше – табигать баласы.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Человек – частица природы.</w:t>
      </w:r>
    </w:p>
    <w:p w:rsidR="00325709" w:rsidRPr="00576BA2" w:rsidRDefault="00325709" w:rsidP="00325709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Жизнь и творчество Р. Файзуллина. Изучение стихотворения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Табигать кочагында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»/ «В объятиях природы». Бережное отношение к природе.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Жизнь и творчество М. Агълямова. Эстетический идеал поэта в стихотворении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Матурлык минем белән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«Красота всегда со мной»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Изучение отрывка баллады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Җир-Ана, кояш һәм башкалар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«Мать Земля, солнце и другие» 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Агълямова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Приемы олицетворения.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Жизнь и творчество  И.И. Шишкина.  Развитие речи на основе картин И.И. Шишкина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Утро в сосновом лесу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Повторение и обобщение материала 5 класса.</w:t>
      </w:r>
    </w:p>
    <w:p w:rsidR="005C7F3C" w:rsidRPr="00576BA2" w:rsidRDefault="005C7F3C" w:rsidP="005C7F3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  <w:lang w:val="tt-RU" w:eastAsia="en-US"/>
        </w:rPr>
      </w:pPr>
      <w:r w:rsidRPr="00576BA2">
        <w:rPr>
          <w:rFonts w:ascii="Times New Roman" w:eastAsia="TimesNewRomanPSMT" w:hAnsi="Times New Roman" w:cs="Times New Roman"/>
          <w:b/>
          <w:bCs/>
          <w:sz w:val="24"/>
          <w:szCs w:val="24"/>
          <w:lang w:val="tt-RU" w:eastAsia="en-US"/>
        </w:rPr>
        <w:t xml:space="preserve">ТЕМАТИЧЕСКОЕ ПЛАНИРОВАНИЕ </w:t>
      </w:r>
    </w:p>
    <w:p w:rsidR="005C7F3C" w:rsidRPr="00576BA2" w:rsidRDefault="005C7F3C" w:rsidP="005C7F3C">
      <w:pPr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1"/>
        <w:gridCol w:w="4883"/>
        <w:gridCol w:w="1668"/>
        <w:gridCol w:w="7590"/>
      </w:tblGrid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№№</w:t>
            </w:r>
          </w:p>
        </w:tc>
        <w:tc>
          <w:tcPr>
            <w:tcW w:w="4883" w:type="dxa"/>
          </w:tcPr>
          <w:p w:rsidR="00B62961" w:rsidRPr="00576BA2" w:rsidRDefault="00B62961" w:rsidP="00B629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1668" w:type="dxa"/>
          </w:tcPr>
          <w:p w:rsidR="00B62961" w:rsidRPr="00576BA2" w:rsidRDefault="00B62961" w:rsidP="00B629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76B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</w:t>
            </w:r>
            <w:proofErr w:type="gramStart"/>
            <w:r w:rsidRPr="00576B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.ч</w:t>
            </w:r>
            <w:proofErr w:type="spellEnd"/>
            <w:proofErr w:type="gramEnd"/>
          </w:p>
        </w:tc>
        <w:tc>
          <w:tcPr>
            <w:tcW w:w="7590" w:type="dxa"/>
          </w:tcPr>
          <w:p w:rsidR="00B62961" w:rsidRPr="00576BA2" w:rsidRDefault="00B62961" w:rsidP="00B6296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883" w:type="dxa"/>
          </w:tcPr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В давние времена. Устное народное творчество: жанры фольклора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-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народные сказки.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668" w:type="dxa"/>
          </w:tcPr>
          <w:p w:rsidR="00B62961" w:rsidRPr="00576BA2" w:rsidRDefault="00B62961" w:rsidP="00B6296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4</w:t>
            </w:r>
          </w:p>
        </w:tc>
        <w:tc>
          <w:tcPr>
            <w:tcW w:w="7590" w:type="dxa"/>
          </w:tcPr>
          <w:p w:rsidR="00B62961" w:rsidRPr="00576BA2" w:rsidRDefault="003D235E" w:rsidP="00B6296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576BA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883" w:type="dxa"/>
          </w:tcPr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Литературные сказки. 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</w:tcPr>
          <w:p w:rsidR="00B62961" w:rsidRPr="00576BA2" w:rsidRDefault="00B62961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90" w:type="dxa"/>
          </w:tcPr>
          <w:p w:rsidR="00B62961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парах, которые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учат обучающихся командной работе и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взаимодействию с другими обучающимися</w:t>
            </w:r>
            <w:proofErr w:type="gramEnd"/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4883" w:type="dxa"/>
          </w:tcPr>
          <w:p w:rsidR="00B62961" w:rsidRPr="00576BA2" w:rsidRDefault="00B62961" w:rsidP="00B6296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Система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образования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у татар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668" w:type="dxa"/>
          </w:tcPr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590" w:type="dxa"/>
          </w:tcPr>
          <w:p w:rsidR="00B62961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инициирование и поддержка исследовательской деятельности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рамках реализации ими индивидуальных и групповых исследовательских проектов, что даст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возможность приобрести навык самостоятельного решения теоретической проблемы, навык генерирования и оформления собственных идей, навык</w:t>
            </w:r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883" w:type="dxa"/>
          </w:tcPr>
          <w:p w:rsidR="00B62961" w:rsidRPr="00576BA2" w:rsidRDefault="00B62961" w:rsidP="00B6296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Детство. 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8" w:type="dxa"/>
          </w:tcPr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590" w:type="dxa"/>
          </w:tcPr>
          <w:p w:rsidR="00B62961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организация шефства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мотивированных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и эрудированных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883" w:type="dxa"/>
          </w:tcPr>
          <w:p w:rsidR="00B62961" w:rsidRPr="00576BA2" w:rsidRDefault="00B62961" w:rsidP="00B6296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За Родину. 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8" w:type="dxa"/>
          </w:tcPr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90" w:type="dxa"/>
          </w:tcPr>
          <w:p w:rsidR="00B62961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парах, которые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учат обучающихся командной работе и взаимодействию с другими обучающимися</w:t>
            </w:r>
            <w:proofErr w:type="gramEnd"/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883" w:type="dxa"/>
          </w:tcPr>
          <w:p w:rsidR="00B62961" w:rsidRPr="00576BA2" w:rsidRDefault="00B62961" w:rsidP="00B6296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Где живет счастье?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8" w:type="dxa"/>
          </w:tcPr>
          <w:p w:rsidR="00B62961" w:rsidRPr="00576BA2" w:rsidRDefault="00B62961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90" w:type="dxa"/>
          </w:tcPr>
          <w:p w:rsidR="00B62961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инициирование и поддержка исследовательской деятельности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рамках реализации ими индивидуальных и групповых исследовательских проектов, что даст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возможность приобрести навык самостоятельного решения теоретической проблемы, навык генерирования и оформления собственных идей, навык</w:t>
            </w:r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883" w:type="dxa"/>
          </w:tcPr>
          <w:p w:rsidR="00600E94" w:rsidRPr="00576BA2" w:rsidRDefault="00B62961" w:rsidP="00600E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Человек – частица природы.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8" w:type="dxa"/>
          </w:tcPr>
          <w:p w:rsidR="00B62961" w:rsidRPr="00576BA2" w:rsidRDefault="00B62961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90" w:type="dxa"/>
          </w:tcPr>
          <w:p w:rsidR="00B62961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lastRenderedPageBreak/>
              <w:t xml:space="preserve">групповой работы или работы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в парах, которые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учат обучающихся командной работе и взаимодействию с другими обучающимися</w:t>
            </w:r>
            <w:proofErr w:type="gramEnd"/>
          </w:p>
        </w:tc>
      </w:tr>
      <w:tr w:rsidR="00B62961" w:rsidRPr="00576BA2" w:rsidTr="00B62961">
        <w:tc>
          <w:tcPr>
            <w:tcW w:w="751" w:type="dxa"/>
          </w:tcPr>
          <w:p w:rsidR="00B62961" w:rsidRPr="00576BA2" w:rsidRDefault="00B62961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8.</w:t>
            </w:r>
          </w:p>
        </w:tc>
        <w:tc>
          <w:tcPr>
            <w:tcW w:w="4883" w:type="dxa"/>
          </w:tcPr>
          <w:p w:rsidR="00600E94" w:rsidRPr="00576BA2" w:rsidRDefault="00B62961" w:rsidP="00600E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Юмор.</w:t>
            </w:r>
          </w:p>
          <w:p w:rsidR="00600E94" w:rsidRPr="00576BA2" w:rsidRDefault="00B62961" w:rsidP="00600E9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B62961" w:rsidRPr="00576BA2" w:rsidRDefault="00B62961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8" w:type="dxa"/>
          </w:tcPr>
          <w:p w:rsidR="00600E94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  <w:p w:rsidR="00600E94" w:rsidRPr="00576BA2" w:rsidRDefault="00600E94" w:rsidP="00600E9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B62961" w:rsidRPr="00576BA2" w:rsidRDefault="00B62961" w:rsidP="00600E9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590" w:type="dxa"/>
          </w:tcPr>
          <w:p w:rsidR="00B62961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</w:tbl>
    <w:p w:rsidR="00325709" w:rsidRPr="00576BA2" w:rsidRDefault="00325709" w:rsidP="0032570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br w:type="page"/>
      </w:r>
    </w:p>
    <w:p w:rsidR="00325709" w:rsidRPr="00576BA2" w:rsidRDefault="00325709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  <w:lang w:eastAsia="en-US"/>
        </w:rPr>
      </w:pPr>
    </w:p>
    <w:p w:rsidR="00325709" w:rsidRPr="00576BA2" w:rsidRDefault="00325709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aps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6 класс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1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Мифтан – чынбарлыкка.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От мифа к реальности. 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Повторение сказок, пословиц, загадок. Происхождение мифов, их классификация. Работа со схемой. Мифы разных народов: «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Ш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үрәле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Шурале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»,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Су иясе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/«Водяная»,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Өй иясе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/«Домовой», «Дедал и Икар»,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Албасты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«Демон». Пьеса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Албасты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«Демон» Р.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Батуллы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Пословицы и поговорки. Отражение в них народной психологии и идеалов.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Повторить мифы, пословицы и поговорки. Тест.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2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Милли моңнар.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Народные мелодии.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Народные песни. Их виды: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исторические песни, обрядовые песни, игровые песни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 др. Истоическая песня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Көзге ачы җилләрдә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«Осенние холодные ветра», игровая песня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Кария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-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Закария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 Ритм, рифма игровых песен.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Песеннее сопровождение празников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Каравон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(русский),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Сумбеля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(татарской),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Чуклеме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(чувашский) и др.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Стихотворения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Туган тел»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Родной язык»,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Туган авыл»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/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Родная деревня» Г. Тукая. Роль мотивов народных песен.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Изучение Государственного Гимна Республики Татарстан.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Повторение пройденного. Тест.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3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Кеше кадере.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Ценность человека.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Изучение стихотворения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Ө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матур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ү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з»/ «Три прекрасных слова» Н.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Исанбет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басн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Әтәч белән Сандугач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«Петух и соловей», стихотворения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Ана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«Мать»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Гафури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Изучение поэмы-сказки «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Ш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үрәле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Шурале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Г.Тукая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Идейно-эстетический идеал автора, мифологический сюжет произведения. Изображение природы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Заказанья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, людей, живущих на лоне природы, их образа жизни, быта.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Сценическая жизнь поэмы–сказки. Балет по поэме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Шурале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Г.Тукая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(композитор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Ф.Яруллин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).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Джалиля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Изучение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стихотворения из цикла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Моабитские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тетради»: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Чәчәкләр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«Цветы»,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Тик булса иде ирек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«Была бы свобода». Надежда поэта.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А.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Еники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Тема родной земли в рассказе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Туган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туфрак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/«Родная земля». Замысел автора. Образ главной героини Клары. Образ старика, хранителя ценностей прошлого.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Повторение раздела. Тест.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4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Кыш – табигать могҗизасы.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Чудо природы – зима.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Творческое наследие Г. Ибрагимова. Ознакомление с его рассказом-описанием «Кар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ява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«Снег идет».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Бережное отношение к природе в стихотворениях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Кызыклы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х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л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«Интересный случай» К.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Наджми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Чыршы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ү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лм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кл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ре» / «Платья ёлки» 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Файзуллиной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, «Н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ни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чыршы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/«Маленькая ёлка» Р. Валиевой.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Проектная работа «Берегите ёлок».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Творчество Т. Миннуллина. Ознакомление с пьесой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Акбай һәм Кыш бабай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Акбай и Дед Мороз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 Особенности конфликта.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Повторение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пройденного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Тест.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5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Аң-белем. / О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бразование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и просвещение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Научное и литературное творчество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Каюма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Насыри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(1825-1902). Его деятельность по изучению фольклора, этнографии, литературы, истории татар. Фантастический сюжет повести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К.Насыри  «Әбүгалисина» / «Авиценна». Отражение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просветительских идеалов автора.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Музей К.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Насыри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деревне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Ачасыр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Зеленодольского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района РТ.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Г.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Сабитова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Ознакомление с его рассказом «Ч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үкеч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«Молоток». Осознанный выбор профессии. Изучение стихотворения Г.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Зайнашевой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«Кем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булырга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?» / «Кем быть?».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Изучение рассказа «С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йд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нең яшьлеге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«Молодость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Сайдаша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Латифуллина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А.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Алиша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Ознакомление с его рассказом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Әни ялга киткәч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«Когда мама уехала отдыхать»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Яруллина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Изучение рассказа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Кояштагы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тап» /«Пятно на солнце»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Р.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Файзуллина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Тема матери в литературе. Стихотворение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Бердәнбер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«Единственная».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Повторение пройденного материала. Обобщение. Тест.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6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Дуслык кадере.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Цена дружбы.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Жизнь и творчество Дардеменда.  Рассказ «Ике туган» / «Два брата». Содержание текста, 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Роль образов природы.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Х.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Такташа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Ознакомление с произведением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«Мокамай». Эстетический идеал поэта. Цена дружбы.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Многогранная деятельность Р.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Хариса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Ознакомление с пьесой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Серле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алан» / «Секретная поляна».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Ознакомление со стихотворениями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Дуслык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балы» /«Мед дружбы» Ш.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Галиева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,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Дуслык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чын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дуслык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«Дружба, настоящая дружба» Э.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Шарифуллиной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Взаимоотношения между людьми.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Повторение материала, тест.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7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Сатира.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Шафигуллина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Ознакомление с его произведениями «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Ике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тиен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акча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«Две копейки»,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Акбай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һәм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Карабай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Акбай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Карабай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». Сатирический стиль в произведениях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Ф.Шафигуллина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Музей-квартира писателя в г. Зеленодольске РТ.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Ознакомление с переводами Василия Радлова. Просветительские идеи ученого. Ознакомление с его рассказом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Шаян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кеше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«Шутник».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Чтение стихотворения Ш.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Галиева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Атлап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чыктым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Иделне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«Перешагнул через Волгу»,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Курыкма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тимим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«Не бойся, не трону».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Повторение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материала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.Т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ест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8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Ел фасыллары.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Времена года.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Изучение стихотворения Р.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Ахметзянова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Ирт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ле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«Рано ещё», рассказа Г.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Рахима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«Апрель».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Жизнь и творчество Г. Баширова. Изучение отрывка из повести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Туган ягым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–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яшел бишек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одная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сторона – колыбель моя»: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Язгы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сабан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туйлары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«Весенние сабантуи». 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Ознакомление с картиной Л. Фаттахова «Сабантуй». Чтение детского журнала «Сабантуй».</w:t>
      </w:r>
    </w:p>
    <w:p w:rsidR="00325709" w:rsidRPr="00576BA2" w:rsidRDefault="00325709" w:rsidP="0032570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Повторение и обобщение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изученного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6 классе.</w:t>
      </w:r>
    </w:p>
    <w:p w:rsidR="00325709" w:rsidRPr="00576BA2" w:rsidRDefault="00325709" w:rsidP="00325709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1"/>
        <w:gridCol w:w="4425"/>
        <w:gridCol w:w="1275"/>
        <w:gridCol w:w="8441"/>
      </w:tblGrid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№№</w:t>
            </w:r>
          </w:p>
        </w:tc>
        <w:tc>
          <w:tcPr>
            <w:tcW w:w="442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обучения</w:t>
            </w:r>
          </w:p>
        </w:tc>
        <w:tc>
          <w:tcPr>
            <w:tcW w:w="1275" w:type="dxa"/>
          </w:tcPr>
          <w:p w:rsidR="00325709" w:rsidRPr="00576BA2" w:rsidRDefault="00600E94" w:rsidP="00325709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К.ч</w:t>
            </w:r>
            <w:proofErr w:type="spellEnd"/>
          </w:p>
        </w:tc>
        <w:tc>
          <w:tcPr>
            <w:tcW w:w="8441" w:type="dxa"/>
          </w:tcPr>
          <w:p w:rsidR="00325709" w:rsidRPr="00576BA2" w:rsidRDefault="00CD37F8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lastRenderedPageBreak/>
              <w:t>1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2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От мифа к реальности.  </w:t>
            </w:r>
          </w:p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441" w:type="dxa"/>
          </w:tcPr>
          <w:p w:rsidR="00325709" w:rsidRPr="00576BA2" w:rsidRDefault="003D235E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2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Народные мелодии.</w:t>
            </w:r>
          </w:p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441" w:type="dxa"/>
          </w:tcPr>
          <w:p w:rsidR="00325709" w:rsidRPr="00576BA2" w:rsidRDefault="003D235E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установление доверительных отношений между педагогическим работником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и его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к обсуждаемой на уроке информации, активизации их познавательной деятельности</w:t>
            </w:r>
          </w:p>
        </w:tc>
      </w:tr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25" w:type="dxa"/>
          </w:tcPr>
          <w:p w:rsidR="00600E94" w:rsidRPr="00576BA2" w:rsidRDefault="00325709" w:rsidP="00600E9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Ценность человека. </w:t>
            </w:r>
          </w:p>
          <w:p w:rsidR="00325709" w:rsidRPr="00576BA2" w:rsidRDefault="00325709" w:rsidP="00600E9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441" w:type="dxa"/>
          </w:tcPr>
          <w:p w:rsidR="00325709" w:rsidRPr="00576BA2" w:rsidRDefault="003D235E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4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25" w:type="dxa"/>
          </w:tcPr>
          <w:p w:rsidR="00325709" w:rsidRPr="00576BA2" w:rsidRDefault="00325709" w:rsidP="00600E9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Чудо природы </w:t>
            </w:r>
          </w:p>
        </w:tc>
        <w:tc>
          <w:tcPr>
            <w:tcW w:w="127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44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325709" w:rsidRPr="00576BA2" w:rsidRDefault="003D235E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установление доверительных отношений между педагогическим работником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и его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к обсуждаемой на уроке информации, активизации их познавательной деятельности</w:t>
            </w:r>
          </w:p>
        </w:tc>
      </w:tr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5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2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Образование и просвещение. </w:t>
            </w:r>
          </w:p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441" w:type="dxa"/>
          </w:tcPr>
          <w:p w:rsidR="00325709" w:rsidRPr="00576BA2" w:rsidRDefault="003D235E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lastRenderedPageBreak/>
              <w:t>6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25" w:type="dxa"/>
          </w:tcPr>
          <w:p w:rsidR="00600E94" w:rsidRPr="00576BA2" w:rsidRDefault="00325709" w:rsidP="00600E9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Цена дружбы.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 </w:t>
            </w:r>
          </w:p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44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="003D235E"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 w:rsidR="003D235E"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3D235E"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325709" w:rsidRPr="00576BA2" w:rsidTr="003D235E">
        <w:tc>
          <w:tcPr>
            <w:tcW w:w="751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7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25" w:type="dxa"/>
          </w:tcPr>
          <w:p w:rsidR="00765F09" w:rsidRPr="00576BA2" w:rsidRDefault="00325709" w:rsidP="00765F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Сатира. </w:t>
            </w:r>
          </w:p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</w:tcPr>
          <w:p w:rsidR="00325709" w:rsidRPr="00576BA2" w:rsidRDefault="00325709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8441" w:type="dxa"/>
          </w:tcPr>
          <w:p w:rsidR="00325709" w:rsidRPr="00576BA2" w:rsidRDefault="003D235E" w:rsidP="0032570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</w:tbl>
    <w:p w:rsidR="00A46E8D" w:rsidRPr="00576BA2" w:rsidRDefault="00A46E8D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7 класс</w:t>
      </w:r>
    </w:p>
    <w:p w:rsidR="00A46E8D" w:rsidRPr="00576BA2" w:rsidRDefault="00A46E8D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17.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Халык хаклы.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Народ правдив.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Повторение ранее изученных жанров фольклора. Работа со схемой.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ародная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жизнь и быт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в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брядовом фольклоре. Семейные (рождение ребёнка, свадьба и др.) и календарные обряды.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Трансформация обрядов в письменной литературе (Ф.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Бурнаш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Яшь йө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әкләр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«Молодые сердца» (драма)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Баиты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их поэтические особенности («Сак-Сок»/ «Сак-Сук»),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мунаджаты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Илемне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онытмам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«Не забуду Родину»).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Отражение фольклорных мотивов в творчестве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Г.Тукая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(«Милли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мо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ң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нар» / «Национальные напевы»  </w:t>
      </w:r>
      <w:proofErr w:type="gramEnd"/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18.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Аксакаллар сүзе.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Слово мудрецов.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Амирхана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Связь татарской литературы с фольклором и мифологией.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Ф.Амирхан «Ай өстендә Зөһрә кыз» / «Зухра на Луне»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Система образов в сказке,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символические образы.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Авторский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комментарий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происходящих событий.</w:t>
      </w:r>
    </w:p>
    <w:p w:rsidR="00A46E8D" w:rsidRPr="00576BA2" w:rsidRDefault="00A46E8D" w:rsidP="00A46E8D">
      <w:pPr>
        <w:keepNext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pacing w:val="-1"/>
          <w:sz w:val="24"/>
          <w:szCs w:val="24"/>
          <w:lang w:eastAsia="en-US"/>
        </w:rPr>
        <w:t xml:space="preserve">Творчество Г. Ибрагимова. Изображение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народной жизни (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«Алмачуар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» / </w:t>
      </w:r>
      <w:r w:rsidRPr="00576BA2">
        <w:rPr>
          <w:rFonts w:ascii="Times New Roman" w:eastAsia="Calibri" w:hAnsi="Times New Roman" w:cs="Times New Roman"/>
          <w:spacing w:val="-2"/>
          <w:sz w:val="24"/>
          <w:szCs w:val="24"/>
          <w:lang w:eastAsia="en-US"/>
        </w:rPr>
        <w:t>«Чубарый»). Система образов в произведении, о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браз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Алмачуара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Любовь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Закира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 лошади.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Национальная одежда, предметы обихода.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Р.Миннуллин «Килен төшкәндә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/«Встреча невесты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Деятельность композитора Р. Яхина.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Изучение стихотворения Х. Мударрисовой «Көмеш дага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» /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«Серебренная подкова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».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19.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Ил язмышы ышанычлы кулларда.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Судьба страны в надёжных руках.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Ознакомление со стихотворением «Ил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язмышы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–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язмышы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/«Судьба родины – судьба мужчины» А. Маликова, стихотворением в прозе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Сагыну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«Тоска» Г.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Кутуя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С.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Хакима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Поэма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Бакчачылар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«Садоводы». Изображение жизни тыл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военное время. Стихотворение 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«Бу кырлар, бу үзәннәрдә...» / «В этих полях, долинах...» С.Хакима. Образ родного края, мифологизация образа родины.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Определение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фольклорной традиции в произведениях С.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Хакима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, художественных функций фольклорных мотивов, образов, поэтических сре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дств в л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итературном произведении. Особенности лирического рода; образ лирического героя, его чувства-переживания.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Р.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Тухватуллина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Фрагментарное изучение его повести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Җиләкле аланнар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«Ягодные поляны»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Сюжетная линия.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Ностальгия по детству, по прошлому. Мальчик-рассказчик и совпадающий с автором повествователь.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Магдиева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. Ознакомление с повестью «Без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–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кырык беренче ел балалары»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«Мы – дети сорок первого года».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Лиризм. Судьба детей сурового военного времени.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20.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Заман герое.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Герой своего времени.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Назипа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Думави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Изображение пейзажа в стихотворении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Беренче кар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«Первый снег».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Хади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Такташа</w:t>
      </w:r>
      <w:proofErr w:type="spellEnd"/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Поэтические особенности поэмы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Алсу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Приемы повторений, рефренов в поэме.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Жизненный и творческий путь Хасана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Туфана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Агыла да болыт агыла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Плывут и плывут облака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,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Тамчылар ни дилә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?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 чём рассказывают капли?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Дом-музей Х.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Туфана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родной деревне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Старокарметово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Аксубаевского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района РТ.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Гурий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Тавлин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«Кояш болытка кергәндә»/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Когда тучи заслоняют солнце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21.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Туган ил темасы.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Тема Родины.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Жизненный и творческий путь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А.Гилязева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Возвращение татарской литературы к национальным художественным традициям: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повесть 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Өч аршын җир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«Три аршина земли»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(отрывок).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Художественное осмысление национальных черт характера человека, находящегося вдали от Родины. 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И.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Юзеева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 Драматическое произведение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Ак калфагым төшердем кулдан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/«Выронили белый калфак из рук». Социально-этическая проблематика в произведении. Изображение человека на чужой земле. Авторские ремарки. Образы, символы.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Творчество поэта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Фаннура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Сафина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Изучение  стихотворения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Туган җиремә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»/ «Родной земле»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Лирические произведения о родине, родной природе как выражение поэтического восприятия окружающего мира   и осмысление собственного мироощущения, настроения.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Творчество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М. Галиева. Фрагментарное ознакомление с повестью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Нигез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/</w:t>
      </w:r>
      <w:r w:rsidRPr="00576BA2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Родной очаг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 Отражение в повести трудностей военного времени.</w:t>
      </w:r>
      <w:r w:rsidRPr="00576BA2"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  <w:t xml:space="preserve">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Нравственная стойкость, чувство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собственного достоинства, свойственные героям.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Образное мышление автора.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22.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Яхшылык җиңә.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Добро побеждает.  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Хусни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Осмысление ребёнком событий войны в рассказе «С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өйләнмәгән хикәя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»/ «Не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рассказанная история».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Жизнь и творчество Р. Хафизовой. Психология детей военных лет в рассказе «Әти кайткан көн»/ «В день возвращения отца» Р.Хафизовой.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Творчество Ф.Яруллина. Своеобразное раскрытие проблем дружбы и ответственности человека за свои поступки в рассказе 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Ак төнбоек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Белый лотос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Ф.Яруллина.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Творчество Р.Корбана. Проблема взаимотношений человека и природы в стихотворении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Ярдәм итик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Давайте, поможем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lastRenderedPageBreak/>
        <w:t xml:space="preserve">Своеобразие изображения детской психологии в рассказе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Биш «икеле»/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Пять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двоек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Р. Галиуллина. Раскрытие правственных проблем в рассказе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Табыш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Находка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А.Ахметгалиевой.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23. Табигатькә табиб кирәк. / Природе нужен доктор.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/>
        </w:rPr>
        <w:t>М.Аглямов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.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«Каеннар булсаң иде» /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«Как березы»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, «Учак урыннары» /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«</w:t>
      </w:r>
      <w:r w:rsidRPr="00576BA2">
        <w:rPr>
          <w:rFonts w:ascii="Times New Roman" w:eastAsia="Calibri" w:hAnsi="Times New Roman" w:cs="Times New Roman"/>
          <w:spacing w:val="-5"/>
          <w:sz w:val="24"/>
          <w:szCs w:val="24"/>
          <w:lang w:val="tt-RU" w:eastAsia="en-US"/>
        </w:rPr>
        <w:t>Места костров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». Проблема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исторической памяти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Многообразие жанровых форм, стилевых че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рт в тв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орчестве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М.Аглямова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Проблемы взаимоотношения человека  и природы в стихотворении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Балык кычкыруы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Крик рыбы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З. Мансуров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а и  в рассказе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Карач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Ворон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Х. Ибрагима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Повторение и обобщение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изученного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в 7 классе. Повторение. </w:t>
      </w:r>
    </w:p>
    <w:p w:rsidR="000C3B1D" w:rsidRPr="00576BA2" w:rsidRDefault="000C3B1D" w:rsidP="000C3B1D">
      <w:pPr>
        <w:jc w:val="center"/>
        <w:rPr>
          <w:rFonts w:ascii="Times New Roman" w:eastAsia="TimesNewRomanPSMT" w:hAnsi="Times New Roman" w:cs="Times New Roman"/>
          <w:b/>
          <w:bCs/>
          <w:sz w:val="24"/>
          <w:szCs w:val="24"/>
          <w:lang w:val="tt-RU" w:eastAsia="en-US"/>
        </w:rPr>
      </w:pPr>
      <w:r w:rsidRPr="00576BA2">
        <w:rPr>
          <w:rFonts w:ascii="Times New Roman" w:eastAsia="TimesNewRomanPSMT" w:hAnsi="Times New Roman" w:cs="Times New Roman"/>
          <w:b/>
          <w:bCs/>
          <w:sz w:val="24"/>
          <w:szCs w:val="24"/>
          <w:lang w:val="tt-RU" w:eastAsia="en-US"/>
        </w:rPr>
        <w:t xml:space="preserve">ТЕМАТИЧЕСКОЕ ПЛАНИРОВАНИЕ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9"/>
        <w:gridCol w:w="5507"/>
        <w:gridCol w:w="1134"/>
        <w:gridCol w:w="7732"/>
      </w:tblGrid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07" w:type="dxa"/>
          </w:tcPr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</w:t>
            </w:r>
            <w:proofErr w:type="gramStart"/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.ч</w:t>
            </w:r>
            <w:proofErr w:type="spellEnd"/>
            <w:proofErr w:type="gramEnd"/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732" w:type="dxa"/>
          </w:tcPr>
          <w:p w:rsidR="00765F09" w:rsidRPr="00576BA2" w:rsidRDefault="00CD37F8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507" w:type="dxa"/>
          </w:tcPr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Народ правдив.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</w:t>
            </w:r>
          </w:p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2" w:type="dxa"/>
          </w:tcPr>
          <w:p w:rsidR="00765F09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507" w:type="dxa"/>
          </w:tcPr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Слово мудрецов. </w:t>
            </w:r>
          </w:p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732" w:type="dxa"/>
          </w:tcPr>
          <w:p w:rsidR="00765F09" w:rsidRPr="00576BA2" w:rsidRDefault="003D235E" w:rsidP="00765F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07" w:type="dxa"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Судьба страны в надёжных руках.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765F09" w:rsidRPr="00576BA2" w:rsidRDefault="00765F09" w:rsidP="00765F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732" w:type="dxa"/>
          </w:tcPr>
          <w:p w:rsidR="00765F09" w:rsidRPr="00576BA2" w:rsidRDefault="00CD37F8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организация шефства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мотивированных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и эрудированных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07" w:type="dxa"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Герой своего времени. </w:t>
            </w: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732" w:type="dxa"/>
          </w:tcPr>
          <w:p w:rsidR="00765F09" w:rsidRPr="00576BA2" w:rsidRDefault="003D235E" w:rsidP="00765F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507" w:type="dxa"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Тема Родины</w:t>
            </w:r>
          </w:p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32" w:type="dxa"/>
          </w:tcPr>
          <w:p w:rsidR="00765F09" w:rsidRPr="00576BA2" w:rsidRDefault="003D235E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установление доверительных отношений между педагогическим работником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и его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к обсуждаемой на уроке информации, активизации их познавательной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lastRenderedPageBreak/>
              <w:t>деятельности</w:t>
            </w:r>
          </w:p>
        </w:tc>
      </w:tr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5507" w:type="dxa"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Добро побеждает.</w:t>
            </w:r>
          </w:p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732" w:type="dxa"/>
          </w:tcPr>
          <w:p w:rsidR="00765F09" w:rsidRPr="00576BA2" w:rsidRDefault="003D235E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765F09" w:rsidRPr="00576BA2" w:rsidTr="003D235E">
        <w:tc>
          <w:tcPr>
            <w:tcW w:w="519" w:type="dxa"/>
          </w:tcPr>
          <w:p w:rsidR="00765F09" w:rsidRPr="00576BA2" w:rsidRDefault="00765F09" w:rsidP="005C7F3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7.</w:t>
            </w:r>
          </w:p>
        </w:tc>
        <w:tc>
          <w:tcPr>
            <w:tcW w:w="5507" w:type="dxa"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Природе нужен доктор</w:t>
            </w:r>
          </w:p>
          <w:p w:rsidR="00765F09" w:rsidRPr="00576BA2" w:rsidRDefault="00765F09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</w:p>
        </w:tc>
        <w:tc>
          <w:tcPr>
            <w:tcW w:w="1134" w:type="dxa"/>
          </w:tcPr>
          <w:p w:rsidR="00765F09" w:rsidRPr="00576BA2" w:rsidRDefault="00765F09" w:rsidP="005C7F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732" w:type="dxa"/>
          </w:tcPr>
          <w:p w:rsidR="00765F09" w:rsidRPr="00576BA2" w:rsidRDefault="003D235E" w:rsidP="00765F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установление доверительных отношений между педагогическим работником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 xml:space="preserve">и его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к обсуждаемой на уроке информации, активизации их познавательной деятельности</w:t>
            </w:r>
          </w:p>
        </w:tc>
      </w:tr>
    </w:tbl>
    <w:p w:rsidR="005C7F3C" w:rsidRPr="00576BA2" w:rsidRDefault="005C7F3C" w:rsidP="006C034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5C7F3C" w:rsidRPr="00576BA2" w:rsidRDefault="005C7F3C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8 класс</w:t>
      </w:r>
    </w:p>
    <w:p w:rsidR="00A46E8D" w:rsidRPr="00576BA2" w:rsidRDefault="00A46E8D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1.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 xml:space="preserve">Узганнар турында хәтерләү. /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Память о прошлом. </w:t>
      </w:r>
      <w:r w:rsidR="006C034E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5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Предания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Сихерче кыз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Колдунья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(Татарское народное предание)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Гали тугае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«Пойма имени Гали» (Татарское народное предание)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Моргана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(Средневековое европейское предание) и др.; Трансформация преданий в литературе: М.Гафури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Хан кызы Алтынчәч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»/ «Ханская дочь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Алтынчеч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». Легенды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Күке каян барлыкка килгән?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«Откуда появилась кукушка?», «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З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өһрә кыз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«Девушка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Зухра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(татарская легенда), «Мистер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Стуруорм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(шотландская легенда)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. Трансформация легенд в литературе: Ф. Яхин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Һомай кошы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 «Птица счастья»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, А. Еники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Курай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Курай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, Ф. Яруллин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Моңлы курай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Напевы курая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».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Информация о н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ациональны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х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музыкальны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х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инструмент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ах.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2.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 xml:space="preserve">Тарих эзләре. /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Следы в истории. </w:t>
      </w:r>
      <w:r w:rsidR="006C034E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7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Путевые заметки. Ознакомление учащихся с содержанием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рисале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Повествование о путешествии Ахмеда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И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бн Фадлана, написанное во время поездки в 921-922 годах в Булгарское государство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)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Жизнь и творчество Ф. 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Карими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 Фрагментарное ознакомление с путевыми заметками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Ауропага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сә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яхәт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«Путешествие в Европу»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Творчество М.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Юнуса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 Интерпретация исторических событий в рассказе  «Су» / «Вода».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en-US"/>
        </w:rPr>
        <w:t>Творчество Г. Тукая. В</w:t>
      </w:r>
      <w:r w:rsidRPr="00576B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en-US"/>
        </w:rPr>
        <w:t xml:space="preserve">оспевание родной земли  в стихотворении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 xml:space="preserve">«Пар ат» / </w:t>
      </w:r>
      <w:r w:rsidRPr="00576B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en-US"/>
        </w:rPr>
        <w:t xml:space="preserve">«Пара лошадей». 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>Сказочное воссоздание поездки в Казань. Лексические и фонетические средства художественной речи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Творческое наследие художника и скульптора Б.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Урманче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«Триптих»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Урманче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Творчество Н.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Назми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Чтеение отрывка из повести </w:t>
      </w:r>
      <w:r w:rsidRPr="00576B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Агыйделдә – ак пароход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 xml:space="preserve">»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Белый пароход на реке Белой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. Повторение.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lastRenderedPageBreak/>
        <w:t xml:space="preserve">3.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 xml:space="preserve">Онытылмас еллар. /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Незабываемые годы. </w:t>
      </w:r>
      <w:r w:rsidR="001426F9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7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Ознакомление с творчеством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автопортретиста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Виктора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Куделькина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, чтение статьи Г. Ахунова «Портреты современников».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Взаимосвязь музыки  и литературы. Изучение песен военных лет: Р. Ахметзянов «Солдаты»,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Герман көе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»/ «Германская мелодия».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Жизнь и творчество Ф.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Карима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 Изучение произведений поэта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Ант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/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«Клятва»,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ң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гыраулы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яшел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гар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мун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/ 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/>
        </w:rPr>
        <w:t>Зеленая гармонь с колокольчиком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/>
        </w:rPr>
        <w:t>Сибәли дә сибәли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/ 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>«Моросит и моросит»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.  </w:t>
      </w:r>
      <w:r w:rsidRPr="00576BA2">
        <w:rPr>
          <w:rFonts w:ascii="Times New Roman" w:eastAsia="Times New Roman" w:hAnsi="Times New Roman" w:cs="Times New Roman"/>
          <w:sz w:val="24"/>
          <w:szCs w:val="24"/>
        </w:rPr>
        <w:t>Патриотизм в поэзии периода Великой Отечественной войны. Картины природы, их роль в усилении психологизма.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</w:pPr>
      <w:r w:rsidRPr="00576BA2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Творчество Т. Миңнуллина. Образ поэта М.Джалиля в драме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>Моңлы бер җыр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>У совести вариантов нет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 xml:space="preserve"> (отрывок). Память о М.Джалиле. Памятник поэту в Казани и барельеф его соратникам.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noProof/>
          <w:sz w:val="24"/>
          <w:szCs w:val="24"/>
          <w:lang w:val="tt-RU" w:eastAsia="en-US"/>
        </w:rPr>
        <w:t>Чтение писем военных лет.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Военная тематика в литературе разных народов.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Творчество  башкирского поэта М.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Карима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 Память о войне в стихотворении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Билгесез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солдат»/ «Неизвестный солдат».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Творчество киргизского писателя Ч. Айтматова. Система образов, проблема смысла жизни человека в повести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Анам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кыры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 «Материнское поле».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4.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 xml:space="preserve">Иртә олыгайганнар. / </w:t>
      </w:r>
      <w:r w:rsidR="001426F9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Повзрослевшие рано.3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Творчество К.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Булатовой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Изображение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судьеб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детей  военных лет в стихотворении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Башым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иям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Преклоняю голову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К.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Булатовой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Изображение памяти военных лет в стихотворении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Җиңү 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к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өне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«День победы» Н.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Ахмадиева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Тулганай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Щенок Тулганай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Ф. Сафина. Изображение патриотических чу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вств в ст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ихотворении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Ватаным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 «Родина» Р. Валиева.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5.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en-US"/>
        </w:rPr>
        <w:t xml:space="preserve">Әдәбиятта аналар образы. / 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Образ матерей в литературе.</w:t>
      </w:r>
      <w:r w:rsidR="001426F9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6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color w:val="000000"/>
          <w:spacing w:val="-4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Жизнь и творчество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Ш.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Камала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Анализ новеллы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Буранда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»/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>«В метель»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Эмоциональная насыщенность текста: средства и приемы. Особенности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к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омпозиции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Творчество И. Салахова. Изображение судеб людей, попавших в сталинские репрессии: отрывок из цикла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Колыма хикәяләре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/ 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Колымские рассказы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»: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Ана тавышы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«Зов матери»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Жизнь и творчество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Хакима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>Образ родного края, материнской души в стихотворении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Әнкәй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>» / «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Мамочка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 xml:space="preserve">», сокровенные пожелания в стихотворении «Җырларымда телим…»/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«Желаю в песнях…».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 xml:space="preserve"> 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Лиризм и социально-философское осмысление национальных историко-культурных традиций в творчестве поэтов старшего поколения. Стихотворения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Әнкәй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 xml:space="preserve">» 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«Мамочка» Р.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Миннуллина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,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Су буеннан әнкәй кайтып килә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/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«Мама возвращается с реки»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М. Галиева.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Жизнь и творчество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Ш. Хусаинов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а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val="be-BY"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 xml:space="preserve"> Социально-этическая проблематика в драме «Әни килде» / «Мама приехала» Ш. Хусаинова.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Формирование «критического направления» в прозе и драматургии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Творчество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Садриев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а. Нравственная проблематика: отрывок из романа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Таң җиле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«Утренний ветер». Образ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Нуриасмы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6. Юмор. </w:t>
      </w:r>
      <w:r w:rsidR="001426F9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3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Информа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ция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о первых сатирических журналах начала ХХ века: 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Чикерткә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«Стрекоза»,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Карчыга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Коршунь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Уклар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«Стрелы» и др. «Стрекоза»,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Карчыга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Коршунь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Уклар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«Стрелы» и др. «Стрекоза»,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Карчыга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Коршунь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Уклар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/ «Стрелы» и др. Их роль в развитии критической мысли.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Жизнь и творчество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Г.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Камала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 </w:t>
      </w:r>
      <w:r w:rsidRPr="00576BA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en-US"/>
        </w:rPr>
        <w:t xml:space="preserve">Конфликт в комедии Г. </w:t>
      </w:r>
      <w:proofErr w:type="spellStart"/>
      <w:r w:rsidRPr="00576BA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en-US"/>
        </w:rPr>
        <w:t>Камала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«Банкрот».</w:t>
      </w:r>
      <w:r w:rsidRPr="00576BA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be-BY" w:eastAsia="en-US"/>
        </w:rPr>
        <w:t>Просветительские идеи, комические средства.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Жизнь и творчество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Г.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Афзала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Особенности писательской карьеры в рассказе «Юл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газабы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Страдания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пути». Особенности 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комического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стихотворении Г.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Афзала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Тәвәккәл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әби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» / «Решительная бабушка». Пародии и эпиграммы в творчестве З.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Нури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7. </w:t>
      </w:r>
      <w:r w:rsidR="001426F9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Даһи гомере – халкы хәтерендә!   </w:t>
      </w:r>
      <w:r w:rsidR="001426F9"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Великие дети народа.4 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Жизнь и творчество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Хариса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 Величие души человека, философский подтекст стихотворения «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Ике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г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ө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л»/ «Два цветка» и поэмы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Гармунчы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»/ «Гармонист».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Жизнь и творчество</w:t>
      </w:r>
      <w:r w:rsidRPr="00576BA2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Зульфата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 Лирический герой стихотворений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Шигырем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ачык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«Стихотворение открыто», «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Шундый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чагы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ә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ле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җ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анымны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ң</w:t>
      </w: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» / «Такое состояние моей души».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Творчество актрисы Г.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Кайбицкой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. Ее жизненный путь.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Образаактрисы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в документальной повести «Артистка» / «Актриса» Ф.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Аглии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Творчество Р. 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Батуллы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 Своеобразие образа легендарного танцора Рудольфа Нуриева в произведении «Бию» / «Танец» (отрывок). Тест</w:t>
      </w:r>
      <w:proofErr w:type="gram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О</w:t>
      </w:r>
      <w:proofErr w:type="gramEnd"/>
      <w:r w:rsidRPr="00576BA2">
        <w:rPr>
          <w:rFonts w:ascii="Times New Roman" w:eastAsia="Times New Roman" w:hAnsi="Times New Roman" w:cs="Times New Roman"/>
          <w:sz w:val="24"/>
          <w:szCs w:val="24"/>
          <w:lang w:val="tt-RU" w:eastAsia="en-US"/>
        </w:rPr>
        <w:t>боб</w:t>
      </w:r>
      <w:proofErr w:type="spellStart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>щение</w:t>
      </w:r>
      <w:proofErr w:type="spellEnd"/>
      <w:r w:rsidRPr="00576BA2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пройденного материала в 8 классе.</w:t>
      </w:r>
    </w:p>
    <w:p w:rsidR="00325709" w:rsidRPr="00576BA2" w:rsidRDefault="00325709" w:rsidP="003257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25709" w:rsidRPr="00576BA2" w:rsidRDefault="00325709" w:rsidP="003257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  <w:lang w:val="tt-RU" w:eastAsia="en-US"/>
        </w:rPr>
      </w:pPr>
      <w:r w:rsidRPr="00576BA2">
        <w:rPr>
          <w:rFonts w:ascii="Times New Roman" w:eastAsia="TimesNewRomanPSMT" w:hAnsi="Times New Roman" w:cs="Times New Roman"/>
          <w:b/>
          <w:bCs/>
          <w:sz w:val="24"/>
          <w:szCs w:val="24"/>
          <w:lang w:val="tt-RU" w:eastAsia="en-US"/>
        </w:rPr>
        <w:t xml:space="preserve">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1"/>
        <w:gridCol w:w="6916"/>
        <w:gridCol w:w="1052"/>
        <w:gridCol w:w="6173"/>
      </w:tblGrid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№№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Содержание</w:t>
            </w:r>
            <w:proofErr w:type="spellEnd"/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/>
              </w:rPr>
              <w:t>обучения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CD37F8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.</w:t>
            </w:r>
            <w:proofErr w:type="spellStart"/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К.ч</w:t>
            </w:r>
            <w:proofErr w:type="spellEnd"/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CD37F8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Память о прошлом.5 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765F09" w:rsidP="00765F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be-BY" w:eastAsia="en-US"/>
              </w:rPr>
            </w:pPr>
            <w:r w:rsidRPr="00576BA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be-BY" w:eastAsia="en-US"/>
              </w:rPr>
              <w:t>5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CD37F8" w:rsidP="00765F0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be-BY" w:eastAsia="en-US"/>
              </w:rPr>
            </w:pPr>
            <w:r w:rsidRPr="00576BA2"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использование </w:t>
            </w:r>
            <w:r w:rsidRPr="00576BA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576BA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576BA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2.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Следы в истории. 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CD37F8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Включение в урок игровых процедур для мотиваию детей к получению знаний</w:t>
            </w:r>
          </w:p>
        </w:tc>
      </w:tr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Незабываемые годы. </w:t>
            </w:r>
          </w:p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765F09" w:rsidP="00325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CD37F8" w:rsidP="00765F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организация шефства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мотивированных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и эрудированных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Рано повзрослели</w:t>
            </w:r>
          </w:p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765F09" w:rsidP="00325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CD37F8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доброжелательной атмосферы во время урока</w:t>
            </w:r>
          </w:p>
        </w:tc>
      </w:tr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Образ матерей в литературе</w:t>
            </w:r>
          </w:p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en-US"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765F09" w:rsidP="00325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CD37F8" w:rsidP="003257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Юмор. </w:t>
            </w:r>
          </w:p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val="en-US"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CD37F8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ключение в урок игровых процедур для мотиваию детей к получению знаний</w:t>
            </w:r>
          </w:p>
        </w:tc>
      </w:tr>
      <w:tr w:rsidR="00765F09" w:rsidRPr="00576BA2" w:rsidTr="003D235E"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325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09" w:rsidRPr="00576BA2" w:rsidRDefault="00765F09" w:rsidP="00765F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Даһи гомере – халкы хәтерендә!   </w:t>
            </w:r>
            <w:r w:rsidRPr="00576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Великие дети народа</w:t>
            </w: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09" w:rsidRPr="00576BA2" w:rsidRDefault="00CD37F8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организация шефства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мотивированных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и эрудированных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  <w:p w:rsidR="00765F09" w:rsidRPr="00576BA2" w:rsidRDefault="00765F09" w:rsidP="003257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en-US"/>
              </w:rPr>
            </w:pPr>
          </w:p>
        </w:tc>
      </w:tr>
    </w:tbl>
    <w:p w:rsidR="00325709" w:rsidRPr="00576BA2" w:rsidRDefault="00325709" w:rsidP="008A5C2E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325709" w:rsidRPr="00576BA2" w:rsidRDefault="00325709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9 класс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32.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Сүз көче.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Сила слова.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pacing w:val="6"/>
          <w:sz w:val="24"/>
          <w:szCs w:val="24"/>
          <w:lang w:eastAsia="en-US"/>
        </w:rPr>
        <w:t xml:space="preserve">Краткое содержание, проблематика, основные герои и </w:t>
      </w: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t>художественные особенности дастана «Идегей» (в сокращении)</w:t>
      </w:r>
      <w:r w:rsidR="00CC6681"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Изучение поэмы </w:t>
      </w:r>
      <w:proofErr w:type="spellStart"/>
      <w:r w:rsidR="00CC6681"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Г.Кандалый</w:t>
      </w:r>
      <w:proofErr w:type="spellEnd"/>
      <w:r w:rsidR="00CC6681"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«С</w:t>
      </w:r>
      <w:r w:rsidR="00CC6681"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әхипҗәмалга</w:t>
      </w:r>
      <w:r w:rsidR="00CC6681"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  <w:r w:rsidRPr="00576BA2">
        <w:rPr>
          <w:rFonts w:ascii="Times New Roman" w:eastAsia="Calibri" w:hAnsi="Times New Roman" w:cs="Times New Roman"/>
          <w:i/>
          <w:iCs/>
          <w:sz w:val="24"/>
          <w:szCs w:val="24"/>
          <w:lang w:val="tt-RU" w:eastAsia="en-US"/>
        </w:rPr>
        <w:t xml:space="preserve">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Тема для обсуждения.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Герои эпоса: национальные и общечеловеческие черты.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</w:pPr>
      <w:proofErr w:type="gramStart"/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t xml:space="preserve">Поэма Кул </w:t>
      </w:r>
      <w:r w:rsidRPr="00576BA2">
        <w:rPr>
          <w:rFonts w:ascii="Times New Roman" w:eastAsia="Calibri" w:hAnsi="Times New Roman" w:cs="Times New Roman"/>
          <w:noProof/>
          <w:color w:val="000000"/>
          <w:spacing w:val="1"/>
          <w:sz w:val="24"/>
          <w:szCs w:val="24"/>
          <w:lang w:eastAsia="en-US"/>
        </w:rPr>
        <w:t>Гали</w:t>
      </w:r>
      <w:r w:rsidRPr="00576BA2">
        <w:rPr>
          <w:rFonts w:ascii="Times New Roman" w:eastAsia="Calibri" w:hAnsi="Times New Roman" w:cs="Times New Roman"/>
          <w:b/>
          <w:bCs/>
          <w:noProof/>
          <w:color w:val="000000"/>
          <w:spacing w:val="1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noProof/>
          <w:color w:val="000000"/>
          <w:spacing w:val="1"/>
          <w:sz w:val="24"/>
          <w:szCs w:val="24"/>
          <w:lang w:eastAsia="en-US"/>
        </w:rPr>
        <w:t xml:space="preserve">«Кыйссаи Йосыф» / «Сказание о Йусуфе» - письменный памятник </w:t>
      </w:r>
      <w:r w:rsidRPr="00576BA2">
        <w:rPr>
          <w:rFonts w:ascii="Times New Roman" w:eastAsia="Calibri" w:hAnsi="Times New Roman" w:cs="Times New Roman"/>
          <w:noProof/>
          <w:color w:val="000000"/>
          <w:spacing w:val="-4"/>
          <w:sz w:val="24"/>
          <w:szCs w:val="24"/>
          <w:lang w:eastAsia="en-US"/>
        </w:rPr>
        <w:t xml:space="preserve">Булгаро-татарской литературы </w:t>
      </w:r>
      <w:r w:rsidRPr="00576BA2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en-US"/>
        </w:rPr>
        <w:t>(</w:t>
      </w:r>
      <w:r w:rsidRPr="00576BA2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val="en-US" w:eastAsia="en-US"/>
        </w:rPr>
        <w:t>XII</w:t>
      </w:r>
      <w:r w:rsidRPr="00576BA2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en-US"/>
        </w:rPr>
        <w:t xml:space="preserve"> </w:t>
      </w:r>
      <w:r w:rsidRPr="00576BA2">
        <w:rPr>
          <w:rFonts w:ascii="Times New Roman" w:eastAsia="Calibri" w:hAnsi="Times New Roman" w:cs="Times New Roman"/>
          <w:noProof/>
          <w:color w:val="000000"/>
          <w:spacing w:val="-4"/>
          <w:sz w:val="24"/>
          <w:szCs w:val="24"/>
          <w:lang w:eastAsia="en-US"/>
        </w:rPr>
        <w:t>- первая пол.</w:t>
      </w:r>
      <w:proofErr w:type="gramEnd"/>
      <w:r w:rsidRPr="00576BA2">
        <w:rPr>
          <w:rFonts w:ascii="Times New Roman" w:eastAsia="Calibri" w:hAnsi="Times New Roman" w:cs="Times New Roman"/>
          <w:noProof/>
          <w:color w:val="000000"/>
          <w:spacing w:val="-4"/>
          <w:sz w:val="24"/>
          <w:szCs w:val="24"/>
          <w:lang w:eastAsia="en-US"/>
        </w:rPr>
        <w:t xml:space="preserve"> </w:t>
      </w:r>
      <w:proofErr w:type="gramStart"/>
      <w:r w:rsidRPr="00576BA2">
        <w:rPr>
          <w:rFonts w:ascii="Times New Roman" w:eastAsia="Calibri" w:hAnsi="Times New Roman" w:cs="Times New Roman"/>
          <w:noProof/>
          <w:color w:val="000000"/>
          <w:spacing w:val="-4"/>
          <w:sz w:val="24"/>
          <w:szCs w:val="24"/>
          <w:lang w:eastAsia="en-US"/>
        </w:rPr>
        <w:t>ХIII вв.)</w:t>
      </w:r>
      <w:r w:rsidRPr="00576BA2"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  <w:t xml:space="preserve"> Воспевание мудрости, красоты, величия чувств человека.</w:t>
      </w:r>
      <w:proofErr w:type="gramEnd"/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  <w:t>Повторение.Тест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33.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Урта гасыр татар әдәбиятында мәхәббәт сюжетлары.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Любовные сюжеты в средневековой татарской литературе.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pacing w:val="-4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pacing w:val="7"/>
          <w:sz w:val="24"/>
          <w:szCs w:val="24"/>
          <w:lang w:eastAsia="en-US"/>
        </w:rPr>
        <w:t xml:space="preserve">Тюрко-татарская литература: основные представители. Творчество </w:t>
      </w: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t>Саифа Сараи.</w:t>
      </w:r>
      <w:r w:rsidRPr="00576BA2">
        <w:rPr>
          <w:rFonts w:ascii="Times New Roman" w:eastAsia="Calibri" w:hAnsi="Times New Roman" w:cs="Times New Roman"/>
          <w:noProof/>
          <w:color w:val="000000"/>
          <w:spacing w:val="-4"/>
          <w:sz w:val="24"/>
          <w:szCs w:val="24"/>
          <w:lang w:eastAsia="en-US"/>
        </w:rPr>
        <w:t xml:space="preserve">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34.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Татар әдәбиятында хатын-кыз образлары.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Женские образы в татарской литературе.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Обзор: поэма Г.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Кандалый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Сәхипҗәмалга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Сахибзямал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у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», роман Р.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Фахрутдинова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Әсма, яки Гамәл вә җәза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Асма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, или Деяния и наказание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(отрывок), стихотворение Г. Тукая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Татар кызларына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«Татарским девушкам», повесть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Ф.Амирхана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Хәят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Хаят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», А.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Гилязева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Җомга көн, кич белән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«В пятницу, вечером…», рассказ Р.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Мингалима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Сап-сары көзлә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р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«Золотая осень». Трансформация идейно-эстетического идеала.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Повторение. Тест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35.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Татар әдәбиятында лирик башлангыч.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Лирическое начало в татарской литературе.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Татарская поэзия: пейзажная лирика (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Р.Зайдулла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«Буран» / «Буря»,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И.Иксанова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Тузганак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«Одуванчик»); гражданская лирика (С.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Ахметзянова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«Татар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акылы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«Татарская мудрость»); философская лирика (Ф.М.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Шабаев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«Карт им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ән монологы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»/ «Монолог старого дуба», М. Мирза.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Робагыйлар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Карыйм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да бу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дөньяның дүрт ягына...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/Рубаи.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Гляжу я на четыре стороны этого мира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)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 любовная лирика (Ф.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Замалетдинова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Ташлар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«Камни», «Кунак к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өткән көн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«День ожидания гостей», Р. Ахметзянов.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Сандугач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керде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үңелгә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«Душа поет»).</w:t>
      </w:r>
      <w:proofErr w:type="gramEnd"/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  <w:t>Повторение.Тест.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36. «Театр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элгечтән башлана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».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«Театр начинается с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вешалки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».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t xml:space="preserve">Жизнь и торчество Г. Камала </w:t>
      </w:r>
      <w:r w:rsidRPr="00576BA2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en-US"/>
        </w:rPr>
        <w:t xml:space="preserve">- одного из основоположников татарской реалистической драматургии.  Основные конфликты в комедии Г. </w:t>
      </w:r>
      <w:proofErr w:type="spellStart"/>
      <w:r w:rsidRPr="00576BA2">
        <w:rPr>
          <w:rFonts w:ascii="Times New Roman" w:eastAsia="Calibri" w:hAnsi="Times New Roman" w:cs="Times New Roman"/>
          <w:color w:val="000000"/>
          <w:spacing w:val="-4"/>
          <w:sz w:val="24"/>
          <w:szCs w:val="24"/>
          <w:lang w:eastAsia="en-US"/>
        </w:rPr>
        <w:t>Камала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Беренче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театр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» /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«Первый театр»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. Просветительские идеи, комические средства.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t xml:space="preserve"> Сценическое творчество С.Гиззатуллины-Волжской.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  <w:t>Жизнь и творчество Х. Мударрисовой. Жизнь человека искусства в повести «</w:t>
      </w: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Бәйге хакы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tt-RU" w:eastAsia="en-US"/>
        </w:rPr>
        <w:t>Цена счастья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  <w:t>Повторение.Тест.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e-BY"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37.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Татар әдәбиятында табиб образлары.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Образы «целителей» в татарской литературе.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 xml:space="preserve">Жизнь и творчество Г.Апсалямова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be-BY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Ак чәчәкләр</w:t>
      </w:r>
      <w:r w:rsidRPr="00576BA2">
        <w:rPr>
          <w:rFonts w:ascii="Times New Roman" w:eastAsia="Calibri" w:hAnsi="Times New Roman" w:cs="Times New Roman"/>
          <w:sz w:val="24"/>
          <w:szCs w:val="24"/>
          <w:lang w:val="be-BY" w:eastAsia="en-US"/>
        </w:rPr>
        <w:t>» / «Белые цветы». Содержание текста,  Приемы раскрытия образов врачей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Жизненный и творческий путь С. Сулеймановой. Изучение отрывка из повести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Гөлбадран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Пижма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»: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Дөнья бу...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Это – жизнь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38. У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кытучы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–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горур яңгырый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!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Учитель – звучит гордо!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Творчество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М. Магдеева. Фрагментарное изучение романа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Фронтовиклар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Фронтовики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. Лиризм и орнаментализм в татарской прозе. Лирические отступления. Система образов.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 педколледже в Казани.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Ознакомление с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 стихотворениями о наставниках и учителях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Укытучы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/ «Учитель»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Р. Гаташа,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Укытучым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» / «Мой учитель» Л.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Шагирзяна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, и с рассказом 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Инша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«Сочинение»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Нуруллина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Повторение материала. Тест.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Проектная работа «Мой первый учитель».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39.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Һөнәрлә</w:t>
      </w:r>
      <w:proofErr w:type="gramStart"/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>р</w:t>
      </w:r>
      <w:proofErr w:type="gramEnd"/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val="tt-RU" w:eastAsia="en-US"/>
        </w:rPr>
        <w:t xml:space="preserve"> күп алар. / </w:t>
      </w:r>
      <w:r w:rsidRPr="00576BA2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Изобилие профессий.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Изучение отрывка из повести Х. Сарьяна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Әткәм һөнәре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/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«Отцовская профессия». Авторская позиция и особенность изображения главного героя.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Жизнь и творчество Г. Ахунова. Фрагментарное изучение романа  «Х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зин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ә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/«Клад». Основное содержание романа. Реалистичное изображение темы нефти и нефтяников.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Жизнь и творчество И.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Юзеева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Фрагментарное изучение поэмы «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Таныш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мо</w:t>
      </w:r>
      <w:proofErr w:type="spellEnd"/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ң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нар» / «Знакомые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напевы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 Образы молодого поколения, совместимость выбора профессии с идеалами молодой девушки.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Х. Камалова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Изучение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рассказа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Очучы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Летчик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 Авторская позиция.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Жизнь и творчество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М. Маликовой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. Изучение отрывка из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 повести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Казан каласы – таш кала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 /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Казань – город белокаменный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 Особенности профессиональной подготовки градостроителей.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Биография С. Гараевой.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Изучение 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 xml:space="preserve">ее стихотворения 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«</w:t>
      </w:r>
      <w:r w:rsidRPr="00576BA2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Сварщик</w:t>
      </w: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». Идейно-эстетический смысл произведения.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noProof/>
          <w:color w:val="000000"/>
          <w:spacing w:val="4"/>
          <w:sz w:val="24"/>
          <w:szCs w:val="24"/>
          <w:lang w:eastAsia="en-US"/>
        </w:rPr>
      </w:pPr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Повторение и обобщение </w:t>
      </w:r>
      <w:proofErr w:type="gramStart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>изученного</w:t>
      </w:r>
      <w:proofErr w:type="gramEnd"/>
      <w:r w:rsidRPr="00576BA2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9 классе.</w:t>
      </w: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7"/>
        <w:gridCol w:w="6847"/>
        <w:gridCol w:w="850"/>
        <w:gridCol w:w="6598"/>
      </w:tblGrid>
      <w:tr w:rsidR="00CD37F8" w:rsidRPr="00576BA2" w:rsidTr="003D235E">
        <w:tc>
          <w:tcPr>
            <w:tcW w:w="597" w:type="dxa"/>
          </w:tcPr>
          <w:p w:rsidR="00CD37F8" w:rsidRPr="00576BA2" w:rsidRDefault="00CD37F8" w:rsidP="000C3B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847" w:type="dxa"/>
          </w:tcPr>
          <w:p w:rsidR="00CD37F8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850" w:type="dxa"/>
          </w:tcPr>
          <w:p w:rsidR="00CD37F8" w:rsidRPr="00576BA2" w:rsidRDefault="00CD37F8" w:rsidP="00CD3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К.ч</w:t>
            </w:r>
            <w:proofErr w:type="spellEnd"/>
          </w:p>
        </w:tc>
        <w:tc>
          <w:tcPr>
            <w:tcW w:w="6598" w:type="dxa"/>
          </w:tcPr>
          <w:p w:rsidR="00CD37F8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CB7A22" w:rsidRPr="00576BA2" w:rsidTr="003D235E">
        <w:tc>
          <w:tcPr>
            <w:tcW w:w="597" w:type="dxa"/>
          </w:tcPr>
          <w:p w:rsidR="00CB7A22" w:rsidRPr="00576BA2" w:rsidRDefault="003D235E" w:rsidP="000C3B1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847" w:type="dxa"/>
          </w:tcPr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Сила слова.3</w:t>
            </w:r>
          </w:p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50" w:type="dxa"/>
          </w:tcPr>
          <w:p w:rsidR="00CB7A22" w:rsidRPr="00576BA2" w:rsidRDefault="00CD37F8" w:rsidP="00CD3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98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CB7A22" w:rsidRPr="00576BA2" w:rsidTr="003D235E">
        <w:tc>
          <w:tcPr>
            <w:tcW w:w="597" w:type="dxa"/>
          </w:tcPr>
          <w:p w:rsidR="00CB7A22" w:rsidRPr="00576BA2" w:rsidRDefault="003D235E" w:rsidP="003D23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  <w:r w:rsidR="00CB7A22"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6847" w:type="dxa"/>
          </w:tcPr>
          <w:p w:rsidR="00CB7A22" w:rsidRPr="00576BA2" w:rsidRDefault="00CB7A22" w:rsidP="00CD3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Любовные сюжеты в средневековой татарской литературе</w:t>
            </w:r>
          </w:p>
        </w:tc>
        <w:tc>
          <w:tcPr>
            <w:tcW w:w="850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  <w:r w:rsidR="00CB7A22"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.  </w:t>
            </w:r>
          </w:p>
        </w:tc>
        <w:tc>
          <w:tcPr>
            <w:tcW w:w="6598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организация шефства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мотивированных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и эрудированных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CB7A22" w:rsidRPr="00576BA2" w:rsidTr="003D235E">
        <w:tc>
          <w:tcPr>
            <w:tcW w:w="597" w:type="dxa"/>
          </w:tcPr>
          <w:p w:rsidR="00CB7A22" w:rsidRPr="00576BA2" w:rsidRDefault="003D235E" w:rsidP="003D23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847" w:type="dxa"/>
          </w:tcPr>
          <w:p w:rsidR="00CB7A22" w:rsidRPr="00576BA2" w:rsidRDefault="00CB7A22" w:rsidP="00CD3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Лирическое начало в татарской литературе.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50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598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проблемных ситуаций для обсуждения в классе;</w:t>
            </w:r>
            <w:r w:rsidRPr="00576BA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76BA2">
              <w:rPr>
                <w:rFonts w:ascii="Times New Roman" w:hAnsi="Times New Roman" w:cs="Times New Roman"/>
                <w:sz w:val="24"/>
                <w:szCs w:val="24"/>
              </w:rPr>
              <w:t>Шефство мотивированных и эрудированных обучающихся над одноклассниками, имеющими учебные затруднения</w:t>
            </w:r>
          </w:p>
        </w:tc>
      </w:tr>
      <w:tr w:rsidR="00CB7A22" w:rsidRPr="00576BA2" w:rsidTr="003D235E">
        <w:tc>
          <w:tcPr>
            <w:tcW w:w="597" w:type="dxa"/>
          </w:tcPr>
          <w:p w:rsidR="00CB7A22" w:rsidRPr="00576BA2" w:rsidRDefault="003D235E" w:rsidP="003D23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847" w:type="dxa"/>
          </w:tcPr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«Театр начинается с 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вешалки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».3</w:t>
            </w:r>
            <w:r w:rsidRPr="00576BA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en-US"/>
              </w:rPr>
            </w:pPr>
          </w:p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98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CB7A22" w:rsidRPr="00576BA2" w:rsidTr="003D235E">
        <w:tc>
          <w:tcPr>
            <w:tcW w:w="597" w:type="dxa"/>
          </w:tcPr>
          <w:p w:rsidR="00CB7A22" w:rsidRPr="00576BA2" w:rsidRDefault="003D235E" w:rsidP="003D23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847" w:type="dxa"/>
          </w:tcPr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Образы «целителей» в татарской литературе.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 2</w:t>
            </w:r>
          </w:p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Жизнь и творчество Г.Абсалямова </w:t>
            </w: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be-BY" w:eastAsia="en-US"/>
              </w:rPr>
              <w:t xml:space="preserve">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«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Ак чәчәкләр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» / «Белые цветы». Содержание текста,  Приемы раскрытия образов врачей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Жизненный и творческий путь С.Сулеймановой. Изучение отрывка из повести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«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Гөлбадран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» / «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Пижма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»: «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Дөнья бу...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 xml:space="preserve"> »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/ 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lastRenderedPageBreak/>
              <w:t>«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Эта –  жизнь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be-BY" w:eastAsia="en-US"/>
              </w:rPr>
              <w:t>»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.</w:t>
            </w:r>
            <w:r w:rsidRPr="00576BA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en-US"/>
              </w:rPr>
              <w:t xml:space="preserve"> Повторение.Тест.</w:t>
            </w:r>
          </w:p>
        </w:tc>
        <w:tc>
          <w:tcPr>
            <w:tcW w:w="850" w:type="dxa"/>
          </w:tcPr>
          <w:p w:rsidR="00CB7A22" w:rsidRPr="00576BA2" w:rsidRDefault="00CD37F8" w:rsidP="00CD3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6598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CB7A22" w:rsidRPr="00576BA2" w:rsidTr="003D235E">
        <w:tc>
          <w:tcPr>
            <w:tcW w:w="597" w:type="dxa"/>
          </w:tcPr>
          <w:p w:rsidR="00CB7A22" w:rsidRPr="00576BA2" w:rsidRDefault="003D235E" w:rsidP="003D23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7</w:t>
            </w:r>
            <w:r w:rsidR="00CB7A22"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6847" w:type="dxa"/>
          </w:tcPr>
          <w:p w:rsidR="00CD37F8" w:rsidRPr="00576BA2" w:rsidRDefault="00CB7A22" w:rsidP="00CD37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Учитель – это звучит гордо!</w:t>
            </w:r>
          </w:p>
          <w:p w:rsidR="00CD37F8" w:rsidRPr="00576BA2" w:rsidRDefault="00CB7A22" w:rsidP="00CD37F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(отрывок)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. Лиризм и орнаментализм в татарской прозе. Лирические отступления. </w:t>
            </w:r>
          </w:p>
          <w:p w:rsidR="00CB7A22" w:rsidRPr="00576BA2" w:rsidRDefault="00CB7A22" w:rsidP="00461E6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CB7A22" w:rsidRPr="00576BA2" w:rsidRDefault="00CD37F8" w:rsidP="00CD3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  <w:r w:rsidR="00CB7A22"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 </w:t>
            </w:r>
          </w:p>
        </w:tc>
        <w:tc>
          <w:tcPr>
            <w:tcW w:w="6598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CB7A22" w:rsidRPr="00576BA2" w:rsidTr="003D235E">
        <w:tc>
          <w:tcPr>
            <w:tcW w:w="597" w:type="dxa"/>
          </w:tcPr>
          <w:p w:rsidR="00CB7A22" w:rsidRPr="00576BA2" w:rsidRDefault="003D235E" w:rsidP="003D23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  <w:r w:rsidR="00CB7A22"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847" w:type="dxa"/>
          </w:tcPr>
          <w:p w:rsidR="00CD37F8" w:rsidRPr="00576BA2" w:rsidRDefault="00CB7A22" w:rsidP="00CD3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Изобилие профессий.</w:t>
            </w: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CB7A22" w:rsidRPr="00576BA2" w:rsidRDefault="00CB7A22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CB7A22" w:rsidRPr="00576BA2" w:rsidRDefault="00CD37F8" w:rsidP="00CD37F8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598" w:type="dxa"/>
          </w:tcPr>
          <w:p w:rsidR="00CB7A22" w:rsidRPr="00576BA2" w:rsidRDefault="00CD37F8" w:rsidP="000C3B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организация шефства </w:t>
            </w:r>
            <w:proofErr w:type="gramStart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>мотивированных</w:t>
            </w:r>
            <w:proofErr w:type="gramEnd"/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t xml:space="preserve"> и эрудированных обучающихся </w:t>
            </w:r>
            <w:r w:rsidRPr="00576BA2">
              <w:rPr>
                <w:rFonts w:ascii="Times New Roman" w:eastAsia="№Е" w:hAnsi="Times New Roman" w:cs="Times New Roman"/>
                <w:sz w:val="24"/>
                <w:szCs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</w:tbl>
    <w:p w:rsidR="000C3B1D" w:rsidRPr="00576BA2" w:rsidRDefault="000C3B1D" w:rsidP="000C3B1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665FB" w:rsidRPr="00576BA2" w:rsidRDefault="00B665FB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665FB" w:rsidRPr="00576BA2" w:rsidRDefault="00B665FB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665FB" w:rsidRPr="00576BA2" w:rsidRDefault="00B665FB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665FB" w:rsidRPr="00576BA2" w:rsidRDefault="00B665FB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665FB" w:rsidRPr="00576BA2" w:rsidRDefault="00B665FB" w:rsidP="00A46E8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rPr>
          <w:rFonts w:ascii="Times New Roman" w:eastAsia="Calibri" w:hAnsi="Times New Roman" w:cs="Times New Roman"/>
          <w:b/>
          <w:bCs/>
          <w:spacing w:val="-3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rPr>
          <w:rFonts w:ascii="Times New Roman" w:eastAsia="Calibri" w:hAnsi="Times New Roman" w:cs="Times New Roman"/>
          <w:b/>
          <w:bCs/>
          <w:spacing w:val="-3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rPr>
          <w:rFonts w:ascii="Times New Roman" w:eastAsia="Calibri" w:hAnsi="Times New Roman" w:cs="Times New Roman"/>
          <w:b/>
          <w:bCs/>
          <w:spacing w:val="-3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rPr>
          <w:rFonts w:ascii="Times New Roman" w:eastAsia="Calibri" w:hAnsi="Times New Roman" w:cs="Times New Roman"/>
          <w:b/>
          <w:bCs/>
          <w:spacing w:val="-3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rPr>
          <w:rFonts w:ascii="Times New Roman" w:eastAsia="Calibri" w:hAnsi="Times New Roman" w:cs="Times New Roman"/>
          <w:b/>
          <w:bCs/>
          <w:spacing w:val="-3"/>
          <w:sz w:val="24"/>
          <w:szCs w:val="24"/>
          <w:lang w:eastAsia="en-US"/>
        </w:rPr>
      </w:pPr>
    </w:p>
    <w:p w:rsidR="00A46E8D" w:rsidRPr="00576BA2" w:rsidRDefault="00A46E8D" w:rsidP="00A46E8D">
      <w:pPr>
        <w:spacing w:after="0" w:line="240" w:lineRule="auto"/>
        <w:ind w:left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A46E8D" w:rsidRPr="00576BA2" w:rsidRDefault="00A46E8D" w:rsidP="00A46E8D">
      <w:pPr>
        <w:spacing w:after="0" w:line="240" w:lineRule="auto"/>
        <w:ind w:left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A46E8D" w:rsidRPr="00576BA2" w:rsidRDefault="00A46E8D" w:rsidP="00A46E8D">
      <w:pPr>
        <w:spacing w:after="0" w:line="240" w:lineRule="auto"/>
        <w:ind w:left="708"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A46E8D" w:rsidRPr="00576BA2" w:rsidRDefault="00A46E8D" w:rsidP="00A46E8D">
      <w:pPr>
        <w:spacing w:after="0"/>
        <w:rPr>
          <w:rFonts w:ascii="Times New Roman" w:eastAsia="Calibri" w:hAnsi="Times New Roman" w:cs="Times New Roman"/>
          <w:spacing w:val="30"/>
          <w:sz w:val="24"/>
          <w:szCs w:val="24"/>
          <w:lang w:val="tt-RU" w:eastAsia="en-US"/>
        </w:rPr>
      </w:pPr>
    </w:p>
    <w:p w:rsidR="00A46E8D" w:rsidRPr="00576BA2" w:rsidRDefault="00A46E8D" w:rsidP="00A46E8D">
      <w:pP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B72902" w:rsidRPr="00576BA2" w:rsidRDefault="00B72902" w:rsidP="00A46E8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B72902" w:rsidRPr="00576BA2" w:rsidSect="00F16C8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choolBookTatMFOTF-Ital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>
    <w:nsid w:val="011531D6"/>
    <w:multiLevelType w:val="hybridMultilevel"/>
    <w:tmpl w:val="E34442C2"/>
    <w:lvl w:ilvl="0" w:tplc="FFA4E88C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0566513D"/>
    <w:multiLevelType w:val="hybridMultilevel"/>
    <w:tmpl w:val="E34442C2"/>
    <w:lvl w:ilvl="0" w:tplc="FFA4E88C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5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6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7">
    <w:nsid w:val="177E6E63"/>
    <w:multiLevelType w:val="hybridMultilevel"/>
    <w:tmpl w:val="E34442C2"/>
    <w:lvl w:ilvl="0" w:tplc="FFA4E88C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8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9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10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2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3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4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5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6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7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8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9">
    <w:nsid w:val="2C806157"/>
    <w:multiLevelType w:val="hybridMultilevel"/>
    <w:tmpl w:val="9B3CB6A0"/>
    <w:lvl w:ilvl="0" w:tplc="7C60ED7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21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2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23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5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6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7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8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9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0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31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2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33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34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5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6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7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8">
    <w:nsid w:val="660A47B4"/>
    <w:multiLevelType w:val="hybridMultilevel"/>
    <w:tmpl w:val="E34442C2"/>
    <w:lvl w:ilvl="0" w:tplc="FFA4E88C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9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0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41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2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43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44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45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6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7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8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9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32"/>
  </w:num>
  <w:num w:numId="2">
    <w:abstractNumId w:val="44"/>
  </w:num>
  <w:num w:numId="3">
    <w:abstractNumId w:val="42"/>
  </w:num>
  <w:num w:numId="4">
    <w:abstractNumId w:val="22"/>
  </w:num>
  <w:num w:numId="5">
    <w:abstractNumId w:val="41"/>
  </w:num>
  <w:num w:numId="6">
    <w:abstractNumId w:val="20"/>
  </w:num>
  <w:num w:numId="7">
    <w:abstractNumId w:val="33"/>
  </w:num>
  <w:num w:numId="8">
    <w:abstractNumId w:val="3"/>
  </w:num>
  <w:num w:numId="9">
    <w:abstractNumId w:val="49"/>
  </w:num>
  <w:num w:numId="10">
    <w:abstractNumId w:val="34"/>
  </w:num>
  <w:num w:numId="11">
    <w:abstractNumId w:val="6"/>
  </w:num>
  <w:num w:numId="12">
    <w:abstractNumId w:val="8"/>
  </w:num>
  <w:num w:numId="13">
    <w:abstractNumId w:val="9"/>
  </w:num>
  <w:num w:numId="14">
    <w:abstractNumId w:val="16"/>
  </w:num>
  <w:num w:numId="15">
    <w:abstractNumId w:val="0"/>
  </w:num>
  <w:num w:numId="16">
    <w:abstractNumId w:val="43"/>
  </w:num>
  <w:num w:numId="17">
    <w:abstractNumId w:val="25"/>
  </w:num>
  <w:num w:numId="18">
    <w:abstractNumId w:val="39"/>
  </w:num>
  <w:num w:numId="19">
    <w:abstractNumId w:val="24"/>
  </w:num>
  <w:num w:numId="20">
    <w:abstractNumId w:val="48"/>
  </w:num>
  <w:num w:numId="21">
    <w:abstractNumId w:val="36"/>
  </w:num>
  <w:num w:numId="22">
    <w:abstractNumId w:val="37"/>
  </w:num>
  <w:num w:numId="23">
    <w:abstractNumId w:val="31"/>
  </w:num>
  <w:num w:numId="24">
    <w:abstractNumId w:val="17"/>
  </w:num>
  <w:num w:numId="25">
    <w:abstractNumId w:val="15"/>
  </w:num>
  <w:num w:numId="26">
    <w:abstractNumId w:val="13"/>
  </w:num>
  <w:num w:numId="27">
    <w:abstractNumId w:val="26"/>
  </w:num>
  <w:num w:numId="28">
    <w:abstractNumId w:val="5"/>
  </w:num>
  <w:num w:numId="29">
    <w:abstractNumId w:val="14"/>
  </w:num>
  <w:num w:numId="30">
    <w:abstractNumId w:val="35"/>
  </w:num>
  <w:num w:numId="31">
    <w:abstractNumId w:val="21"/>
  </w:num>
  <w:num w:numId="32">
    <w:abstractNumId w:val="45"/>
  </w:num>
  <w:num w:numId="33">
    <w:abstractNumId w:val="10"/>
  </w:num>
  <w:num w:numId="34">
    <w:abstractNumId w:val="4"/>
  </w:num>
  <w:num w:numId="35">
    <w:abstractNumId w:val="12"/>
  </w:num>
  <w:num w:numId="36">
    <w:abstractNumId w:val="40"/>
  </w:num>
  <w:num w:numId="37">
    <w:abstractNumId w:val="29"/>
  </w:num>
  <w:num w:numId="38">
    <w:abstractNumId w:val="11"/>
  </w:num>
  <w:num w:numId="39">
    <w:abstractNumId w:val="46"/>
  </w:num>
  <w:num w:numId="40">
    <w:abstractNumId w:val="28"/>
  </w:num>
  <w:num w:numId="41">
    <w:abstractNumId w:val="30"/>
  </w:num>
  <w:num w:numId="42">
    <w:abstractNumId w:val="18"/>
  </w:num>
  <w:num w:numId="43">
    <w:abstractNumId w:val="27"/>
  </w:num>
  <w:num w:numId="44">
    <w:abstractNumId w:val="47"/>
  </w:num>
  <w:num w:numId="45">
    <w:abstractNumId w:val="19"/>
  </w:num>
  <w:num w:numId="46">
    <w:abstractNumId w:val="2"/>
  </w:num>
  <w:num w:numId="47">
    <w:abstractNumId w:val="38"/>
  </w:num>
  <w:num w:numId="48">
    <w:abstractNumId w:val="7"/>
  </w:num>
  <w:num w:numId="49">
    <w:abstractNumId w:val="1"/>
  </w:num>
  <w:num w:numId="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7BF"/>
    <w:rsid w:val="000837CE"/>
    <w:rsid w:val="000C3B1D"/>
    <w:rsid w:val="001426F9"/>
    <w:rsid w:val="001B27AD"/>
    <w:rsid w:val="002C4B3F"/>
    <w:rsid w:val="00307702"/>
    <w:rsid w:val="00325709"/>
    <w:rsid w:val="003A2638"/>
    <w:rsid w:val="003C57BF"/>
    <w:rsid w:val="003D235E"/>
    <w:rsid w:val="00461E60"/>
    <w:rsid w:val="005123C6"/>
    <w:rsid w:val="00515480"/>
    <w:rsid w:val="005400FB"/>
    <w:rsid w:val="00572ECB"/>
    <w:rsid w:val="00576BA2"/>
    <w:rsid w:val="005C7F3C"/>
    <w:rsid w:val="005D64FA"/>
    <w:rsid w:val="005E7B76"/>
    <w:rsid w:val="00600E94"/>
    <w:rsid w:val="006C034E"/>
    <w:rsid w:val="00765F09"/>
    <w:rsid w:val="0087591C"/>
    <w:rsid w:val="008877F9"/>
    <w:rsid w:val="008A5C2E"/>
    <w:rsid w:val="009845ED"/>
    <w:rsid w:val="00A46E8D"/>
    <w:rsid w:val="00B62961"/>
    <w:rsid w:val="00B665FB"/>
    <w:rsid w:val="00B72902"/>
    <w:rsid w:val="00BF6992"/>
    <w:rsid w:val="00C93D0B"/>
    <w:rsid w:val="00CB7A22"/>
    <w:rsid w:val="00CC6681"/>
    <w:rsid w:val="00CD37F8"/>
    <w:rsid w:val="00CD7A18"/>
    <w:rsid w:val="00D52B5D"/>
    <w:rsid w:val="00DC4A16"/>
    <w:rsid w:val="00DF4E4E"/>
    <w:rsid w:val="00E17E93"/>
    <w:rsid w:val="00EC62C0"/>
    <w:rsid w:val="00EF355C"/>
    <w:rsid w:val="00F16C84"/>
    <w:rsid w:val="00FD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C57BF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3C57BF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rsid w:val="00A46E8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C57BF"/>
    <w:rPr>
      <w:rFonts w:ascii="Cambria" w:eastAsia="Times New Roman" w:hAnsi="Cambria" w:cs="Cambria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rsid w:val="003C57BF"/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character" w:customStyle="1" w:styleId="Zag11">
    <w:name w:val="Zag_11"/>
    <w:uiPriority w:val="99"/>
    <w:rsid w:val="003C57BF"/>
  </w:style>
  <w:style w:type="paragraph" w:customStyle="1" w:styleId="a3">
    <w:name w:val="А_основной"/>
    <w:basedOn w:val="a"/>
    <w:link w:val="a4"/>
    <w:uiPriority w:val="99"/>
    <w:rsid w:val="003C57BF"/>
    <w:pPr>
      <w:spacing w:after="0" w:line="360" w:lineRule="auto"/>
      <w:ind w:firstLine="454"/>
      <w:jc w:val="both"/>
    </w:pPr>
    <w:rPr>
      <w:rFonts w:ascii="Calibri" w:eastAsia="Calibri" w:hAnsi="Calibri" w:cs="Calibri"/>
      <w:sz w:val="28"/>
      <w:szCs w:val="28"/>
      <w:lang w:eastAsia="en-US"/>
    </w:rPr>
  </w:style>
  <w:style w:type="character" w:customStyle="1" w:styleId="a4">
    <w:name w:val="А_основной Знак"/>
    <w:basedOn w:val="a0"/>
    <w:link w:val="a3"/>
    <w:uiPriority w:val="99"/>
    <w:locked/>
    <w:rsid w:val="003C57BF"/>
    <w:rPr>
      <w:rFonts w:ascii="Calibri" w:eastAsia="Calibri" w:hAnsi="Calibri" w:cs="Calibri"/>
      <w:sz w:val="28"/>
      <w:szCs w:val="28"/>
      <w:lang w:eastAsia="en-US"/>
    </w:rPr>
  </w:style>
  <w:style w:type="paragraph" w:styleId="a5">
    <w:name w:val="header"/>
    <w:basedOn w:val="a"/>
    <w:link w:val="a6"/>
    <w:uiPriority w:val="99"/>
    <w:rsid w:val="003C57B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3C57BF"/>
    <w:rPr>
      <w:rFonts w:ascii="Calibri" w:eastAsia="Calibri" w:hAnsi="Calibri" w:cs="Calibri"/>
      <w:lang w:eastAsia="en-US"/>
    </w:rPr>
  </w:style>
  <w:style w:type="paragraph" w:styleId="a7">
    <w:name w:val="footer"/>
    <w:basedOn w:val="a"/>
    <w:link w:val="a8"/>
    <w:uiPriority w:val="99"/>
    <w:rsid w:val="003C57B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3C57BF"/>
    <w:rPr>
      <w:rFonts w:ascii="Calibri" w:eastAsia="Calibri" w:hAnsi="Calibri" w:cs="Calibri"/>
      <w:lang w:eastAsia="en-US"/>
    </w:rPr>
  </w:style>
  <w:style w:type="character" w:customStyle="1" w:styleId="apple-converted-space">
    <w:name w:val="apple-converted-space"/>
    <w:basedOn w:val="a0"/>
    <w:uiPriority w:val="99"/>
    <w:rsid w:val="003C57BF"/>
  </w:style>
  <w:style w:type="table" w:styleId="a9">
    <w:name w:val="Table Grid"/>
    <w:basedOn w:val="a1"/>
    <w:uiPriority w:val="59"/>
    <w:rsid w:val="003C57BF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99"/>
    <w:qFormat/>
    <w:rsid w:val="003C57BF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3C57BF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uiPriority w:val="99"/>
    <w:qFormat/>
    <w:rsid w:val="003C57BF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3">
    <w:name w:val="Body Text Indent 3"/>
    <w:basedOn w:val="a"/>
    <w:link w:val="30"/>
    <w:uiPriority w:val="99"/>
    <w:rsid w:val="003C57BF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rsid w:val="003C57BF"/>
    <w:rPr>
      <w:rFonts w:ascii="Arial" w:eastAsia="Times New Roman" w:hAnsi="Arial" w:cs="Arial"/>
      <w:sz w:val="24"/>
      <w:szCs w:val="24"/>
    </w:rPr>
  </w:style>
  <w:style w:type="paragraph" w:customStyle="1" w:styleId="c2">
    <w:name w:val="c2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3C57BF"/>
  </w:style>
  <w:style w:type="paragraph" w:customStyle="1" w:styleId="c11">
    <w:name w:val="c11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3C57BF"/>
  </w:style>
  <w:style w:type="paragraph" w:customStyle="1" w:styleId="c1">
    <w:name w:val="c1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f">
    <w:name w:val="Hyperlink"/>
    <w:basedOn w:val="a0"/>
    <w:uiPriority w:val="99"/>
    <w:rsid w:val="003C57BF"/>
    <w:rPr>
      <w:color w:val="0000FF"/>
      <w:u w:val="single"/>
    </w:rPr>
  </w:style>
  <w:style w:type="character" w:styleId="af0">
    <w:name w:val="Strong"/>
    <w:basedOn w:val="a0"/>
    <w:uiPriority w:val="99"/>
    <w:qFormat/>
    <w:rsid w:val="003C57BF"/>
    <w:rPr>
      <w:b/>
      <w:bCs/>
    </w:rPr>
  </w:style>
  <w:style w:type="paragraph" w:styleId="af1">
    <w:name w:val="Balloon Text"/>
    <w:basedOn w:val="a"/>
    <w:link w:val="af2"/>
    <w:uiPriority w:val="99"/>
    <w:semiHidden/>
    <w:rsid w:val="003C57B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C57BF"/>
    <w:rPr>
      <w:rFonts w:ascii="Tahoma" w:eastAsia="Times New Roman" w:hAnsi="Tahoma" w:cs="Tahoma"/>
      <w:sz w:val="16"/>
      <w:szCs w:val="16"/>
    </w:rPr>
  </w:style>
  <w:style w:type="character" w:customStyle="1" w:styleId="butback">
    <w:name w:val="butback"/>
    <w:basedOn w:val="a0"/>
    <w:uiPriority w:val="99"/>
    <w:rsid w:val="003C57BF"/>
  </w:style>
  <w:style w:type="character" w:customStyle="1" w:styleId="submenu-table">
    <w:name w:val="submenu-table"/>
    <w:basedOn w:val="a0"/>
    <w:uiPriority w:val="99"/>
    <w:rsid w:val="003C57BF"/>
  </w:style>
  <w:style w:type="character" w:styleId="af3">
    <w:name w:val="page number"/>
    <w:basedOn w:val="a0"/>
    <w:uiPriority w:val="99"/>
    <w:rsid w:val="003C57BF"/>
  </w:style>
  <w:style w:type="paragraph" w:styleId="af4">
    <w:name w:val="Body Text"/>
    <w:basedOn w:val="a"/>
    <w:link w:val="af5"/>
    <w:uiPriority w:val="99"/>
    <w:rsid w:val="003C57B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Основной текст Знак"/>
    <w:basedOn w:val="a0"/>
    <w:link w:val="af4"/>
    <w:uiPriority w:val="99"/>
    <w:rsid w:val="003C57BF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footnote text"/>
    <w:basedOn w:val="a"/>
    <w:link w:val="af7"/>
    <w:uiPriority w:val="99"/>
    <w:semiHidden/>
    <w:rsid w:val="003C5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3C57BF"/>
    <w:rPr>
      <w:rFonts w:ascii="Times New Roman" w:eastAsia="Times New Roman" w:hAnsi="Times New Roman" w:cs="Times New Roman"/>
      <w:sz w:val="20"/>
      <w:szCs w:val="20"/>
    </w:rPr>
  </w:style>
  <w:style w:type="character" w:styleId="af8">
    <w:name w:val="Emphasis"/>
    <w:basedOn w:val="a0"/>
    <w:uiPriority w:val="99"/>
    <w:qFormat/>
    <w:rsid w:val="003C57BF"/>
    <w:rPr>
      <w:i/>
      <w:iCs/>
    </w:rPr>
  </w:style>
  <w:style w:type="paragraph" w:styleId="af9">
    <w:name w:val="Title"/>
    <w:basedOn w:val="a"/>
    <w:next w:val="a"/>
    <w:link w:val="afa"/>
    <w:uiPriority w:val="99"/>
    <w:qFormat/>
    <w:rsid w:val="003C57BF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afa">
    <w:name w:val="Название Знак"/>
    <w:basedOn w:val="a0"/>
    <w:link w:val="af9"/>
    <w:uiPriority w:val="99"/>
    <w:rsid w:val="003C57BF"/>
    <w:rPr>
      <w:rFonts w:ascii="Cambria" w:eastAsia="Times New Roman" w:hAnsi="Cambria" w:cs="Cambria"/>
      <w:b/>
      <w:bCs/>
      <w:kern w:val="28"/>
      <w:sz w:val="32"/>
      <w:szCs w:val="32"/>
    </w:rPr>
  </w:style>
  <w:style w:type="paragraph" w:customStyle="1" w:styleId="Style1">
    <w:name w:val="Style1"/>
    <w:basedOn w:val="a"/>
    <w:uiPriority w:val="99"/>
    <w:rsid w:val="003C57BF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3C57BF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3C57BF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3C57B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ab">
    <w:name w:val="Абзац списка Знак"/>
    <w:link w:val="aa"/>
    <w:uiPriority w:val="99"/>
    <w:locked/>
    <w:rsid w:val="003C57BF"/>
    <w:rPr>
      <w:rFonts w:ascii="Times New Roman" w:eastAsia="Calibri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99"/>
    <w:rsid w:val="003C57BF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table" w:customStyle="1" w:styleId="TableNormal1">
    <w:name w:val="Table Normal1"/>
    <w:uiPriority w:val="99"/>
    <w:semiHidden/>
    <w:rsid w:val="003C57BF"/>
    <w:pPr>
      <w:widowControl w:val="0"/>
      <w:spacing w:after="0" w:line="240" w:lineRule="auto"/>
    </w:pPr>
    <w:rPr>
      <w:rFonts w:ascii="Calibri" w:eastAsia="Calibri" w:hAnsi="Calibri"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3C57BF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99"/>
    <w:rsid w:val="003C57BF"/>
    <w:pPr>
      <w:widowControl w:val="0"/>
      <w:spacing w:after="0" w:line="240" w:lineRule="auto"/>
    </w:pPr>
    <w:rPr>
      <w:rFonts w:ascii="Calibri" w:eastAsia="Calibri" w:hAnsi="Calibri" w:cs="Calibri"/>
      <w:lang w:val="en-US" w:eastAsia="en-US"/>
    </w:rPr>
  </w:style>
  <w:style w:type="paragraph" w:customStyle="1" w:styleId="12">
    <w:name w:val="Оглавление 12"/>
    <w:basedOn w:val="a"/>
    <w:uiPriority w:val="99"/>
    <w:rsid w:val="003C57BF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c0">
    <w:name w:val="c0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1">
    <w:name w:val="Heading 11"/>
    <w:basedOn w:val="a"/>
    <w:uiPriority w:val="99"/>
    <w:rsid w:val="003C57BF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46E8D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numbering" w:customStyle="1" w:styleId="13">
    <w:name w:val="Нет списка1"/>
    <w:next w:val="a2"/>
    <w:uiPriority w:val="99"/>
    <w:semiHidden/>
    <w:unhideWhenUsed/>
    <w:rsid w:val="00A46E8D"/>
  </w:style>
  <w:style w:type="character" w:customStyle="1" w:styleId="ae">
    <w:name w:val="Без интервала Знак"/>
    <w:link w:val="ad"/>
    <w:uiPriority w:val="99"/>
    <w:locked/>
    <w:rsid w:val="00A46E8D"/>
    <w:rPr>
      <w:rFonts w:ascii="Calibri" w:eastAsia="Calibri" w:hAnsi="Calibri" w:cs="Calibri"/>
      <w:lang w:eastAsia="en-US"/>
    </w:rPr>
  </w:style>
  <w:style w:type="paragraph" w:customStyle="1" w:styleId="afb">
    <w:name w:val="[Без стиля]"/>
    <w:uiPriority w:val="99"/>
    <w:semiHidden/>
    <w:rsid w:val="00A46E8D"/>
    <w:pPr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customStyle="1" w:styleId="14">
    <w:name w:val="Обычный1"/>
    <w:rsid w:val="00A46E8D"/>
    <w:pPr>
      <w:spacing w:after="0"/>
    </w:pPr>
    <w:rPr>
      <w:rFonts w:ascii="Arial" w:eastAsia="Arial" w:hAnsi="Arial" w:cs="Arial"/>
      <w:color w:val="000000"/>
    </w:rPr>
  </w:style>
  <w:style w:type="character" w:customStyle="1" w:styleId="FontStyle15">
    <w:name w:val="Font Style15"/>
    <w:uiPriority w:val="99"/>
    <w:rsid w:val="00A46E8D"/>
    <w:rPr>
      <w:rFonts w:ascii="Times New Roman" w:hAnsi="Times New Roman"/>
      <w:spacing w:val="3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C57BF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3C57BF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rsid w:val="00A46E8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C57BF"/>
    <w:rPr>
      <w:rFonts w:ascii="Cambria" w:eastAsia="Times New Roman" w:hAnsi="Cambria" w:cs="Cambria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99"/>
    <w:rsid w:val="003C57BF"/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character" w:customStyle="1" w:styleId="Zag11">
    <w:name w:val="Zag_11"/>
    <w:uiPriority w:val="99"/>
    <w:rsid w:val="003C57BF"/>
  </w:style>
  <w:style w:type="paragraph" w:customStyle="1" w:styleId="a3">
    <w:name w:val="А_основной"/>
    <w:basedOn w:val="a"/>
    <w:link w:val="a4"/>
    <w:uiPriority w:val="99"/>
    <w:rsid w:val="003C57BF"/>
    <w:pPr>
      <w:spacing w:after="0" w:line="360" w:lineRule="auto"/>
      <w:ind w:firstLine="454"/>
      <w:jc w:val="both"/>
    </w:pPr>
    <w:rPr>
      <w:rFonts w:ascii="Calibri" w:eastAsia="Calibri" w:hAnsi="Calibri" w:cs="Calibri"/>
      <w:sz w:val="28"/>
      <w:szCs w:val="28"/>
      <w:lang w:eastAsia="en-US"/>
    </w:rPr>
  </w:style>
  <w:style w:type="character" w:customStyle="1" w:styleId="a4">
    <w:name w:val="А_основной Знак"/>
    <w:basedOn w:val="a0"/>
    <w:link w:val="a3"/>
    <w:uiPriority w:val="99"/>
    <w:locked/>
    <w:rsid w:val="003C57BF"/>
    <w:rPr>
      <w:rFonts w:ascii="Calibri" w:eastAsia="Calibri" w:hAnsi="Calibri" w:cs="Calibri"/>
      <w:sz w:val="28"/>
      <w:szCs w:val="28"/>
      <w:lang w:eastAsia="en-US"/>
    </w:rPr>
  </w:style>
  <w:style w:type="paragraph" w:styleId="a5">
    <w:name w:val="header"/>
    <w:basedOn w:val="a"/>
    <w:link w:val="a6"/>
    <w:uiPriority w:val="99"/>
    <w:rsid w:val="003C57B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3C57BF"/>
    <w:rPr>
      <w:rFonts w:ascii="Calibri" w:eastAsia="Calibri" w:hAnsi="Calibri" w:cs="Calibri"/>
      <w:lang w:eastAsia="en-US"/>
    </w:rPr>
  </w:style>
  <w:style w:type="paragraph" w:styleId="a7">
    <w:name w:val="footer"/>
    <w:basedOn w:val="a"/>
    <w:link w:val="a8"/>
    <w:uiPriority w:val="99"/>
    <w:rsid w:val="003C57B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3C57BF"/>
    <w:rPr>
      <w:rFonts w:ascii="Calibri" w:eastAsia="Calibri" w:hAnsi="Calibri" w:cs="Calibri"/>
      <w:lang w:eastAsia="en-US"/>
    </w:rPr>
  </w:style>
  <w:style w:type="character" w:customStyle="1" w:styleId="apple-converted-space">
    <w:name w:val="apple-converted-space"/>
    <w:basedOn w:val="a0"/>
    <w:uiPriority w:val="99"/>
    <w:rsid w:val="003C57BF"/>
  </w:style>
  <w:style w:type="table" w:styleId="a9">
    <w:name w:val="Table Grid"/>
    <w:basedOn w:val="a1"/>
    <w:uiPriority w:val="59"/>
    <w:rsid w:val="003C57BF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99"/>
    <w:qFormat/>
    <w:rsid w:val="003C57BF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3C57BF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link w:val="ae"/>
    <w:uiPriority w:val="99"/>
    <w:qFormat/>
    <w:rsid w:val="003C57BF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3">
    <w:name w:val="Body Text Indent 3"/>
    <w:basedOn w:val="a"/>
    <w:link w:val="30"/>
    <w:uiPriority w:val="99"/>
    <w:rsid w:val="003C57BF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rsid w:val="003C57BF"/>
    <w:rPr>
      <w:rFonts w:ascii="Arial" w:eastAsia="Times New Roman" w:hAnsi="Arial" w:cs="Arial"/>
      <w:sz w:val="24"/>
      <w:szCs w:val="24"/>
    </w:rPr>
  </w:style>
  <w:style w:type="paragraph" w:customStyle="1" w:styleId="c2">
    <w:name w:val="c2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3C57BF"/>
  </w:style>
  <w:style w:type="paragraph" w:customStyle="1" w:styleId="c11">
    <w:name w:val="c11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3C57BF"/>
  </w:style>
  <w:style w:type="paragraph" w:customStyle="1" w:styleId="c1">
    <w:name w:val="c1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f">
    <w:name w:val="Hyperlink"/>
    <w:basedOn w:val="a0"/>
    <w:uiPriority w:val="99"/>
    <w:rsid w:val="003C57BF"/>
    <w:rPr>
      <w:color w:val="0000FF"/>
      <w:u w:val="single"/>
    </w:rPr>
  </w:style>
  <w:style w:type="character" w:styleId="af0">
    <w:name w:val="Strong"/>
    <w:basedOn w:val="a0"/>
    <w:uiPriority w:val="99"/>
    <w:qFormat/>
    <w:rsid w:val="003C57BF"/>
    <w:rPr>
      <w:b/>
      <w:bCs/>
    </w:rPr>
  </w:style>
  <w:style w:type="paragraph" w:styleId="af1">
    <w:name w:val="Balloon Text"/>
    <w:basedOn w:val="a"/>
    <w:link w:val="af2"/>
    <w:uiPriority w:val="99"/>
    <w:semiHidden/>
    <w:rsid w:val="003C57B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C57BF"/>
    <w:rPr>
      <w:rFonts w:ascii="Tahoma" w:eastAsia="Times New Roman" w:hAnsi="Tahoma" w:cs="Tahoma"/>
      <w:sz w:val="16"/>
      <w:szCs w:val="16"/>
    </w:rPr>
  </w:style>
  <w:style w:type="character" w:customStyle="1" w:styleId="butback">
    <w:name w:val="butback"/>
    <w:basedOn w:val="a0"/>
    <w:uiPriority w:val="99"/>
    <w:rsid w:val="003C57BF"/>
  </w:style>
  <w:style w:type="character" w:customStyle="1" w:styleId="submenu-table">
    <w:name w:val="submenu-table"/>
    <w:basedOn w:val="a0"/>
    <w:uiPriority w:val="99"/>
    <w:rsid w:val="003C57BF"/>
  </w:style>
  <w:style w:type="character" w:styleId="af3">
    <w:name w:val="page number"/>
    <w:basedOn w:val="a0"/>
    <w:uiPriority w:val="99"/>
    <w:rsid w:val="003C57BF"/>
  </w:style>
  <w:style w:type="paragraph" w:styleId="af4">
    <w:name w:val="Body Text"/>
    <w:basedOn w:val="a"/>
    <w:link w:val="af5"/>
    <w:uiPriority w:val="99"/>
    <w:rsid w:val="003C57B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Основной текст Знак"/>
    <w:basedOn w:val="a0"/>
    <w:link w:val="af4"/>
    <w:uiPriority w:val="99"/>
    <w:rsid w:val="003C57BF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footnote text"/>
    <w:basedOn w:val="a"/>
    <w:link w:val="af7"/>
    <w:uiPriority w:val="99"/>
    <w:semiHidden/>
    <w:rsid w:val="003C5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3C57BF"/>
    <w:rPr>
      <w:rFonts w:ascii="Times New Roman" w:eastAsia="Times New Roman" w:hAnsi="Times New Roman" w:cs="Times New Roman"/>
      <w:sz w:val="20"/>
      <w:szCs w:val="20"/>
    </w:rPr>
  </w:style>
  <w:style w:type="character" w:styleId="af8">
    <w:name w:val="Emphasis"/>
    <w:basedOn w:val="a0"/>
    <w:uiPriority w:val="99"/>
    <w:qFormat/>
    <w:rsid w:val="003C57BF"/>
    <w:rPr>
      <w:i/>
      <w:iCs/>
    </w:rPr>
  </w:style>
  <w:style w:type="paragraph" w:styleId="af9">
    <w:name w:val="Title"/>
    <w:basedOn w:val="a"/>
    <w:next w:val="a"/>
    <w:link w:val="afa"/>
    <w:uiPriority w:val="99"/>
    <w:qFormat/>
    <w:rsid w:val="003C57BF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afa">
    <w:name w:val="Название Знак"/>
    <w:basedOn w:val="a0"/>
    <w:link w:val="af9"/>
    <w:uiPriority w:val="99"/>
    <w:rsid w:val="003C57BF"/>
    <w:rPr>
      <w:rFonts w:ascii="Cambria" w:eastAsia="Times New Roman" w:hAnsi="Cambria" w:cs="Cambria"/>
      <w:b/>
      <w:bCs/>
      <w:kern w:val="28"/>
      <w:sz w:val="32"/>
      <w:szCs w:val="32"/>
    </w:rPr>
  </w:style>
  <w:style w:type="paragraph" w:customStyle="1" w:styleId="Style1">
    <w:name w:val="Style1"/>
    <w:basedOn w:val="a"/>
    <w:uiPriority w:val="99"/>
    <w:rsid w:val="003C57BF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3C57BF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3C57BF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3C57B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ab">
    <w:name w:val="Абзац списка Знак"/>
    <w:link w:val="aa"/>
    <w:uiPriority w:val="99"/>
    <w:locked/>
    <w:rsid w:val="003C57BF"/>
    <w:rPr>
      <w:rFonts w:ascii="Times New Roman" w:eastAsia="Calibri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99"/>
    <w:rsid w:val="003C57BF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table" w:customStyle="1" w:styleId="TableNormal1">
    <w:name w:val="Table Normal1"/>
    <w:uiPriority w:val="99"/>
    <w:semiHidden/>
    <w:rsid w:val="003C57BF"/>
    <w:pPr>
      <w:widowControl w:val="0"/>
      <w:spacing w:after="0" w:line="240" w:lineRule="auto"/>
    </w:pPr>
    <w:rPr>
      <w:rFonts w:ascii="Calibri" w:eastAsia="Calibri" w:hAnsi="Calibri"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3C57BF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99"/>
    <w:rsid w:val="003C57BF"/>
    <w:pPr>
      <w:widowControl w:val="0"/>
      <w:spacing w:after="0" w:line="240" w:lineRule="auto"/>
    </w:pPr>
    <w:rPr>
      <w:rFonts w:ascii="Calibri" w:eastAsia="Calibri" w:hAnsi="Calibri" w:cs="Calibri"/>
      <w:lang w:val="en-US" w:eastAsia="en-US"/>
    </w:rPr>
  </w:style>
  <w:style w:type="paragraph" w:customStyle="1" w:styleId="12">
    <w:name w:val="Оглавление 12"/>
    <w:basedOn w:val="a"/>
    <w:uiPriority w:val="99"/>
    <w:rsid w:val="003C57BF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c0">
    <w:name w:val="c0"/>
    <w:basedOn w:val="a"/>
    <w:uiPriority w:val="99"/>
    <w:rsid w:val="003C5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1">
    <w:name w:val="Heading 11"/>
    <w:basedOn w:val="a"/>
    <w:uiPriority w:val="99"/>
    <w:rsid w:val="003C57BF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46E8D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numbering" w:customStyle="1" w:styleId="13">
    <w:name w:val="Нет списка1"/>
    <w:next w:val="a2"/>
    <w:uiPriority w:val="99"/>
    <w:semiHidden/>
    <w:unhideWhenUsed/>
    <w:rsid w:val="00A46E8D"/>
  </w:style>
  <w:style w:type="character" w:customStyle="1" w:styleId="ae">
    <w:name w:val="Без интервала Знак"/>
    <w:link w:val="ad"/>
    <w:uiPriority w:val="99"/>
    <w:locked/>
    <w:rsid w:val="00A46E8D"/>
    <w:rPr>
      <w:rFonts w:ascii="Calibri" w:eastAsia="Calibri" w:hAnsi="Calibri" w:cs="Calibri"/>
      <w:lang w:eastAsia="en-US"/>
    </w:rPr>
  </w:style>
  <w:style w:type="paragraph" w:customStyle="1" w:styleId="afb">
    <w:name w:val="[Без стиля]"/>
    <w:uiPriority w:val="99"/>
    <w:semiHidden/>
    <w:rsid w:val="00A46E8D"/>
    <w:pPr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customStyle="1" w:styleId="14">
    <w:name w:val="Обычный1"/>
    <w:rsid w:val="00A46E8D"/>
    <w:pPr>
      <w:spacing w:after="0"/>
    </w:pPr>
    <w:rPr>
      <w:rFonts w:ascii="Arial" w:eastAsia="Arial" w:hAnsi="Arial" w:cs="Arial"/>
      <w:color w:val="000000"/>
    </w:rPr>
  </w:style>
  <w:style w:type="character" w:customStyle="1" w:styleId="FontStyle15">
    <w:name w:val="Font Style15"/>
    <w:uiPriority w:val="99"/>
    <w:rsid w:val="00A46E8D"/>
    <w:rPr>
      <w:rFonts w:ascii="Times New Roman" w:hAnsi="Times New Roman"/>
      <w:spacing w:val="3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0EF25-1840-4C65-87F2-98FF24425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20</Pages>
  <Words>6076</Words>
  <Characters>34639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Пользователь Windows</cp:lastModifiedBy>
  <cp:revision>16</cp:revision>
  <cp:lastPrinted>2022-01-12T10:32:00Z</cp:lastPrinted>
  <dcterms:created xsi:type="dcterms:W3CDTF">2021-08-28T07:24:00Z</dcterms:created>
  <dcterms:modified xsi:type="dcterms:W3CDTF">2022-01-12T10:47:00Z</dcterms:modified>
</cp:coreProperties>
</file>