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A8A06" w14:textId="1CEE3071" w:rsidR="00A942D8" w:rsidRDefault="00ED3057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114592D3" wp14:editId="351E58AF">
            <wp:extent cx="8415655" cy="6118860"/>
            <wp:effectExtent l="0" t="0" r="4445" b="0"/>
            <wp:docPr id="828310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3107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15655" cy="611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6CE1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CF6CE1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14:paraId="182DFC8C" w14:textId="77777777" w:rsidR="00CF6CE1" w:rsidRPr="00A942D8" w:rsidRDefault="00CF6CE1" w:rsidP="00A942D8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1.1. Введение</w:t>
      </w:r>
    </w:p>
    <w:p w14:paraId="373E3DB5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Рабочая программа внеурочной деятельности “Баскетбол”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предназначена для спортивно-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оздоровительной работы с учащимися, проявляющими интерес к физ</w:t>
      </w:r>
      <w:r w:rsidR="00F14DD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ической культуре и спорту, в 9—11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классах.</w:t>
      </w:r>
    </w:p>
    <w:p w14:paraId="69D22118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программе представлены доступные для учащихся упражнения, способствующие овладению элементами техники и тактики игры в баскетбол, развитию физических способностей.</w:t>
      </w:r>
    </w:p>
    <w:p w14:paraId="3D4C757A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Нормативно-правовой и документальной базой программы внеурочной деятельности по формированию </w:t>
      </w:r>
      <w:proofErr w:type="gram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культуры</w:t>
      </w:r>
      <w:r w:rsidR="005E7C6F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здоровья</w:t>
      </w:r>
      <w:proofErr w:type="gramEnd"/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учащихся составлен на основе авторской программы </w:t>
      </w:r>
      <w:proofErr w:type="spellStart"/>
      <w:r w:rsidR="004F227E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Г.А.Колодиницкий</w:t>
      </w:r>
      <w:proofErr w:type="spellEnd"/>
      <w:r w:rsidR="004F227E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В.С. Кузнецов, - М.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Просвещение, 2013. -112с.</w:t>
      </w:r>
    </w:p>
    <w:p w14:paraId="3943A868" w14:textId="77777777" w:rsidR="006A655A" w:rsidRPr="005E7C6F" w:rsidRDefault="006A655A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3A06483" w14:textId="77777777" w:rsidR="00CF6CE1" w:rsidRPr="005E7C6F" w:rsidRDefault="00CF6CE1" w:rsidP="003E140D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1.2. Цель и задачи </w:t>
      </w:r>
      <w:r w:rsidR="00A942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обучения, воспитания и развития </w:t>
      </w:r>
      <w:r w:rsidR="002C555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детей по спортивно-</w:t>
      </w: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оздоровительному направлению внеурочной деятельности</w:t>
      </w:r>
    </w:p>
    <w:p w14:paraId="6B3CE169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внеурочн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ой деятельности по спортивно-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оздоровительному направлению “Баскетбол” может рассматриваться как одна из ступеней к формированию культуры здоровья и</w:t>
      </w:r>
      <w:r w:rsidR="00D639C7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неотъемлемой частью всего воспи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тательно-образовательного процесса. Основная идея программы заключается в мотивации учащихся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14:paraId="19A061AC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Данная программа направлена на формирование, сохранение и укрепления здоровья учащихся, в основу, которой положены культурологический и личностноориентированный подходы. Программа внеурочн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ой деятельности по спортивно-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оздоровительному направлению “Баскетбол” носит образовательно-воспитательный характ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ер и направлена на </w:t>
      </w:r>
      <w:r w:rsidR="004F227E" w:rsidRPr="002C5D1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цель</w:t>
      </w:r>
      <w:r w:rsidRPr="002C5D1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:</w:t>
      </w:r>
    </w:p>
    <w:p w14:paraId="38CFC5F2" w14:textId="77777777" w:rsidR="00CF6CE1" w:rsidRPr="004F227E" w:rsidRDefault="00CF6CE1" w:rsidP="004F227E">
      <w:pPr>
        <w:numPr>
          <w:ilvl w:val="0"/>
          <w:numId w:val="2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формировать установки на ведение здорового образа жизни и коммуникативные навыки, такие как, умение сотрудничать, нести отве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тственность за принятые решения, </w:t>
      </w:r>
      <w:r w:rsidR="004F227E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навыки самооценки и самоконтроля в отношении собственного здоровья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4F227E" w:rsidRP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обучать способам и приемам сохранения и укрепления собственного здоровья.</w:t>
      </w:r>
    </w:p>
    <w:p w14:paraId="15E9B32D" w14:textId="77777777" w:rsidR="00CF6CE1" w:rsidRPr="005E7C6F" w:rsidRDefault="00CF6CE1" w:rsidP="003E14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Цель конкретизирована следующими</w:t>
      </w: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задачами:</w:t>
      </w:r>
    </w:p>
    <w:p w14:paraId="418B8C28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пропаганда здорового образа жизни, укрепление здоровья, содействие гармоническому физическому развитию занимающихся;</w:t>
      </w:r>
    </w:p>
    <w:p w14:paraId="218CA6F6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популяризация баскетбола как вида спорта и активного отдыха;</w:t>
      </w:r>
    </w:p>
    <w:p w14:paraId="2BEDE956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учащихся устойчивого интереса к занятиям баскетболом;</w:t>
      </w:r>
    </w:p>
    <w:p w14:paraId="611D4409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технике и тактике игры в баскетбол;</w:t>
      </w:r>
    </w:p>
    <w:p w14:paraId="3AC7E529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физических способностей (силовых, скоростных, скоростно-силовых, координационных, выносливости, гибкости);</w:t>
      </w:r>
    </w:p>
    <w:p w14:paraId="21AF3235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учащихся необходимых теоретических знаний;</w:t>
      </w:r>
    </w:p>
    <w:p w14:paraId="5925ECB3" w14:textId="77777777" w:rsidR="00CF6CE1" w:rsidRPr="005E7C6F" w:rsidRDefault="00CF6CE1" w:rsidP="003E140D">
      <w:pPr>
        <w:numPr>
          <w:ilvl w:val="0"/>
          <w:numId w:val="3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воспитание моральных и волевых качеств.</w:t>
      </w:r>
    </w:p>
    <w:p w14:paraId="1EF679E1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Целью реализации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основной образовательной программы является обеспечение планируемых результатов по достижению выпускником общеобразовательного учреждения целевых установок, знаний, умений, навыков и компетенций, определяемых личностными, семейными, общественными, государственными потребностями и возможностями ребёнка, индивидуальными особенностями его развития и состояния здоровья.</w:t>
      </w:r>
    </w:p>
    <w:p w14:paraId="70AE60F6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Выстраивая предполагаемый образ выпускника, мы исходим из того, что он представляет собой динамическую систему, которая постоянно изменяется, самосовершенствуется, наполняясь новым содержанием.</w:t>
      </w:r>
    </w:p>
    <w:p w14:paraId="6CCAAE5B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1.3. Особенности реализации программы внеурочной деятельности: количество часов и место проведения занятий.</w:t>
      </w:r>
    </w:p>
    <w:p w14:paraId="368FD5F7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внеурочн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ой деятельности по 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спортив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оздоровительному направлению “Баскетбол</w:t>
      </w:r>
      <w:r w:rsidR="00A942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” предназначена для учащихся </w:t>
      </w:r>
      <w:r w:rsidR="006D366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9-11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классов. Именно принадлежность к внеурочной деятельности определяет режим проведения, а именно все занятия по внеурочной деятельности проводятся после всех уроков основного расписания, продолжительность соответствует</w:t>
      </w:r>
      <w:r w:rsidR="004F227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рекомендациям СанПиН, т. </w:t>
      </w:r>
      <w:r w:rsidR="00FA2110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 40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минут.</w:t>
      </w:r>
    </w:p>
    <w:p w14:paraId="471036C7" w14:textId="77777777" w:rsidR="00FA2110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Занятия проводятся в спортивном зале или на пришкольной спортивной площадке. Здоровьесберегающая организация образовательного процесса предполагает использование форм и методов обучения, адекватных возрастным возможностям занимающихся.</w:t>
      </w:r>
    </w:p>
    <w:p w14:paraId="54124629" w14:textId="77777777" w:rsidR="00FA2110" w:rsidRPr="005E7C6F" w:rsidRDefault="00FA2110" w:rsidP="00FC19F4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5C1A72E0" w14:textId="77777777" w:rsidR="00CF6CE1" w:rsidRPr="005E7C6F" w:rsidRDefault="00CF6CE1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Формы проведения занятия и виды деятельности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880"/>
        <w:gridCol w:w="11780"/>
      </w:tblGrid>
      <w:tr w:rsidR="00CF6CE1" w:rsidRPr="005E7C6F" w14:paraId="4509EBF9" w14:textId="77777777" w:rsidTr="003E140D">
        <w:trPr>
          <w:jc w:val="center"/>
        </w:trPr>
        <w:tc>
          <w:tcPr>
            <w:tcW w:w="28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DB5EF5C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Однонаправленные занятия</w:t>
            </w:r>
          </w:p>
        </w:tc>
        <w:tc>
          <w:tcPr>
            <w:tcW w:w="117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7ACA38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Посвящены только одному из компонентов подготовки баскетболиста: техникой, тактикой или физической.</w:t>
            </w:r>
          </w:p>
        </w:tc>
      </w:tr>
      <w:tr w:rsidR="00CF6CE1" w:rsidRPr="005E7C6F" w14:paraId="605E4379" w14:textId="77777777" w:rsidTr="003E140D">
        <w:trPr>
          <w:jc w:val="center"/>
        </w:trPr>
        <w:tc>
          <w:tcPr>
            <w:tcW w:w="28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8AE9450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занятия</w:t>
            </w:r>
          </w:p>
        </w:tc>
        <w:tc>
          <w:tcPr>
            <w:tcW w:w="117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C7C8745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</w:tc>
      </w:tr>
      <w:tr w:rsidR="00CF6CE1" w:rsidRPr="005E7C6F" w14:paraId="64254B9C" w14:textId="77777777" w:rsidTr="003E140D">
        <w:trPr>
          <w:jc w:val="center"/>
        </w:trPr>
        <w:tc>
          <w:tcPr>
            <w:tcW w:w="28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4F57E5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Целостно-игровые занятия</w:t>
            </w:r>
          </w:p>
        </w:tc>
        <w:tc>
          <w:tcPr>
            <w:tcW w:w="117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DEBA4FD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Построены на учебной двухсторонней игре в баскетбол по правилам.</w:t>
            </w:r>
          </w:p>
        </w:tc>
      </w:tr>
      <w:tr w:rsidR="00CF6CE1" w:rsidRPr="005E7C6F" w14:paraId="346B3181" w14:textId="77777777" w:rsidTr="003E140D">
        <w:trPr>
          <w:jc w:val="center"/>
        </w:trPr>
        <w:tc>
          <w:tcPr>
            <w:tcW w:w="28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5D28760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занятия</w:t>
            </w:r>
          </w:p>
        </w:tc>
        <w:tc>
          <w:tcPr>
            <w:tcW w:w="11780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8A03055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14:paraId="0F56E8D3" w14:textId="77777777" w:rsidR="004F227E" w:rsidRDefault="00CF6CE1" w:rsidP="002C5D1A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Подобная реализация программы внеурочн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ой деятельности по спортивно-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оздоровительному направлению “Баскетбол” соответствует возрастным особенностям учащихся, способствует формированию личной культуры</w:t>
      </w:r>
      <w:r w:rsidR="000100E9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здоровья уча</w:t>
      </w:r>
      <w:r w:rsidR="00FC19F4"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щихся.</w:t>
      </w:r>
    </w:p>
    <w:p w14:paraId="142E9AA8" w14:textId="77777777" w:rsidR="002C5D1A" w:rsidRDefault="002C5D1A" w:rsidP="002C5D1A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5AEFD4C1" w14:textId="77777777" w:rsidR="002C5D1A" w:rsidRDefault="002C5D1A" w:rsidP="002C5D1A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3DC1D305" w14:textId="77777777" w:rsidR="002C5D1A" w:rsidRPr="002C5D1A" w:rsidRDefault="002C5D1A" w:rsidP="002C5D1A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FC937AA" w14:textId="77777777" w:rsidR="00CF6CE1" w:rsidRPr="005E7C6F" w:rsidRDefault="00CF6CE1" w:rsidP="003E140D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1.4. Содержание программы и методические рекомендации</w:t>
      </w:r>
    </w:p>
    <w:p w14:paraId="75694E38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внеурочн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ой деятельности по спортивно-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оздоровительному направлению “Баскетбо</w:t>
      </w:r>
      <w:r w:rsidR="002C555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л” пре</w:t>
      </w:r>
      <w:r w:rsidR="006D366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дназначен для учащихся 9-11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классов. Данная программа составлена в соответствии с возрастными особенностями учащихся и рассчитана на проведение 1 час</w:t>
      </w:r>
      <w:r w:rsidR="006D366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в неделю: 9-11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классы - 35 часов в год. Программа построена на основании современных научных представлений о физиологическом, психологическом развитии ребенка этого возраста, раскрывает особенности соматического, психологического и социального здоровья.</w:t>
      </w:r>
    </w:p>
    <w:p w14:paraId="63EAB5E6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Реализация данной программы в рамках внеурочной деятельности соответствует предельно допустимой нагрузке учащихся.</w:t>
      </w:r>
    </w:p>
    <w:p w14:paraId="3E5126A0" w14:textId="77777777" w:rsidR="00014D85" w:rsidRDefault="00014D85" w:rsidP="003E140D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4A439B72" w14:textId="77777777" w:rsidR="00CF6CE1" w:rsidRPr="005E7C6F" w:rsidRDefault="00CF6CE1" w:rsidP="003E140D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Планируемые результаты освоения учащимися программы внеурочной деятельности</w:t>
      </w:r>
    </w:p>
    <w:p w14:paraId="1EAF3DA8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учащихся формируются познавательные, личностные, регулятивные, коммуникативные универсальные учебные действия.</w:t>
      </w:r>
    </w:p>
    <w:p w14:paraId="43DD1652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14:paraId="13AE1BC9" w14:textId="77777777" w:rsidR="00CF6CE1" w:rsidRPr="005E7C6F" w:rsidRDefault="00CF6CE1" w:rsidP="003E140D">
      <w:pPr>
        <w:numPr>
          <w:ilvl w:val="0"/>
          <w:numId w:val="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— 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14:paraId="196CB940" w14:textId="77777777" w:rsidR="00CF6CE1" w:rsidRPr="005E7C6F" w:rsidRDefault="00CF6CE1" w:rsidP="003E140D">
      <w:pPr>
        <w:numPr>
          <w:ilvl w:val="0"/>
          <w:numId w:val="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 результаты — освоенные учащимися универсальные учебные действия (познавательные, регулятивные и коммуникативные);</w:t>
      </w:r>
    </w:p>
    <w:p w14:paraId="7B0B8DCF" w14:textId="77777777" w:rsidR="00CF6CE1" w:rsidRPr="005E7C6F" w:rsidRDefault="00CF6CE1" w:rsidP="003E140D">
      <w:pPr>
        <w:numPr>
          <w:ilvl w:val="0"/>
          <w:numId w:val="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предметные результаты —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14:paraId="054C3BEF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Личностными результатами программы внеурочной деятельности по спортивно-оздоровительному направлению “Баскетбол” является формирование следующих умений:</w:t>
      </w:r>
    </w:p>
    <w:p w14:paraId="58A3EB82" w14:textId="77777777" w:rsidR="00CF6CE1" w:rsidRPr="005E7C6F" w:rsidRDefault="00CF6CE1" w:rsidP="003E140D">
      <w:pPr>
        <w:numPr>
          <w:ilvl w:val="0"/>
          <w:numId w:val="8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</w:t>
      </w:r>
      <w:r w:rsidR="000100E9"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ределять 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высказывать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простые и общие для всех людей правила поведения при сотрудничестве (этические нормы);</w:t>
      </w:r>
    </w:p>
    <w:p w14:paraId="238EB019" w14:textId="77777777" w:rsidR="00CF6CE1" w:rsidRPr="005E7C6F" w:rsidRDefault="00CF6CE1" w:rsidP="003E140D">
      <w:pPr>
        <w:numPr>
          <w:ilvl w:val="0"/>
          <w:numId w:val="8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предложенных педагогом ситуациях общения и сотрудничества, опираясь на общие для всех простые правила поведения,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делать выбор,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при поддержке других участников группы и педагога, как поступить.</w:t>
      </w:r>
    </w:p>
    <w:p w14:paraId="340668B4" w14:textId="77777777" w:rsidR="00CF6CE1" w:rsidRPr="005E7C6F" w:rsidRDefault="00CF6CE1" w:rsidP="003E140D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Метапредметными результатами программы внеурочной деятельности по спортивно-оздоровительному направлению “Баскетбол” - является формирование следующих универсальных учебных действий (УУД):</w:t>
      </w:r>
    </w:p>
    <w:p w14:paraId="74EB8F03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1. Регулятивные УУД.</w:t>
      </w:r>
    </w:p>
    <w:p w14:paraId="0BDA6D30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Определять </w:t>
      </w:r>
      <w:r w:rsidRPr="005E7C6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и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формулировать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цель деятельности на занятии с помощью учителя, а далее самостоятельно.</w:t>
      </w:r>
    </w:p>
    <w:p w14:paraId="559B9118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Проговаривать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последовательность действий.</w:t>
      </w:r>
    </w:p>
    <w:p w14:paraId="4C1A2A92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высказывать 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своё предположение (версию) на основе данного задания, учить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работать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по предложенному учителем плану, а в дальнейшем уметь самостоятельно планировать свою деятельность.</w:t>
      </w:r>
    </w:p>
    <w:p w14:paraId="22E00F9D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14:paraId="08C3B515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Учиться совместно с учителем и другими воспитанниками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давать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эмоциональную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оценку 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деятельности команды на занятии.</w:t>
      </w:r>
    </w:p>
    <w:p w14:paraId="57069F33" w14:textId="77777777" w:rsidR="00CF6CE1" w:rsidRPr="005E7C6F" w:rsidRDefault="00CF6CE1" w:rsidP="00CF6CE1">
      <w:pPr>
        <w:numPr>
          <w:ilvl w:val="0"/>
          <w:numId w:val="9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14:paraId="341646B0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Познавательные УУД.</w:t>
      </w:r>
    </w:p>
    <w:p w14:paraId="55A29BA3" w14:textId="77777777" w:rsidR="00CF6CE1" w:rsidRPr="005E7C6F" w:rsidRDefault="00CF6CE1" w:rsidP="00CF6CE1">
      <w:pPr>
        <w:numPr>
          <w:ilvl w:val="0"/>
          <w:numId w:val="10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Добывать новые знания: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находить ответы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 вопросы, используя разные источники информации, свой жизненный опыт и информацию, полученную на занятии.</w:t>
      </w:r>
    </w:p>
    <w:p w14:paraId="5A39A3EA" w14:textId="77777777" w:rsidR="00CF6CE1" w:rsidRPr="005E7C6F" w:rsidRDefault="00CF6CE1" w:rsidP="00CF6CE1">
      <w:pPr>
        <w:numPr>
          <w:ilvl w:val="0"/>
          <w:numId w:val="10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Перерабатывать полученную информацию: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делать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выводы в результате совместной работы всей команды.</w:t>
      </w:r>
    </w:p>
    <w:p w14:paraId="705230D4" w14:textId="77777777" w:rsidR="00CF6CE1" w:rsidRPr="005E7C6F" w:rsidRDefault="00CF6CE1" w:rsidP="00CF6CE1">
      <w:pPr>
        <w:numPr>
          <w:ilvl w:val="0"/>
          <w:numId w:val="10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Средством формирования этих действий служит учебный материал и задания.</w:t>
      </w:r>
    </w:p>
    <w:p w14:paraId="1C2839A4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Коммуникативные УУД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14:paraId="4E380F89" w14:textId="77777777" w:rsidR="00CF6CE1" w:rsidRPr="005E7C6F" w:rsidRDefault="00CF6CE1" w:rsidP="00CF6CE1">
      <w:pPr>
        <w:numPr>
          <w:ilvl w:val="0"/>
          <w:numId w:val="11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донести свою позицию до других: оформлять свою мысль. 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Слушать 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понимать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речь других.</w:t>
      </w:r>
    </w:p>
    <w:p w14:paraId="57B8D522" w14:textId="77777777" w:rsidR="00CF6CE1" w:rsidRPr="005E7C6F" w:rsidRDefault="00CF6CE1" w:rsidP="00CF6CE1">
      <w:pPr>
        <w:numPr>
          <w:ilvl w:val="0"/>
          <w:numId w:val="11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Совместно договариваться о правилах общения и поведения в игре и следовать им.</w:t>
      </w:r>
    </w:p>
    <w:p w14:paraId="68D55570" w14:textId="77777777" w:rsidR="00CF6CE1" w:rsidRPr="005E7C6F" w:rsidRDefault="00CF6CE1" w:rsidP="00CF6CE1">
      <w:pPr>
        <w:numPr>
          <w:ilvl w:val="0"/>
          <w:numId w:val="11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Учиться выполнять различные роли в группе (лидера, исполнителя, критика).</w:t>
      </w:r>
    </w:p>
    <w:p w14:paraId="5B3B8C97" w14:textId="77777777" w:rsidR="00CF6CE1" w:rsidRPr="005E7C6F" w:rsidRDefault="00CF6CE1" w:rsidP="00CF6CE1">
      <w:pPr>
        <w:numPr>
          <w:ilvl w:val="0"/>
          <w:numId w:val="11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Средством формирования этих действий служит организация работы в парах и малых группах.</w:t>
      </w:r>
    </w:p>
    <w:p w14:paraId="168D7412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Оздоровительные результаты программы внеурочной деятельности:</w:t>
      </w:r>
    </w:p>
    <w:p w14:paraId="4BAA89A4" w14:textId="77777777" w:rsidR="00CF6CE1" w:rsidRPr="005E7C6F" w:rsidRDefault="00CF6CE1" w:rsidP="00CF6CE1">
      <w:pPr>
        <w:numPr>
          <w:ilvl w:val="0"/>
          <w:numId w:val="12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учащимися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учащихся, посещающих спортивные секции и спортивно-оздоровительные мероприятия;</w:t>
      </w:r>
    </w:p>
    <w:p w14:paraId="686F2DC5" w14:textId="77777777" w:rsidR="00CF6CE1" w:rsidRPr="005E7C6F" w:rsidRDefault="00CF6CE1" w:rsidP="00CF6CE1">
      <w:pPr>
        <w:numPr>
          <w:ilvl w:val="0"/>
          <w:numId w:val="12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социальная адаптация детей, расширение сферы общения, приобретение опыта взаимодействия с окружающим миром.</w:t>
      </w:r>
    </w:p>
    <w:p w14:paraId="0C3BCC91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Первостепенным результатом реализации программы внеурочной деятельности будет сознательное отношение учащихся к собственному здоровью.</w:t>
      </w:r>
    </w:p>
    <w:p w14:paraId="6D237CA9" w14:textId="77777777" w:rsidR="00CF6CE1" w:rsidRPr="005E7C6F" w:rsidRDefault="00CF6CE1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2.1. Требования к знаниям и умениям, которые должны приобрести учащиеся в процессе реализации программы внеурочной деятельности</w:t>
      </w:r>
    </w:p>
    <w:p w14:paraId="0572631F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реализация программы внеурочной деятельности по спортивно-оздоровительному направлению “Баскетбол” учащиеся</w:t>
      </w:r>
    </w:p>
    <w:p w14:paraId="10515C54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должны знать:</w:t>
      </w:r>
    </w:p>
    <w:p w14:paraId="1C4FC19C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особенности воздействия двигательной активности на организм человека;</w:t>
      </w:r>
    </w:p>
    <w:p w14:paraId="3AC32EE7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основы рационального питания;</w:t>
      </w:r>
    </w:p>
    <w:p w14:paraId="6CEB145B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правила оказания первой помощи;</w:t>
      </w:r>
    </w:p>
    <w:p w14:paraId="1178C8FE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способы сохранения и укрепление здоровья;</w:t>
      </w:r>
    </w:p>
    <w:p w14:paraId="61C37B55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основы развития познавательной сферы;</w:t>
      </w:r>
    </w:p>
    <w:p w14:paraId="235F5B86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 права и права других людей;</w:t>
      </w:r>
    </w:p>
    <w:p w14:paraId="1C46EFE2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влияние здоровья на успешную учебную деятельность;</w:t>
      </w:r>
    </w:p>
    <w:p w14:paraId="686D8086" w14:textId="77777777" w:rsidR="00CF6CE1" w:rsidRPr="005E7C6F" w:rsidRDefault="00CF6CE1" w:rsidP="00CF6CE1">
      <w:pPr>
        <w:numPr>
          <w:ilvl w:val="0"/>
          <w:numId w:val="13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значение физических упражнений для сохранения и укрепления здоровья;</w:t>
      </w:r>
    </w:p>
    <w:p w14:paraId="4BE88333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должны уметь:</w:t>
      </w:r>
    </w:p>
    <w:p w14:paraId="31FE124C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индивидуальный режим дня и соблюдать его;</w:t>
      </w:r>
    </w:p>
    <w:p w14:paraId="7B10AE1F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физические упражнения для развития физических навыков;</w:t>
      </w:r>
    </w:p>
    <w:p w14:paraId="49F4C429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заботиться о своем здоровье;</w:t>
      </w:r>
    </w:p>
    <w:p w14:paraId="4E163E1F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коммуникативные и презентационные навыки;</w:t>
      </w:r>
    </w:p>
    <w:p w14:paraId="465A1450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оказывать первую медицинскую помощь при травмах;</w:t>
      </w:r>
    </w:p>
    <w:p w14:paraId="08CA0DDE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выход из стрессовых ситуаций;</w:t>
      </w:r>
    </w:p>
    <w:p w14:paraId="4A82B818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14:paraId="13DD3E46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адекватно оценивать своё поведение в жизненных ситуациях;</w:t>
      </w:r>
    </w:p>
    <w:p w14:paraId="29AAB6D5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отвечать за свои поступки;</w:t>
      </w:r>
    </w:p>
    <w:p w14:paraId="1534D416" w14:textId="77777777" w:rsidR="00CF6CE1" w:rsidRPr="005E7C6F" w:rsidRDefault="00CF6CE1" w:rsidP="00CF6CE1">
      <w:pPr>
        <w:numPr>
          <w:ilvl w:val="0"/>
          <w:numId w:val="14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отстаивать свою нравственную позицию в ситуации выбора.</w:t>
      </w:r>
    </w:p>
    <w:p w14:paraId="26B90724" w14:textId="77777777" w:rsidR="00CF6CE1" w:rsidRPr="005E7C6F" w:rsidRDefault="00CF6CE1" w:rsidP="00014D85">
      <w:pPr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результате реализации программы внеурочной деятельности по формированию культуры здоровья у учащихся развиваются группы качеств: 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здоровья, учащиеся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</w:p>
    <w:p w14:paraId="2353BDEE" w14:textId="77777777" w:rsidR="00014D85" w:rsidRDefault="00014D85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5EAA22BC" w14:textId="77777777" w:rsidR="00CF6CE1" w:rsidRPr="005E7C6F" w:rsidRDefault="00CF6CE1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2.2.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ходе реализация программы внеурочной деятельности по спортивно-оздоровительному направлению “Баскетбол” учащиеся</w:t>
      </w:r>
    </w:p>
    <w:p w14:paraId="400366E1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смогут получить знания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14:paraId="5D8EA4BF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значение баскетбола в развитии физических способностей и совершенствовании функциональных возможностей организма занимающихся;</w:t>
      </w:r>
    </w:p>
    <w:p w14:paraId="44531984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правила безопасного поведения во время занятий баскетболом;</w:t>
      </w:r>
    </w:p>
    <w:p w14:paraId="4306A688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названия разучиваемых технических приёмов игры и основы правильной техники;</w:t>
      </w:r>
    </w:p>
    <w:p w14:paraId="712F977B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наиболее типичные ошибки при выполнении технических приёмов и тактических действий;</w:t>
      </w:r>
    </w:p>
    <w:p w14:paraId="49D32EFD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упражнения для развития физических способностей (скоростных, скоростно-силовых, координационных, выносливости, гибкости);</w:t>
      </w:r>
    </w:p>
    <w:p w14:paraId="45BE6991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14:paraId="34E4A85B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основное содержание правил соревнований по баскетболу;</w:t>
      </w:r>
    </w:p>
    <w:p w14:paraId="431B8C3E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жесты баскетбольного судьи;</w:t>
      </w:r>
    </w:p>
    <w:p w14:paraId="12DFF08E" w14:textId="77777777" w:rsidR="00CF6CE1" w:rsidRPr="005E7C6F" w:rsidRDefault="00CF6CE1" w:rsidP="00CF6CE1">
      <w:pPr>
        <w:numPr>
          <w:ilvl w:val="0"/>
          <w:numId w:val="15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игровые упражнения, подвижные игры и эстафеты с элементами баскетбола;</w:t>
      </w:r>
    </w:p>
    <w:p w14:paraId="341C3CBF" w14:textId="77777777" w:rsidR="00CF6CE1" w:rsidRPr="005E7C6F" w:rsidRDefault="00CF6CE1" w:rsidP="00CF6CE1">
      <w:pPr>
        <w:spacing w:after="120" w:line="24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могут научиться:</w:t>
      </w:r>
    </w:p>
    <w:p w14:paraId="3A5337F7" w14:textId="77777777" w:rsidR="00CF6CE1" w:rsidRPr="005E7C6F" w:rsidRDefault="00CF6CE1" w:rsidP="00CF6CE1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меры безопасности и правила профилактики травматизма на занятиях баскетболом;</w:t>
      </w:r>
    </w:p>
    <w:p w14:paraId="2596CAA3" w14:textId="77777777" w:rsidR="00CF6CE1" w:rsidRPr="005E7C6F" w:rsidRDefault="00CF6CE1" w:rsidP="00CF6CE1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технические приёмы и тактические действия;</w:t>
      </w:r>
    </w:p>
    <w:p w14:paraId="24E882C4" w14:textId="77777777" w:rsidR="00CF6CE1" w:rsidRPr="005E7C6F" w:rsidRDefault="00CF6CE1" w:rsidP="00CF6CE1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контролировать своё самочувствие (функциональное состояние организма) на занятиях баскетболом;</w:t>
      </w:r>
    </w:p>
    <w:p w14:paraId="06ED71D9" w14:textId="77777777" w:rsidR="00CF6CE1" w:rsidRPr="005E7C6F" w:rsidRDefault="00CF6CE1" w:rsidP="00CF6CE1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играть в баскетбол с соблюдением основных правил;</w:t>
      </w:r>
    </w:p>
    <w:p w14:paraId="5E3540BC" w14:textId="77777777" w:rsidR="00CF6CE1" w:rsidRPr="005E7C6F" w:rsidRDefault="00CF6CE1" w:rsidP="00CF6CE1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демонстрировать жесты баскетбольного судьи;</w:t>
      </w:r>
    </w:p>
    <w:p w14:paraId="3C016143" w14:textId="77777777" w:rsidR="00D04775" w:rsidRPr="003E140D" w:rsidRDefault="00CF6CE1" w:rsidP="003E140D">
      <w:pPr>
        <w:numPr>
          <w:ilvl w:val="0"/>
          <w:numId w:val="16"/>
        </w:numPr>
        <w:spacing w:before="100" w:beforeAutospacing="1" w:after="100" w:afterAutospacing="1" w:line="240" w:lineRule="atLeast"/>
        <w:ind w:left="8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судейство по баскетболу</w:t>
      </w:r>
      <w:r w:rsidR="003E14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14:paraId="1BFD0F93" w14:textId="77777777" w:rsidR="00CF6CE1" w:rsidRPr="005E7C6F" w:rsidRDefault="006D3669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</w:t>
      </w:r>
      <w:r w:rsidR="00CF6CE1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 Тематическое планирование</w:t>
      </w:r>
    </w:p>
    <w:p w14:paraId="564B31C6" w14:textId="77777777" w:rsidR="00CF6CE1" w:rsidRPr="005E7C6F" w:rsidRDefault="00CF6CE1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Тематическое планирование 9</w:t>
      </w:r>
      <w:r w:rsidR="006D366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-11</w:t>
      </w: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класс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19"/>
        <w:gridCol w:w="3098"/>
        <w:gridCol w:w="877"/>
        <w:gridCol w:w="10366"/>
      </w:tblGrid>
      <w:tr w:rsidR="00CF6CE1" w:rsidRPr="005E7C6F" w14:paraId="7B5A4170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DC15BB0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DE731DA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970338A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0760993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деятельности учащихся</w:t>
            </w:r>
          </w:p>
        </w:tc>
      </w:tr>
      <w:tr w:rsidR="00CF6CE1" w:rsidRPr="005E7C6F" w14:paraId="3999C262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08D5B66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9F83FAE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3AFD812" w14:textId="77777777" w:rsidR="00CF6CE1" w:rsidRPr="005E7C6F" w:rsidRDefault="00D35EFE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C00E68F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игру в баскетбол как средство организации активного отдыха и досуга. Выполнять правила игры в баскетбол в процессе соревновательной деятельности. Описывать технику передвижения в стоке баскетболиста и использовать ее в процессе игровой деятельности. </w:t>
            </w: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Описывать технику прыжка в верх толчком одной с приземлением на другую, использовать ее в процессе игровой деятельности. Описывать технику остановки двумя шагами и использовать ее в процессе игровой деятельности. Описывать технику остановки прыжком и использовать ее в процессе игровой деятельности. Описывать технику ловли мяча после отскока от пола и демонстрировать ее в процессе игровой деятельности. Демонстрировать технику ведения мяча различными способами. Использовать ведение мяча с изменением направления движения в условиях игровой деятельности. Описывать технику выполнения бросков мяча в </w:t>
            </w:r>
            <w:proofErr w:type="gramStart"/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корзину ,</w:t>
            </w:r>
            <w:proofErr w:type="gramEnd"/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анализировать правильность выполнения , находить ошибки и способы их исправления. Демонстрировать технику и результативность бросков мяча в корзину.</w:t>
            </w:r>
          </w:p>
        </w:tc>
      </w:tr>
      <w:tr w:rsidR="00CF6CE1" w:rsidRPr="005E7C6F" w14:paraId="039D8840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AC2F98C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4EC68CC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Перехваты мяча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C7D1407" w14:textId="77777777" w:rsidR="00CF6CE1" w:rsidRPr="005E7C6F" w:rsidRDefault="00D35EFE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65763A0A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2FA7AC19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D80A0F8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AAC19E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кольцо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76A2AD4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5EF9C92D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61189CB1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E82125F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F07B7CD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</w:t>
            </w:r>
            <w:r w:rsidR="009C7F4A"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владения мячом.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62325E4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5D715D6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1B1643E7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8402A90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0AD9E3F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Двусторонняя учебная игра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F9C98C0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759CCAA0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465CC2A4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037BE6C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5911658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35EFE"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тактические действия в нападении, защите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A12F108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63B5892F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3714A386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FA3DD00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C62378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в нападении и защите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EF8C028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07F0AC7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253622DD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DD22D2A" w14:textId="77777777" w:rsidR="00CF6CE1" w:rsidRPr="005E7C6F" w:rsidRDefault="00D35EFE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31B63CB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 в процессе занятия.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CD06425" w14:textId="77777777" w:rsidR="00CF6CE1" w:rsidRPr="005E7C6F" w:rsidRDefault="00D35EFE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619ED3F4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E1" w:rsidRPr="005E7C6F" w14:paraId="3E871A3F" w14:textId="77777777" w:rsidTr="00CF6CE1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8E44F5B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9C50C15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35 часов.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76D5A0B" w14:textId="77777777" w:rsidR="00CF6CE1" w:rsidRPr="005E7C6F" w:rsidRDefault="00CF6CE1" w:rsidP="00CF6C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14:paraId="39243EB9" w14:textId="77777777" w:rsidR="00CF6CE1" w:rsidRPr="005E7C6F" w:rsidRDefault="00CF6CE1" w:rsidP="00CF6C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006B0F6" w14:textId="77777777" w:rsidR="00557D19" w:rsidRPr="005E7C6F" w:rsidRDefault="00557D19" w:rsidP="00CF6CE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7BBFB18B" w14:textId="77777777" w:rsidR="00CF6CE1" w:rsidRPr="005E7C6F" w:rsidRDefault="006D3669" w:rsidP="006A655A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</w:t>
      </w:r>
      <w:r w:rsidR="00014D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. </w:t>
      </w:r>
      <w:r w:rsidR="00CF6CE1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Календарно-тематическое планирование </w:t>
      </w:r>
    </w:p>
    <w:p w14:paraId="040B1C15" w14:textId="77777777" w:rsidR="00D5412A" w:rsidRPr="005458A1" w:rsidRDefault="00D5412A" w:rsidP="005458A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Календарно-тематическое планирование 9 класс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51"/>
        <w:gridCol w:w="10231"/>
        <w:gridCol w:w="1689"/>
        <w:gridCol w:w="1541"/>
      </w:tblGrid>
      <w:tr w:rsidR="003D67E2" w:rsidRPr="005E7C6F" w14:paraId="6D1E01B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9410B66" w14:textId="77777777" w:rsidR="003D67E2" w:rsidRPr="005E7C6F" w:rsidRDefault="003D67E2" w:rsidP="00D54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F5F239F" w14:textId="77777777" w:rsidR="003D67E2" w:rsidRPr="005E7C6F" w:rsidRDefault="003D67E2" w:rsidP="00D54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FE63CE3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EBABE29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факту</w:t>
            </w:r>
          </w:p>
        </w:tc>
      </w:tr>
      <w:tr w:rsidR="003D67E2" w:rsidRPr="005E7C6F" w14:paraId="1806933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3357725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5288502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баскетбольного мяча и стойка баскетболиста.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E836AE8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2A8FD34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0C5934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F49E72A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13615B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сменой ритма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2EBF70D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171AB4D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71884F0E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6B09AC9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02ED223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изменением направления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F403645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D6EDFB1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370C2C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54DD06A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5411D9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всеми изученными действиями.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E1914B5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33C17FA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094925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7EE7C1A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31BE9C9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мяча на мести и в движении.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0E46CB5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62B276E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352302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EBEABE1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3D4D13F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и набивного мяча на месте.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66C4284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240999F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45D46A9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30EBF6F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7D2C8B0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приставным шагом.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C69C6BA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0F9AFA7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66ECE8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10A034B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82CFEF4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 приставным шагом с сопротивлением.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13DC502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9BBD888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42B34C4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3F59A7C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0345C8A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3CEFDA3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6E53873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79A2AEA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381F19E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B1F3295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6E46574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314FF7D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CD682E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06D17F1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43C5696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9D290C2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E083B45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5427F41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C68EB00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00C4E6B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дриблингом.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3293C9B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006E910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BA4D59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CBD1C7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53B745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4EB1E87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AFECA54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D74C43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DA2592B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843AEA0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78EE819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06AD4DC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3F91E66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398C9C6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7818F91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нападение с постановкой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06D70F6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1936B8D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444FCC62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B41B425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2A8D366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1C2AF5F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4CE95A6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1AD85B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460A597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ABD717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0B6B360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C0C5F36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14DCCDCE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8EEA06E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58D809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08AF886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E6CF416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6F79E90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5D01B32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B03251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дриблинга.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1872FA8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A3C1EE3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55ED30F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2ED36B7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158D27C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78FCE3D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2E7E947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3FBBE81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77B79D3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6FD5930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0534F7E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71D726E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56E684D3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6C467A5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7C8E6E1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14E1995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C384CC9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A37268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4826944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A0D5501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Зонная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C82F881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784517D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767775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0CD6468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291A414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85052E2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C8863C0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DE846D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75A4675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D4DC807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трех секундной зоны.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BFF7FFF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3DE301A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3A15684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2F16C96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2DF73DC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и дальней дистанции.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16C8FB1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CD17228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1C1E20D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24E86D1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996F902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двух шагов провой и левой рукой.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FDBAFF3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9F9B840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49350A7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ADF2E7A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F06CBA5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остановкой на две ноги и обманными движениями.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2BF6429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3727667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3DD690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2E01250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92B43AE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после передач. Учебная игра.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BD04207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F81DBE4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7DE888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0134261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DE66159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A317290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604F959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7D60A23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F294C0E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E57B62F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дальней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5F52814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90F5C9D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CF624B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F3CE8A1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EB56D09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124D88B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D944A61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21621AD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9EB19CE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49DCCF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BA8DD78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845307E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0581165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AC14AD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3A20CA3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ACB9040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E69A239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7E2" w:rsidRPr="005E7C6F" w14:paraId="109753D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441B7FB" w14:textId="77777777" w:rsidR="003D67E2" w:rsidRPr="005E7C6F" w:rsidRDefault="003D67E2" w:rsidP="00D54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83BE583" w14:textId="77777777" w:rsidR="003D67E2" w:rsidRPr="005E7C6F" w:rsidRDefault="003D67E2" w:rsidP="003D67E2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CE09774" w14:textId="77777777" w:rsidR="003D67E2" w:rsidRPr="005E7C6F" w:rsidRDefault="00A24E57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D67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F1EEDD7" w14:textId="77777777" w:rsidR="003D67E2" w:rsidRPr="005E7C6F" w:rsidRDefault="003D67E2" w:rsidP="003D6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78D10D" w14:textId="77777777" w:rsidR="006D3669" w:rsidRDefault="006D3669" w:rsidP="006D3669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6DF8A70D" w14:textId="77777777" w:rsidR="006D3669" w:rsidRPr="005458A1" w:rsidRDefault="006D3669" w:rsidP="006D3669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Календ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арно-тематическое планирование 10</w:t>
      </w: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класс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51"/>
        <w:gridCol w:w="10231"/>
        <w:gridCol w:w="1689"/>
        <w:gridCol w:w="1541"/>
      </w:tblGrid>
      <w:tr w:rsidR="006D3669" w:rsidRPr="005E7C6F" w14:paraId="1BADAB8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72D9AED" w14:textId="77777777" w:rsidR="006D3669" w:rsidRPr="005E7C6F" w:rsidRDefault="006D3669" w:rsidP="0027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B9D6405" w14:textId="77777777" w:rsidR="006D3669" w:rsidRPr="005E7C6F" w:rsidRDefault="006D3669" w:rsidP="0027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012D946" w14:textId="77777777" w:rsidR="006D3669" w:rsidRPr="005E7C6F" w:rsidRDefault="006D3669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E263AE0" w14:textId="77777777" w:rsidR="006D3669" w:rsidRPr="005E7C6F" w:rsidRDefault="006D3669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факту</w:t>
            </w:r>
          </w:p>
        </w:tc>
      </w:tr>
      <w:tr w:rsidR="00A24E57" w:rsidRPr="005E7C6F" w14:paraId="44CDA07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099E8C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B84F85B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баскетбольного мяча и стойка баскетболиста.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738ACE1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44CE3D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AC05D2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F92150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23E7E6C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сменой ритма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284C1E2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A0EF455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541AA5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0C3BB0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FEAC50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изменением направления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C963E7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AE744A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3701E2A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32F8B6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2043ED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всеми изученными действиями.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7ECB0EF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E4C629F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3F51F9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F42182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5A4B95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мяча на мести и в движении.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B669159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8E2E842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5EFC6D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DC9C81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10EB55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и набивного мяча на месте.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C50666F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3768C4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215189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AAADAF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79E025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приставным шагом.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3CBA673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6BD2A8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2942CF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E5E393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FC6E32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 приставным шагом с сопротивлением.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C06258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2DA0F9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08C329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98E640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6A098B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A0F909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22B41E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FA5D79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D7D34A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75ACAAF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11E5C63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4CB205F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ED8C02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84DB30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7D9B2D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5AF9F4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D7E3C3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00CAEF3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C507E8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71292C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дриблингом.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E969E30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33F578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65BE33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1A09E3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9E3244F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9F4D39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06679CF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1F9A84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E29DB0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6C56288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D61C8F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B6738C5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280BF3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1B93C9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A55C79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нападение с постановкой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7D7C7BF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C16D1F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EB0306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034E22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7D489A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FB083FD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1C4319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2423A1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83E77A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F81020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337C7F1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DFE5CF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1F4123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1BB58A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44BF6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76FD039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793F392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AEC51C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B6B8A3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7A24FB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дриблинга.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8D8594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EE5A4B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8E21B62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70AF91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02DC7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7D0BDC3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E0CB75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A41334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54160D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82CAA3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48BBE5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012548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64E111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259172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ED98C9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AF2F510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5B044D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5DE113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F2C4E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77823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Зонная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2CB64B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FE3166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4BE628E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346D7C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FD19A21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712C8D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6AFE3A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8F0E6F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6D79AF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8616E4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трех секундной зоны.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CD013CC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59464E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2CDF9F3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CDA3A4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AFB4CE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и дальней дистанции.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5C204D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F40C4E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1533DA3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2FAD63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F7D37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двух шагов провой и левой рукой.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D7868E0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F5C41C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323999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1707CB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36D64E6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остановкой на две ноги и обманными движениями.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6C4C563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5D54E2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8C8724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7C7051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91B7D7B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после передач. Учебная игра.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EA992A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A6BE8A2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83650F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CD50F6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4BD5EDB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FECA902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51CAD6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2A76C0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6CD052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24C42F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дальней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2B22A2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8077F3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FB4F6C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BE7C0F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4E3036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4062C1C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BD6EFA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68C4E6B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C6C9FC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E39E9C2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EC9A339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887A33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1D9CB9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FA91A8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56B03E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581BFD5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DA9457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8BD11D4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B63CA3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E50F3C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2A4C65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6593E7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861B2E4" w14:textId="77777777" w:rsidR="006D3669" w:rsidRDefault="006D3669" w:rsidP="006D3669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14:paraId="5718D152" w14:textId="77777777" w:rsidR="006D3669" w:rsidRPr="005458A1" w:rsidRDefault="006D3669" w:rsidP="006D3669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Календ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арно-тематическое планирование 11</w:t>
      </w:r>
      <w:r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класс</w:t>
      </w:r>
    </w:p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51"/>
        <w:gridCol w:w="10231"/>
        <w:gridCol w:w="1689"/>
        <w:gridCol w:w="1541"/>
      </w:tblGrid>
      <w:tr w:rsidR="006D3669" w:rsidRPr="005E7C6F" w14:paraId="6F525D0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E231C04" w14:textId="77777777" w:rsidR="006D3669" w:rsidRPr="005E7C6F" w:rsidRDefault="006D3669" w:rsidP="0027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3F6AE80" w14:textId="77777777" w:rsidR="006D3669" w:rsidRPr="005E7C6F" w:rsidRDefault="006D3669" w:rsidP="0027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99157D1" w14:textId="77777777" w:rsidR="006D3669" w:rsidRPr="005E7C6F" w:rsidRDefault="006D3669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7E2B54F" w14:textId="77777777" w:rsidR="006D3669" w:rsidRPr="005E7C6F" w:rsidRDefault="006D3669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факту</w:t>
            </w:r>
          </w:p>
        </w:tc>
      </w:tr>
      <w:tr w:rsidR="00A24E57" w:rsidRPr="005E7C6F" w14:paraId="306E8D3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5C6F03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BFB3E2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баскетбольного мяча и стойка баскетболиста.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08D6BBC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C6B036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765315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C2C482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9D7E8F6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сменой ритма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B111071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8B0882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BDC5F1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022AE5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D875AB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изменением направления движения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CAFAB9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A56B7F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964C8E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038BF7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C15DDF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всеми изученными действиями.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DF2481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2C48D1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4E1F31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A7C05F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2FE53B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мяча на мести и в движении.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1DE4BAE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80A0EA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F96A8F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B3796F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EA6705F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баскетбольного и набивного мяча на месте.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231B7A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85FD5B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33AD3E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1DD039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6E08FDB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приставным шагом.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FFB74A9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CB768C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FC0AA83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2E1628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B8D7B5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  приставным шагом с сопротивлением.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DC13EC0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991218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E9CDBA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D5A355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8BD0499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666520C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E6688D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1CB1748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2A3620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0F4372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3F59F9F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0F994B7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4BFF1B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749071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7A1C05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35CB247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630447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0198287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2A984F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C5F2FD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дриблингом.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ABABD05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8F23CF6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7C0F4F3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DB17B1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CCBF98C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83141AE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4B1978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DF17C8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25DDE45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624E46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с бросками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05ABCC0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407E53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B92ECDD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442D8B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53812C5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нападение с постановкой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D8DE39D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761BCC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FCF653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E95AF5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F74099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1A020FE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71EB34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E9729E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26A7C9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A3B957C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нападении в игре.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AE298F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212997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459F1F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82E4B9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315FEA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со сменой ритма движения.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DD7F622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10A548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BB209C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79A4AE0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DB44051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дриблинга.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7144941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04B16A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3EE1B0C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82DAE72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B8A2A2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E7ED7E2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32CACCE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60E916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0908EC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4C1421B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бросков мяча в корзину.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511BDEF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14B02F2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FDDC8A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7ED4E99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5ED1B2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против заслонов.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4384DC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4F0CF9F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CA67790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A668AC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AE7AACD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Зонная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490232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8A1A792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46D303A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9459BE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E7A45BA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в защите в игре.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63D1F0D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8118D7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3785B492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BDFEFA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8FA61B8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трех секундной зоны.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883873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8E72BB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4C6F6122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F6D26BF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97441D5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и дальней дистанции.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3C0E570E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D2E834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B4DDE76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7EE387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8F9AC7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двух шагов провой и левой рукой.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D5911C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3D0C48B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CC2828E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55C09C5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6EF873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остановкой на две ноги и обманными движениями.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2E21EDE4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6B0192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201AD4AE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D1745B3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20D99BC7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после передач. Учебная игра.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739DA2A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17351ED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645CEC5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05DDA0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B82D918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со средней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15CF6CA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5187EAC1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2FF0A6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F1A418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D515380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корзину с дальней дистанции. Штрафной бросок.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43FD45D1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666C477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0E760E5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D3E1D20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02F0586E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597D148E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E8A65F4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6793FD3F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21205FC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687C8C9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0D2A0986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20BC018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59187949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33674C3A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CE42DF4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8C3BE2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0863008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E57" w:rsidRPr="005E7C6F" w14:paraId="12DF78F1" w14:textId="77777777" w:rsidTr="001D4D33">
        <w:trPr>
          <w:jc w:val="center"/>
        </w:trPr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1AF1C67B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3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hideMark/>
          </w:tcPr>
          <w:p w14:paraId="485811CF" w14:textId="77777777" w:rsidR="00A24E57" w:rsidRPr="005E7C6F" w:rsidRDefault="00A24E57" w:rsidP="00270426">
            <w:pPr>
              <w:spacing w:after="0" w:line="240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Личная защита.</w:t>
            </w:r>
          </w:p>
        </w:tc>
        <w:tc>
          <w:tcPr>
            <w:tcW w:w="168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single" w:sz="4" w:space="0" w:color="auto"/>
            </w:tcBorders>
            <w:shd w:val="clear" w:color="auto" w:fill="auto"/>
            <w:hideMark/>
          </w:tcPr>
          <w:p w14:paraId="75B003B8" w14:textId="77777777" w:rsidR="00A24E57" w:rsidRPr="005E7C6F" w:rsidRDefault="00A24E57" w:rsidP="00C8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1541" w:type="dxa"/>
            <w:tcBorders>
              <w:top w:val="outset" w:sz="6" w:space="0" w:color="C0C0C0"/>
              <w:left w:val="single" w:sz="4" w:space="0" w:color="auto"/>
              <w:bottom w:val="outset" w:sz="6" w:space="0" w:color="C0C0C0"/>
              <w:right w:val="outset" w:sz="6" w:space="0" w:color="C0C0C0"/>
            </w:tcBorders>
            <w:shd w:val="clear" w:color="auto" w:fill="auto"/>
          </w:tcPr>
          <w:p w14:paraId="7C8B9BA8" w14:textId="77777777" w:rsidR="00A24E57" w:rsidRPr="005E7C6F" w:rsidRDefault="00A24E57" w:rsidP="00270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22F613C" w14:textId="77777777" w:rsidR="005458A1" w:rsidRPr="005E7C6F" w:rsidRDefault="005458A1" w:rsidP="00D5412A">
      <w:pPr>
        <w:rPr>
          <w:rFonts w:ascii="Times New Roman" w:hAnsi="Times New Roman" w:cs="Times New Roman"/>
          <w:sz w:val="24"/>
          <w:szCs w:val="24"/>
        </w:rPr>
      </w:pPr>
    </w:p>
    <w:p w14:paraId="0EB210AB" w14:textId="77777777" w:rsidR="00A942D8" w:rsidRPr="005E7C6F" w:rsidRDefault="006D3669" w:rsidP="00A942D8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</w:t>
      </w:r>
      <w:r w:rsidR="00A942D8" w:rsidRPr="005E7C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 Список литературы</w:t>
      </w:r>
    </w:p>
    <w:p w14:paraId="603629BD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Внеурочная деятельность учащихся. Баскетбол: пособие для учителей и методистов/</w:t>
      </w:r>
      <w:proofErr w:type="spell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Г.А.Колодиницкий</w:t>
      </w:r>
      <w:proofErr w:type="spell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В.С. Кузнецов, - М.: Просвещение, 2013. -112с.: ил. -(Работаем по новым стандартам).</w:t>
      </w:r>
    </w:p>
    <w:p w14:paraId="18EC2BA7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Баскетбол в школе. Пособие для учителя. М., “Просвещение”, 1976. 111 с. </w:t>
      </w:r>
      <w:proofErr w:type="spellStart"/>
      <w:proofErr w:type="gram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</w:t>
      </w:r>
      <w:proofErr w:type="spell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.:В.А.</w:t>
      </w:r>
      <w:proofErr w:type="gram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Голомазов, В.Д. Ковалев, А.Г. Мельников.</w:t>
      </w:r>
    </w:p>
    <w:p w14:paraId="3753600A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Баскетбол: Примерная программа спортивной подготовки для детско-юношеских спортивных школ, специализированных детско-юношеских школ олимпийского резерва (этапы: спортивно-оздоровительный, начальной подготовки, учебно-тренировочный) [Текст]. - М.: Советский спорт. 2005. -112 с.</w:t>
      </w:r>
    </w:p>
    <w:p w14:paraId="14982638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Примерная программа спортивной подготовки для детско-юношеских спортивных школ, специализированных детско-юношеских школ олимпийского резерва (этапы: спортивно-оздоровительный, начальной подготовки, учебно-тренировочный). - М.: Советский спорт, 2005. - 112 с.</w:t>
      </w:r>
    </w:p>
    <w:p w14:paraId="2BFEE9DE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Примерные программы по учебным предметам. П76 Физическая культура. 5-9 классы: проект. - 3-е изд.- М.: Просвещение, 2011. -61 с. - (Стандарты второго поколения).</w:t>
      </w:r>
    </w:p>
    <w:p w14:paraId="6D5EB3FA" w14:textId="77777777" w:rsidR="00A942D8" w:rsidRPr="005E7C6F" w:rsidRDefault="00A942D8" w:rsidP="00A942D8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Справочник учителя физической культуры/авт.-сост. П.А. Киселев, С.Б. </w:t>
      </w:r>
      <w:proofErr w:type="spell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Кисилева</w:t>
      </w:r>
      <w:proofErr w:type="spell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- Волгоград: Учитель, 2011. – 251 с.</w:t>
      </w:r>
    </w:p>
    <w:p w14:paraId="652B5EDA" w14:textId="77777777" w:rsidR="00443587" w:rsidRPr="003E140D" w:rsidRDefault="00A942D8" w:rsidP="003E140D">
      <w:pPr>
        <w:numPr>
          <w:ilvl w:val="0"/>
          <w:numId w:val="17"/>
        </w:numPr>
        <w:spacing w:before="100" w:beforeAutospacing="1" w:after="100" w:afterAutospacing="1" w:line="240" w:lineRule="atLeast"/>
        <w:ind w:left="8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Холодов Ж.К., Кузнецов В.С. теория и методика физического воспитания и спорта: Учеб. Пособие для студ. </w:t>
      </w:r>
      <w:proofErr w:type="spell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Высш</w:t>
      </w:r>
      <w:proofErr w:type="spell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Учеб. Заведений. - 2-е изд., </w:t>
      </w:r>
      <w:proofErr w:type="spellStart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испр</w:t>
      </w:r>
      <w:proofErr w:type="spellEnd"/>
      <w:r w:rsidRPr="005E7C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И доп. - М.: Издательский центр “Академия”, 2001. -480 с.</w:t>
      </w:r>
    </w:p>
    <w:sectPr w:rsidR="00443587" w:rsidRPr="003E140D" w:rsidSect="003E140D">
      <w:footerReference w:type="default" r:id="rId8"/>
      <w:pgSz w:w="16838" w:h="11906" w:orient="landscape"/>
      <w:pgMar w:top="1135" w:right="1134" w:bottom="1135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079F4" w14:textId="77777777" w:rsidR="006F5D6F" w:rsidRDefault="006F5D6F" w:rsidP="003E140D">
      <w:pPr>
        <w:spacing w:after="0" w:line="240" w:lineRule="auto"/>
      </w:pPr>
      <w:r>
        <w:separator/>
      </w:r>
    </w:p>
  </w:endnote>
  <w:endnote w:type="continuationSeparator" w:id="0">
    <w:p w14:paraId="1C5FCEAF" w14:textId="77777777" w:rsidR="006F5D6F" w:rsidRDefault="006F5D6F" w:rsidP="003E1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033125"/>
      <w:docPartObj>
        <w:docPartGallery w:val="Page Numbers (Bottom of Page)"/>
        <w:docPartUnique/>
      </w:docPartObj>
    </w:sdtPr>
    <w:sdtContent>
      <w:p w14:paraId="205B411C" w14:textId="77777777" w:rsidR="00F14DD3" w:rsidRDefault="00D91E56">
        <w:pPr>
          <w:pStyle w:val="ad"/>
          <w:jc w:val="right"/>
        </w:pPr>
        <w:r>
          <w:fldChar w:fldCharType="begin"/>
        </w:r>
        <w:r w:rsidR="00F14DD3">
          <w:instrText xml:space="preserve"> PAGE   \* MERGEFORMAT </w:instrText>
        </w:r>
        <w:r>
          <w:fldChar w:fldCharType="separate"/>
        </w:r>
        <w:r w:rsidR="00A24E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DDA184" w14:textId="77777777" w:rsidR="00F14DD3" w:rsidRDefault="00F14DD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ADFA7" w14:textId="77777777" w:rsidR="006F5D6F" w:rsidRDefault="006F5D6F" w:rsidP="003E140D">
      <w:pPr>
        <w:spacing w:after="0" w:line="240" w:lineRule="auto"/>
      </w:pPr>
      <w:r>
        <w:separator/>
      </w:r>
    </w:p>
  </w:footnote>
  <w:footnote w:type="continuationSeparator" w:id="0">
    <w:p w14:paraId="42FA0751" w14:textId="77777777" w:rsidR="006F5D6F" w:rsidRDefault="006F5D6F" w:rsidP="003E14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E1B14"/>
    <w:multiLevelType w:val="multilevel"/>
    <w:tmpl w:val="0CC6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206A"/>
    <w:multiLevelType w:val="multilevel"/>
    <w:tmpl w:val="7DD26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FF42D2"/>
    <w:multiLevelType w:val="multilevel"/>
    <w:tmpl w:val="4AECC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36972"/>
    <w:multiLevelType w:val="multilevel"/>
    <w:tmpl w:val="25CC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5D33AC"/>
    <w:multiLevelType w:val="multilevel"/>
    <w:tmpl w:val="1CFE8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972538"/>
    <w:multiLevelType w:val="multilevel"/>
    <w:tmpl w:val="3A94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B70750"/>
    <w:multiLevelType w:val="multilevel"/>
    <w:tmpl w:val="57C82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6E1EAF"/>
    <w:multiLevelType w:val="multilevel"/>
    <w:tmpl w:val="CA1C4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434EB3"/>
    <w:multiLevelType w:val="multilevel"/>
    <w:tmpl w:val="FA0C2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B010A1"/>
    <w:multiLevelType w:val="multilevel"/>
    <w:tmpl w:val="2850E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233265"/>
    <w:multiLevelType w:val="multilevel"/>
    <w:tmpl w:val="FEE6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E47606"/>
    <w:multiLevelType w:val="multilevel"/>
    <w:tmpl w:val="18B2A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3303EF"/>
    <w:multiLevelType w:val="multilevel"/>
    <w:tmpl w:val="1F8A5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F81E5B"/>
    <w:multiLevelType w:val="multilevel"/>
    <w:tmpl w:val="7E44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16715A"/>
    <w:multiLevelType w:val="multilevel"/>
    <w:tmpl w:val="D0106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FD396A"/>
    <w:multiLevelType w:val="multilevel"/>
    <w:tmpl w:val="8BA8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9D2A0D"/>
    <w:multiLevelType w:val="multilevel"/>
    <w:tmpl w:val="FA0C6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6137234">
    <w:abstractNumId w:val="8"/>
  </w:num>
  <w:num w:numId="2" w16cid:durableId="186648980">
    <w:abstractNumId w:val="2"/>
  </w:num>
  <w:num w:numId="3" w16cid:durableId="147288416">
    <w:abstractNumId w:val="6"/>
  </w:num>
  <w:num w:numId="4" w16cid:durableId="1052466435">
    <w:abstractNumId w:val="12"/>
  </w:num>
  <w:num w:numId="5" w16cid:durableId="1221748793">
    <w:abstractNumId w:val="14"/>
  </w:num>
  <w:num w:numId="6" w16cid:durableId="669219076">
    <w:abstractNumId w:val="1"/>
  </w:num>
  <w:num w:numId="7" w16cid:durableId="310912933">
    <w:abstractNumId w:val="3"/>
  </w:num>
  <w:num w:numId="8" w16cid:durableId="444691205">
    <w:abstractNumId w:val="11"/>
  </w:num>
  <w:num w:numId="9" w16cid:durableId="1246576539">
    <w:abstractNumId w:val="0"/>
  </w:num>
  <w:num w:numId="10" w16cid:durableId="1449202425">
    <w:abstractNumId w:val="16"/>
  </w:num>
  <w:num w:numId="11" w16cid:durableId="1829710883">
    <w:abstractNumId w:val="5"/>
  </w:num>
  <w:num w:numId="12" w16cid:durableId="533228688">
    <w:abstractNumId w:val="15"/>
  </w:num>
  <w:num w:numId="13" w16cid:durableId="1047338690">
    <w:abstractNumId w:val="7"/>
  </w:num>
  <w:num w:numId="14" w16cid:durableId="292831608">
    <w:abstractNumId w:val="4"/>
  </w:num>
  <w:num w:numId="15" w16cid:durableId="1530871807">
    <w:abstractNumId w:val="13"/>
  </w:num>
  <w:num w:numId="16" w16cid:durableId="633297318">
    <w:abstractNumId w:val="10"/>
  </w:num>
  <w:num w:numId="17" w16cid:durableId="15919649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1F4B"/>
    <w:rsid w:val="000100E9"/>
    <w:rsid w:val="00014D85"/>
    <w:rsid w:val="001517DE"/>
    <w:rsid w:val="00171F15"/>
    <w:rsid w:val="001D4D33"/>
    <w:rsid w:val="002C2BDA"/>
    <w:rsid w:val="002C5556"/>
    <w:rsid w:val="002C5D1A"/>
    <w:rsid w:val="003D67E2"/>
    <w:rsid w:val="003E140D"/>
    <w:rsid w:val="00443587"/>
    <w:rsid w:val="004F227E"/>
    <w:rsid w:val="005458A1"/>
    <w:rsid w:val="00557D19"/>
    <w:rsid w:val="005E7C6F"/>
    <w:rsid w:val="006A36F6"/>
    <w:rsid w:val="006A655A"/>
    <w:rsid w:val="006D3669"/>
    <w:rsid w:val="006F0596"/>
    <w:rsid w:val="006F5D6F"/>
    <w:rsid w:val="00793959"/>
    <w:rsid w:val="008611A0"/>
    <w:rsid w:val="0087308A"/>
    <w:rsid w:val="00916688"/>
    <w:rsid w:val="009C7F4A"/>
    <w:rsid w:val="00A24E57"/>
    <w:rsid w:val="00A942D8"/>
    <w:rsid w:val="00CE048F"/>
    <w:rsid w:val="00CF6CE1"/>
    <w:rsid w:val="00D04775"/>
    <w:rsid w:val="00D35EFE"/>
    <w:rsid w:val="00D5412A"/>
    <w:rsid w:val="00D639C7"/>
    <w:rsid w:val="00D91E56"/>
    <w:rsid w:val="00DB2E35"/>
    <w:rsid w:val="00DB486C"/>
    <w:rsid w:val="00E11C0F"/>
    <w:rsid w:val="00ED3057"/>
    <w:rsid w:val="00EE1F4B"/>
    <w:rsid w:val="00F14DD3"/>
    <w:rsid w:val="00FA2110"/>
    <w:rsid w:val="00FC19F4"/>
    <w:rsid w:val="00FE04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75E3F"/>
  <w15:docId w15:val="{E8D784C4-CB6F-4C3F-AFDA-2939B124D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E35"/>
  </w:style>
  <w:style w:type="paragraph" w:styleId="1">
    <w:name w:val="heading 1"/>
    <w:basedOn w:val="a"/>
    <w:link w:val="10"/>
    <w:uiPriority w:val="9"/>
    <w:qFormat/>
    <w:rsid w:val="00CF6C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6CE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F6CE1"/>
  </w:style>
  <w:style w:type="character" w:styleId="a3">
    <w:name w:val="Hyperlink"/>
    <w:basedOn w:val="a0"/>
    <w:uiPriority w:val="99"/>
    <w:semiHidden/>
    <w:unhideWhenUsed/>
    <w:rsid w:val="00CF6CE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F6CE1"/>
    <w:rPr>
      <w:color w:val="800080"/>
      <w:u w:val="single"/>
    </w:rPr>
  </w:style>
  <w:style w:type="character" w:customStyle="1" w:styleId="apple-converted-space">
    <w:name w:val="apple-converted-space"/>
    <w:basedOn w:val="a0"/>
    <w:rsid w:val="00CF6CE1"/>
  </w:style>
  <w:style w:type="character" w:styleId="a5">
    <w:name w:val="Emphasis"/>
    <w:basedOn w:val="a0"/>
    <w:uiPriority w:val="20"/>
    <w:qFormat/>
    <w:rsid w:val="00CF6CE1"/>
    <w:rPr>
      <w:i/>
      <w:iCs/>
    </w:rPr>
  </w:style>
  <w:style w:type="paragraph" w:styleId="a6">
    <w:name w:val="Normal (Web)"/>
    <w:basedOn w:val="a"/>
    <w:uiPriority w:val="99"/>
    <w:semiHidden/>
    <w:unhideWhenUsed/>
    <w:rsid w:val="00CF6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F6CE1"/>
    <w:rPr>
      <w:b/>
      <w:bCs/>
    </w:rPr>
  </w:style>
  <w:style w:type="character" w:customStyle="1" w:styleId="b-share">
    <w:name w:val="b-share"/>
    <w:basedOn w:val="a0"/>
    <w:rsid w:val="00CF6CE1"/>
  </w:style>
  <w:style w:type="character" w:customStyle="1" w:styleId="b-share-form-button">
    <w:name w:val="b-share-form-button"/>
    <w:basedOn w:val="a0"/>
    <w:rsid w:val="00CF6CE1"/>
  </w:style>
  <w:style w:type="character" w:customStyle="1" w:styleId="b-share-icon">
    <w:name w:val="b-share-icon"/>
    <w:basedOn w:val="a0"/>
    <w:rsid w:val="00CF6CE1"/>
  </w:style>
  <w:style w:type="character" w:customStyle="1" w:styleId="category">
    <w:name w:val="category"/>
    <w:basedOn w:val="a0"/>
    <w:rsid w:val="00CF6CE1"/>
  </w:style>
  <w:style w:type="character" w:customStyle="1" w:styleId="value-title">
    <w:name w:val="value-title"/>
    <w:basedOn w:val="a0"/>
    <w:rsid w:val="00CF6CE1"/>
  </w:style>
  <w:style w:type="paragraph" w:styleId="a8">
    <w:name w:val="Balloon Text"/>
    <w:basedOn w:val="a"/>
    <w:link w:val="a9"/>
    <w:uiPriority w:val="99"/>
    <w:semiHidden/>
    <w:unhideWhenUsed/>
    <w:rsid w:val="00916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16688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6A655A"/>
    <w:pPr>
      <w:spacing w:after="0" w:line="240" w:lineRule="auto"/>
    </w:pPr>
  </w:style>
  <w:style w:type="paragraph" w:styleId="ab">
    <w:name w:val="header"/>
    <w:basedOn w:val="a"/>
    <w:link w:val="ac"/>
    <w:uiPriority w:val="99"/>
    <w:semiHidden/>
    <w:unhideWhenUsed/>
    <w:rsid w:val="003E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E140D"/>
  </w:style>
  <w:style w:type="paragraph" w:styleId="ad">
    <w:name w:val="footer"/>
    <w:basedOn w:val="a"/>
    <w:link w:val="ae"/>
    <w:uiPriority w:val="99"/>
    <w:unhideWhenUsed/>
    <w:rsid w:val="003E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E1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1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29612">
                  <w:marLeft w:val="4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8089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27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4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674143">
                              <w:marLeft w:val="0"/>
                              <w:marRight w:val="0"/>
                              <w:marTop w:val="375"/>
                              <w:marBottom w:val="0"/>
                              <w:divBdr>
                                <w:top w:val="single" w:sz="6" w:space="8" w:color="EAEAEA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730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958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5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3239</Words>
  <Characters>18466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rail.minnahmetov2019@gmail.com</cp:lastModifiedBy>
  <cp:revision>22</cp:revision>
  <cp:lastPrinted>2023-09-20T16:57:00Z</cp:lastPrinted>
  <dcterms:created xsi:type="dcterms:W3CDTF">2015-09-29T16:31:00Z</dcterms:created>
  <dcterms:modified xsi:type="dcterms:W3CDTF">2023-11-02T15:54:00Z</dcterms:modified>
</cp:coreProperties>
</file>