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0C2E4" w14:textId="77777777" w:rsidR="008067C7" w:rsidRPr="008067C7" w:rsidRDefault="008067C7" w:rsidP="008067C7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</w:p>
    <w:p w14:paraId="5A1735B2" w14:textId="4AE1CA31" w:rsidR="00EF2549" w:rsidRPr="00EF2549" w:rsidRDefault="00EF2549" w:rsidP="00EF2549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>
        <w:rPr>
          <w:noProof/>
        </w:rPr>
        <w:drawing>
          <wp:inline distT="0" distB="0" distL="0" distR="0" wp14:anchorId="55556D6E" wp14:editId="73958A26">
            <wp:extent cx="6621780" cy="88315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80" cy="883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75A25" w14:textId="77777777" w:rsidR="008067C7" w:rsidRPr="00671DEB" w:rsidRDefault="008067C7" w:rsidP="00671DE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записка:</w:t>
      </w:r>
    </w:p>
    <w:p w14:paraId="6EEA322D" w14:textId="6FD050AE" w:rsidR="00671DEB" w:rsidRPr="00671DEB" w:rsidRDefault="00671DEB" w:rsidP="000535F2">
      <w:pPr>
        <w:shd w:val="clear" w:color="auto" w:fill="FFFFFF"/>
        <w:spacing w:after="15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Элективный курс «Черчение»</w:t>
      </w:r>
      <w:r w:rsidRPr="00671D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для 10-11 класса разработана </w:t>
      </w:r>
      <w:proofErr w:type="gramStart"/>
      <w:r w:rsidRPr="00671D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 основе</w:t>
      </w:r>
      <w:proofErr w:type="gramEnd"/>
      <w:r w:rsidRPr="00671D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  </w:t>
      </w:r>
      <w:r w:rsidR="00EF25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авторской программы </w:t>
      </w:r>
      <w:proofErr w:type="spellStart"/>
      <w:r w:rsidRPr="00671D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В.В.Степаков</w:t>
      </w:r>
      <w:r w:rsidR="00EF25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proofErr w:type="spellEnd"/>
      <w:r w:rsidR="00EF25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14:paraId="2993E86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и задачи курса:</w:t>
      </w:r>
    </w:p>
    <w:p w14:paraId="134F48AC" w14:textId="25B416E7" w:rsidR="008067C7" w:rsidRPr="00671DEB" w:rsidRDefault="000535F2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8067C7"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обучения является приобщение школьников к графической культуре, а </w:t>
      </w:r>
      <w:proofErr w:type="gramStart"/>
      <w:r w:rsidR="008067C7"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="008067C7"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и развитие мышления учащихся и творческого потенциала личности.</w:t>
      </w:r>
    </w:p>
    <w:p w14:paraId="63A3B7D6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конкретизируется в </w:t>
      </w: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основных задачах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1AD08647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знания об основах прямоугольного проецирования на одну, две и три плоскости проекций, о способах постр</w:t>
      </w:r>
      <w:r w:rsidR="00155ECC">
        <w:rPr>
          <w:rFonts w:ascii="Times New Roman" w:eastAsia="Times New Roman" w:hAnsi="Times New Roman" w:cs="Times New Roman"/>
          <w:sz w:val="24"/>
          <w:szCs w:val="24"/>
          <w:lang w:eastAsia="ru-RU"/>
        </w:rPr>
        <w:t>оения изображений на чертежах (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эскизах), а также способах построения прямоугольной изометрической проекции и технических рисунков;</w:t>
      </w:r>
    </w:p>
    <w:p w14:paraId="4CBC1D18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учащихся читать и выполнять несложные чертежи, эскизы, аксонометрические проекции, технические рисунки деталей различного назначения;</w:t>
      </w:r>
    </w:p>
    <w:p w14:paraId="67B5109C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статические и динамические пространственные представления, образное мышление на основе анализа формы предметов и её конструктивных особенностей, мысленного воссоздания пространственных образов предметов по проекционным изображениям, словесному описанию и пр.;</w:t>
      </w:r>
    </w:p>
    <w:p w14:paraId="284B2A48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самостоятельно пользоваться учебными материалами;</w:t>
      </w:r>
    </w:p>
    <w:p w14:paraId="66A1DE6D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умение применять графические навыки и знания в новых ситуациях;</w:t>
      </w:r>
    </w:p>
    <w:p w14:paraId="6ADEE65E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Воспитывать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трудолюбие ,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бережливость, аккуратность, целеустремленность, предприимчивость, ответственность за результаты своей деятельности, уважительное отношение к людям различных профессий и результатам их труда;</w:t>
      </w:r>
    </w:p>
    <w:p w14:paraId="04389E23" w14:textId="77777777" w:rsidR="008067C7" w:rsidRPr="00671DEB" w:rsidRDefault="008067C7" w:rsidP="008067C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опыт применения политехнических, технологических знаний и умений в самостоятельной практической деятельности.</w:t>
      </w:r>
    </w:p>
    <w:p w14:paraId="0B174D1B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CCDE8C" w14:textId="77777777" w:rsidR="008067C7" w:rsidRPr="00671DEB" w:rsidRDefault="000535F2" w:rsidP="00053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AEE">
        <w:rPr>
          <w:rFonts w:ascii="Times New Roman" w:eastAsia="Times New Roman" w:hAnsi="Times New Roman" w:cs="Times New Roman"/>
          <w:b/>
          <w:sz w:val="24"/>
        </w:rPr>
        <w:t>Место предмета в базисном учебном плане:</w:t>
      </w:r>
      <w:r w:rsidRPr="00373AEE">
        <w:rPr>
          <w:rFonts w:ascii="Times New Roman" w:eastAsia="Times New Roman" w:hAnsi="Times New Roman" w:cs="Times New Roman"/>
          <w:sz w:val="24"/>
        </w:rPr>
        <w:t xml:space="preserve"> </w:t>
      </w:r>
      <w:r w:rsidR="008067C7"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из расчета 1 учебный час в неделю</w:t>
      </w:r>
      <w:r w:rsidR="008067C7"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4828316" w14:textId="77777777" w:rsidR="008067C7" w:rsidRPr="00671DEB" w:rsidRDefault="008067C7" w:rsidP="00053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– 34 часа: 17 часов – 10 класс; 17 часов – 11класс. Из них графических работ – 10, практических – 2, контрольная тестовая работа – 1.</w:t>
      </w:r>
    </w:p>
    <w:p w14:paraId="4DEBE837" w14:textId="77777777" w:rsidR="008067C7" w:rsidRDefault="008067C7" w:rsidP="00053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Чертежи выполняются на отдельных листах формата А4, упражнения в рабочих тетрадях.</w:t>
      </w:r>
    </w:p>
    <w:p w14:paraId="6E385E52" w14:textId="77777777" w:rsidR="000535F2" w:rsidRPr="00671DEB" w:rsidRDefault="000535F2" w:rsidP="000535F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2407B2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должны знать:</w:t>
      </w:r>
    </w:p>
    <w:p w14:paraId="1F480870" w14:textId="77777777" w:rsidR="008067C7" w:rsidRPr="00671DEB" w:rsidRDefault="008067C7" w:rsidP="008067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прямоугольного проецирования на одну, две и три взаимно перпендикулярные плоскости и иметь понятие о способах построения несложных аксонометрических изображений;</w:t>
      </w:r>
    </w:p>
    <w:p w14:paraId="0F4D7B64" w14:textId="38FFADB2" w:rsidR="008067C7" w:rsidRPr="00EF2549" w:rsidRDefault="008067C7" w:rsidP="008067C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Изученные правила выполнения чертежей и приемы построения основных сопряжений.</w:t>
      </w:r>
    </w:p>
    <w:p w14:paraId="2A837296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Учащиеся должны уметь:</w:t>
      </w:r>
    </w:p>
    <w:p w14:paraId="0FCFB45E" w14:textId="77777777" w:rsidR="008067C7" w:rsidRPr="00671DEB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 использовать чертежные инструменты;</w:t>
      </w:r>
    </w:p>
    <w:p w14:paraId="2E4745C1" w14:textId="77777777" w:rsidR="008067C7" w:rsidRPr="00671DEB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форму предметов в натуре и по их чертежам;</w:t>
      </w:r>
    </w:p>
    <w:p w14:paraId="7F4BBB26" w14:textId="77777777" w:rsidR="008067C7" w:rsidRPr="00671DEB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графический состав изображений;</w:t>
      </w:r>
    </w:p>
    <w:p w14:paraId="1757B04C" w14:textId="77777777" w:rsidR="008067C7" w:rsidRPr="00671DEB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Читать и выполнять чертежи, эскизы и наглядные изображения несложных предметов;</w:t>
      </w:r>
    </w:p>
    <w:p w14:paraId="1A130118" w14:textId="77777777" w:rsidR="008067C7" w:rsidRPr="00671DEB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необходимое число видов на чертежах;</w:t>
      </w:r>
    </w:p>
    <w:p w14:paraId="661DB302" w14:textId="77777777" w:rsidR="008067C7" w:rsidRPr="00671DEB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несложное преобразование формы и пространственного положения предметов и их частей;</w:t>
      </w:r>
    </w:p>
    <w:p w14:paraId="0D5E7ED0" w14:textId="1912135B" w:rsidR="008067C7" w:rsidRPr="00EF2549" w:rsidRDefault="008067C7" w:rsidP="008067C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графические знания в новой ситуации при решении задач с творческим содержанием.</w:t>
      </w:r>
    </w:p>
    <w:p w14:paraId="412CC3DB" w14:textId="657D4600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 учебного курса:</w:t>
      </w:r>
    </w:p>
    <w:p w14:paraId="6D628D2F" w14:textId="77777777" w:rsidR="008067C7" w:rsidRPr="00671DEB" w:rsidRDefault="008067C7" w:rsidP="008067C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Техника выполнения чертежей и правила их выполнения (4часа).</w:t>
      </w:r>
    </w:p>
    <w:p w14:paraId="78CF421A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 Введение. Графическое образование. Инструменты, принадлежности и материалы для выполнения чертежей. Приёмы работы чертёжными инструментами (1 час).</w:t>
      </w:r>
    </w:p>
    <w:p w14:paraId="4227CD5E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появления бумаги, инструментов и принадлежностей. Краткое путешествие в историю создания вещей, методов измерения.</w:t>
      </w:r>
    </w:p>
    <w:p w14:paraId="0BFE549C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Графическое образование, его назначение и место в общем образовании. Краткая история графического общения человека. Значение графической подготовки в современной жизни и профессиональной деятельности человека. Область применения графики и ее виды. Эскиз, чертёж. Технический рисунок, схема, график, диаграмма, компьютерная графика.</w:t>
      </w:r>
    </w:p>
    <w:p w14:paraId="3700A6C2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стандартах ЕСКД. Форматы. Основная надпись. Линии чертежа. Графическая работа №1 « Линии чертежа» (1 час).</w:t>
      </w:r>
    </w:p>
    <w:p w14:paraId="2F0A4242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стандартах. Правила оформления чертежей. Форматы, масштабы, шрифты, виды линий. Знакомство с Единой Системой Конструкторской Документации. ГОСТ. Организация рабочего места чертежника.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1280FBE3" w14:textId="11F353D5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№1 «Линии чертежа».</w:t>
      </w:r>
    </w:p>
    <w:p w14:paraId="794BDCAC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Чертежный шрифт (1 час).</w:t>
      </w:r>
    </w:p>
    <w:p w14:paraId="6E5DAEF0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букв, цифр по ГОСТу. Прописные и строчные буквы. Из истории шрифта. Особенности и размеры шрифта. Правила и характер написания.</w:t>
      </w:r>
    </w:p>
    <w:p w14:paraId="1B0D222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Нанесение размеров. Масштабы (1 час).</w:t>
      </w:r>
    </w:p>
    <w:p w14:paraId="020CD8AA" w14:textId="3EE3C016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правила написание и нанесения размеров на чертеже. Понятие о масштабе. Числовой и линейный масштаб. Назначение масштаба в черчении.</w:t>
      </w:r>
    </w:p>
    <w:p w14:paraId="41E0AA07" w14:textId="77777777" w:rsidR="008067C7" w:rsidRPr="00671DEB" w:rsidRDefault="008067C7" w:rsidP="008067C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Геометрические построения (4 часа).</w:t>
      </w:r>
    </w:p>
    <w:p w14:paraId="62E7B831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Деление угла, отрезка и окружности на равные части (1 час).</w:t>
      </w:r>
    </w:p>
    <w:p w14:paraId="77A1DB0B" w14:textId="424CDE30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истории геометрических построений. Приемы построения с помощью чертежных инструментов.</w:t>
      </w:r>
    </w:p>
    <w:p w14:paraId="175D2CCF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Орнамент. Графическая работа №2 « Геометрические построения» (1 час).</w:t>
      </w:r>
    </w:p>
    <w:p w14:paraId="6C8CC5C2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появления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орнамента .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Орнаменты в природе . Орнаменты в быту . Архитектурные орнаменты . Виды орнамента.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567B70ED" w14:textId="19F4BB3F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№2 «Геометрические построения».</w:t>
      </w:r>
    </w:p>
    <w:p w14:paraId="58A81906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 – 4.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Сопряжения. Графическая работа №3 «Сопряжения» (2 часа).</w:t>
      </w:r>
    </w:p>
    <w:p w14:paraId="43D4EEB8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Понятие о сопряжениях. Сопрягаемые линии в очертаниях животных. Алгоритм построения сопряжения сторон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углов .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сопряжения.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2A1FC240" w14:textId="5CC01143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Графическая работа №3 </w:t>
      </w:r>
      <w:proofErr w:type="gramStart"/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 Сопряжения</w:t>
      </w:r>
      <w:proofErr w:type="gramEnd"/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».</w:t>
      </w:r>
    </w:p>
    <w:p w14:paraId="1F6BCA59" w14:textId="77777777" w:rsidR="008067C7" w:rsidRPr="00671DEB" w:rsidRDefault="008067C7" w:rsidP="008067C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способы проецирования (7 часов).</w:t>
      </w:r>
    </w:p>
    <w:p w14:paraId="053E870C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Центральные и параллельные проекции (1 час).</w:t>
      </w:r>
    </w:p>
    <w:p w14:paraId="18DB60A9" w14:textId="4F632C14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проекций. Центральное проецирование. Виды параллельного проецирования. Алгоритм построения центрального и параллельного проецирования. Проекционное черчение. Проецирование в изобразительном искусстве. Проекция. Проецирующий луч. Плоскость проекций.</w:t>
      </w:r>
    </w:p>
    <w:p w14:paraId="3317F06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 – 4.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Прямоугольное проецирование на взаимно-перпендикулярные плоскости проекций. Графическая работа №4 «Чертеж детали» (3 часа).</w:t>
      </w:r>
    </w:p>
    <w:p w14:paraId="386DDA4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Проецирование предмета на одну, две, три плоскости проекций. Фронтальная, горизонтальная и профильная плоскости проекций предмета. Алгоритмы построения проекций.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62ABBFB5" w14:textId="2A9ED4F5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№4 «Чертеж детали».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трех проекций детали.</w:t>
      </w:r>
    </w:p>
    <w:p w14:paraId="71E65B9E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Расположение видов на чертеже (1 час).</w:t>
      </w:r>
    </w:p>
    <w:p w14:paraId="49E417B7" w14:textId="2A5C7EBE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видах. Из истории о видах. Выбор положения детали для главного вида. Количество видов на чертеже. Главный вид. Вид сверху. Вид слева.</w:t>
      </w:r>
    </w:p>
    <w:p w14:paraId="4E6E97CE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аксонометрических проекций и плоскогранных предметов (1 час).</w:t>
      </w:r>
    </w:p>
    <w:p w14:paraId="590A3824" w14:textId="3976FA4B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Аксонометрические проекции. Демонстрация получения аксонометрических проекций. Расположение осей и их построение. Прямоугольная изометрическая проекция. Изометрия квадрата, треугольника.</w:t>
      </w:r>
    </w:p>
    <w:p w14:paraId="7818A87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Изображение в изометрической проекции окружностей вписанных в куб.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Овалы .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Графическая работа №5 « Окружность в изометрической проекции» (1час).</w:t>
      </w:r>
    </w:p>
    <w:p w14:paraId="650328C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эллипсе и овале. Построение изометрической проекции окружности. Окружность в изометрии. Правила и основные способы построения овала.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454054CD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№5 «Окружность в изометрической проекции».</w:t>
      </w:r>
    </w:p>
    <w:p w14:paraId="7B04EDE5" w14:textId="246CDCB9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окружностей в кубе в изометрии.</w:t>
      </w:r>
    </w:p>
    <w:p w14:paraId="072768AD" w14:textId="77777777" w:rsidR="008067C7" w:rsidRPr="00671DEB" w:rsidRDefault="008067C7" w:rsidP="008067C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Чтение и выполнение чертежей деталей (8 часов).</w:t>
      </w:r>
    </w:p>
    <w:p w14:paraId="0DE7595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 – 2.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Эскиз детали и технический рисунок. Графическая работа №6 « Технический рисунок» (2 часа).</w:t>
      </w:r>
    </w:p>
    <w:p w14:paraId="7F5B23B0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эскизе. Правила выполнения эскиза детали. Алгоритм выполнения эскизов. Технический рисунок и последовательность его выполнения. Назначения эскизов и технических рисунков. Передача объёмов на технических рисунках. Линейный и объёмно – пространственный технический рисунок.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667502E8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№6 «Технический рисунок».</w:t>
      </w:r>
    </w:p>
    <w:p w14:paraId="31FD74BE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технического рисунка детали с передачей светотени.</w:t>
      </w:r>
    </w:p>
    <w:p w14:paraId="63747D8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геометрической формы предмета. Графическая работа №7 « Геометрические тела» (1 час).</w:t>
      </w:r>
    </w:p>
    <w:p w14:paraId="0700A27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 формы деталей, представленных в натуре и наглядным изображением. Геометрические тела и их элементы. Многогранники, тела вращения. Моделирование геометрических тел. Формообразование геометрических тел.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3E64D9AA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№7 «Геометрические тела».</w:t>
      </w:r>
    </w:p>
    <w:p w14:paraId="7E4723F6" w14:textId="7F5C7800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чертежа группы геометрических тел.</w:t>
      </w:r>
    </w:p>
    <w:p w14:paraId="0A3B8E4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 Моделирование и изготовление моделей. Практическая работа №8 « Моделирование по чертежу» (1 час).</w:t>
      </w:r>
    </w:p>
    <w:p w14:paraId="29CE01A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процессе создания модели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какого либо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предмета. Моделирование по чертежу. Последовательность выполнения модели по чертежу. Моделирование по заданным условиям. Архитектурное проектирование.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5F221E8F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№8 « Моделирование по чертежу».</w:t>
      </w:r>
    </w:p>
    <w:p w14:paraId="5584FD19" w14:textId="19748D31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модели детали по чертежу из картона или древесины.</w:t>
      </w:r>
    </w:p>
    <w:p w14:paraId="69EE9B65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Проекция вершин, ребер и граней предмета (1 час).</w:t>
      </w:r>
    </w:p>
    <w:p w14:paraId="189C6E00" w14:textId="27594793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вершинах, ребрах и гранях предмета. Построение точек на поверхности геометрических тел и деталей. Алгоритм построения проекций точек на чертежах деталей.</w:t>
      </w:r>
    </w:p>
    <w:p w14:paraId="4434AA2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Чертёж как конструкторский документ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( 1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час).</w:t>
      </w:r>
    </w:p>
    <w:p w14:paraId="7C3EE0F9" w14:textId="271BA3C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Текстовые и графические конструкторские документы. Виды конструкторской документации. Чертеж детали. Размеры на чертежах и правила их нанесения.</w:t>
      </w:r>
    </w:p>
    <w:p w14:paraId="1349A93F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7.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чтения чертежей детали. Графическая работа №9 « Чтение чертежа» (1 час).</w:t>
      </w:r>
    </w:p>
    <w:p w14:paraId="0BEE81E0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Алгоритм чтения чертежа и эскиза. Технологические и конструкторские элементы деталей.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57F9136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 9 « Чтение чертежа».</w:t>
      </w:r>
    </w:p>
    <w:p w14:paraId="36FE3E24" w14:textId="6A66C6CF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 чертежа детали по алгоритму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карточкам – заданиям).</w:t>
      </w:r>
    </w:p>
    <w:p w14:paraId="52A2BDB9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8.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Чертёж детали в трёх видах по двум данным. Графическая работа № 10 « Чертеж детали в трех видах» (1 час).</w:t>
      </w:r>
    </w:p>
    <w:p w14:paraId="48554975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на чертеже недостающего вида по двум заданным. Алгоритм построения недостающего вида. Отличия в построении третьего вида детали по двум заданным посредством внутренней и внешней координации.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0AEFF2E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№10 «Чертёж детали в трех видах».</w:t>
      </w:r>
    </w:p>
    <w:p w14:paraId="3300DC21" w14:textId="03E5D1EA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третьего вида по двум заданным </w:t>
      </w:r>
      <w:proofErr w:type="gram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( по</w:t>
      </w:r>
      <w:proofErr w:type="gram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карточкам – заданиям).</w:t>
      </w:r>
    </w:p>
    <w:p w14:paraId="4309BF8C" w14:textId="77777777" w:rsidR="008067C7" w:rsidRPr="00671DEB" w:rsidRDefault="008067C7" w:rsidP="008067C7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Сечения и разрезы (5 часов).</w:t>
      </w:r>
    </w:p>
    <w:p w14:paraId="6806245D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 – 2.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Сечения (2 часа).</w:t>
      </w:r>
    </w:p>
    <w:p w14:paraId="337055C9" w14:textId="22B2A1E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Назначение, образование и определение сечений. Графическое обозначение материалов в сечениях. Обозначение сечений на чертежах. Типы сечений и их расположение на чертежах. Алгоритм построения сечений.</w:t>
      </w:r>
    </w:p>
    <w:p w14:paraId="7797BFA1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 – 5.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Разрезы. Графическая работа №11 « Чертеж детали с использованием разрезов» (3 часа).</w:t>
      </w:r>
    </w:p>
    <w:p w14:paraId="139F8BDC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Простые разрезы, их построение и обозначение. Алгоритм построения разреза на чертеже. Соединение вида и разреза. Местные разрезы. Особые случаи разрезов. Разрезы в аксонометрии. Понятие о сложных разрезах.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6AC540E0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 11 «Чертеж детали с использованием разрезов».</w:t>
      </w:r>
    </w:p>
    <w:p w14:paraId="158E3C50" w14:textId="39F9CE9F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чертежа детали с разрезами по наглядному изображению.</w:t>
      </w:r>
    </w:p>
    <w:p w14:paraId="0CAC7C2B" w14:textId="77777777" w:rsidR="008067C7" w:rsidRPr="00671DEB" w:rsidRDefault="008067C7" w:rsidP="008067C7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Сборочный чертеж (4 часа).</w:t>
      </w:r>
    </w:p>
    <w:p w14:paraId="50242C7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изделии (1 час).</w:t>
      </w:r>
    </w:p>
    <w:p w14:paraId="6417E948" w14:textId="3F7869FA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изделии. Техническая информация об изделии.</w:t>
      </w:r>
    </w:p>
    <w:p w14:paraId="045D4C85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деталей (1 час).</w:t>
      </w:r>
    </w:p>
    <w:p w14:paraId="522590F3" w14:textId="098668DA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представление о соединениях деталей. Разъемные и неразъемные соединения деталей. Резьба, ее обозначение и изображение. Чертежи соединения деталей.</w:t>
      </w:r>
    </w:p>
    <w:p w14:paraId="06369A1D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Сборочный чертеж. Графическая работа №12 «Сборочный чертеж» (1 час).</w:t>
      </w:r>
    </w:p>
    <w:p w14:paraId="77C30A39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сведения о сборочных чертежах. Понятие о сборочной единице. Условности и упрощения на сборочных чертежах. Спецификация.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106C15AF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Графическая работа №12 «Сборочный чертеж».</w:t>
      </w:r>
    </w:p>
    <w:p w14:paraId="1D817A95" w14:textId="04711C2F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сборочного чертежа несложной конструкции.</w:t>
      </w:r>
    </w:p>
    <w:p w14:paraId="0B486F30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 </w:t>
      </w:r>
      <w:proofErr w:type="spell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Деталирование</w:t>
      </w:r>
      <w:proofErr w:type="spell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чтение сборочных чертежей (1 час).</w:t>
      </w:r>
    </w:p>
    <w:p w14:paraId="7047FD61" w14:textId="0252F844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</w:t>
      </w:r>
      <w:proofErr w:type="spellStart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деталировании</w:t>
      </w:r>
      <w:proofErr w:type="spellEnd"/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чертежей сборочных единиц. Элементы конструирования частей несложных изделий. Алгоритм чтения сборочного чертежа.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</w:t>
      </w:r>
    </w:p>
    <w:p w14:paraId="14D06C73" w14:textId="77777777" w:rsidR="008067C7" w:rsidRPr="00671DEB" w:rsidRDefault="008067C7" w:rsidP="008067C7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Схемы (1 час).</w:t>
      </w:r>
    </w:p>
    <w:p w14:paraId="1ADD3525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 </w:t>
      </w: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сведения о кинематических и электрических схемах. Итоговое тестирование за курс (1 час).</w:t>
      </w:r>
    </w:p>
    <w:p w14:paraId="334C9D37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D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сведения о схемах. Виды схем. Условные графические обозначения схем. Основные отличия чертежа от схемы. Последовательность чтения схем. </w:t>
      </w:r>
      <w:r w:rsidRPr="00671DE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Практическая работа.</w:t>
      </w:r>
    </w:p>
    <w:p w14:paraId="60AB7A2B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7AA04F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64C4A0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D8045E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2C669C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694E0F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451B1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1ECEA3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EA2D2A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D377F4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ADA15C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41879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FE9FD2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461C05" w14:textId="77777777" w:rsidR="008067C7" w:rsidRPr="00671DEB" w:rsidRDefault="008067C7" w:rsidP="008067C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067C7" w:rsidRPr="00671DEB" w:rsidSect="00EF2549">
      <w:footerReference w:type="default" r:id="rId8"/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AD573" w14:textId="77777777" w:rsidR="0072153C" w:rsidRDefault="0072153C" w:rsidP="00C86873">
      <w:pPr>
        <w:spacing w:after="0" w:line="240" w:lineRule="auto"/>
      </w:pPr>
      <w:r>
        <w:separator/>
      </w:r>
    </w:p>
  </w:endnote>
  <w:endnote w:type="continuationSeparator" w:id="0">
    <w:p w14:paraId="01C620E6" w14:textId="77777777" w:rsidR="0072153C" w:rsidRDefault="0072153C" w:rsidP="00C86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565591"/>
      <w:docPartObj>
        <w:docPartGallery w:val="Page Numbers (Bottom of Page)"/>
        <w:docPartUnique/>
      </w:docPartObj>
    </w:sdtPr>
    <w:sdtContent>
      <w:p w14:paraId="401653F8" w14:textId="3C2C4456" w:rsidR="00C86873" w:rsidRDefault="00C8687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BE64FDE" w14:textId="77777777" w:rsidR="00C86873" w:rsidRDefault="00C8687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7B064" w14:textId="77777777" w:rsidR="0072153C" w:rsidRDefault="0072153C" w:rsidP="00C86873">
      <w:pPr>
        <w:spacing w:after="0" w:line="240" w:lineRule="auto"/>
      </w:pPr>
      <w:r>
        <w:separator/>
      </w:r>
    </w:p>
  </w:footnote>
  <w:footnote w:type="continuationSeparator" w:id="0">
    <w:p w14:paraId="6FA88543" w14:textId="77777777" w:rsidR="0072153C" w:rsidRDefault="0072153C" w:rsidP="00C868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B25E8"/>
    <w:multiLevelType w:val="multilevel"/>
    <w:tmpl w:val="D2860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1F2E91"/>
    <w:multiLevelType w:val="multilevel"/>
    <w:tmpl w:val="567E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C02FB"/>
    <w:multiLevelType w:val="multilevel"/>
    <w:tmpl w:val="E926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184412"/>
    <w:multiLevelType w:val="multilevel"/>
    <w:tmpl w:val="674A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B31FBE"/>
    <w:multiLevelType w:val="multilevel"/>
    <w:tmpl w:val="D1C4D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230AE7"/>
    <w:multiLevelType w:val="multilevel"/>
    <w:tmpl w:val="C174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EC4EA3"/>
    <w:multiLevelType w:val="multilevel"/>
    <w:tmpl w:val="0A047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CB3C85"/>
    <w:multiLevelType w:val="multilevel"/>
    <w:tmpl w:val="EEFA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D80ED3"/>
    <w:multiLevelType w:val="multilevel"/>
    <w:tmpl w:val="EBE6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263F57"/>
    <w:multiLevelType w:val="multilevel"/>
    <w:tmpl w:val="7F125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1D5738"/>
    <w:multiLevelType w:val="multilevel"/>
    <w:tmpl w:val="698A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262868">
    <w:abstractNumId w:val="8"/>
  </w:num>
  <w:num w:numId="2" w16cid:durableId="1072432221">
    <w:abstractNumId w:val="9"/>
  </w:num>
  <w:num w:numId="3" w16cid:durableId="597522374">
    <w:abstractNumId w:val="7"/>
  </w:num>
  <w:num w:numId="4" w16cid:durableId="1794787448">
    <w:abstractNumId w:val="2"/>
  </w:num>
  <w:num w:numId="5" w16cid:durableId="1737167979">
    <w:abstractNumId w:val="10"/>
  </w:num>
  <w:num w:numId="6" w16cid:durableId="1365130895">
    <w:abstractNumId w:val="4"/>
  </w:num>
  <w:num w:numId="7" w16cid:durableId="1450198204">
    <w:abstractNumId w:val="5"/>
  </w:num>
  <w:num w:numId="8" w16cid:durableId="546455092">
    <w:abstractNumId w:val="3"/>
  </w:num>
  <w:num w:numId="9" w16cid:durableId="1861240585">
    <w:abstractNumId w:val="1"/>
  </w:num>
  <w:num w:numId="10" w16cid:durableId="751775692">
    <w:abstractNumId w:val="6"/>
  </w:num>
  <w:num w:numId="11" w16cid:durableId="141165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0576"/>
    <w:rsid w:val="000535F2"/>
    <w:rsid w:val="00155ECC"/>
    <w:rsid w:val="00290576"/>
    <w:rsid w:val="005C2F2F"/>
    <w:rsid w:val="00671DEB"/>
    <w:rsid w:val="0072153C"/>
    <w:rsid w:val="008067C7"/>
    <w:rsid w:val="00A9246C"/>
    <w:rsid w:val="00C86873"/>
    <w:rsid w:val="00DD5994"/>
    <w:rsid w:val="00EF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EC624"/>
  <w15:docId w15:val="{76A11346-2296-46E2-948A-9323A1E74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8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6873"/>
  </w:style>
  <w:style w:type="paragraph" w:styleId="a5">
    <w:name w:val="footer"/>
    <w:basedOn w:val="a"/>
    <w:link w:val="a6"/>
    <w:uiPriority w:val="99"/>
    <w:unhideWhenUsed/>
    <w:rsid w:val="00C868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6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13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810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8599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81803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6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1611</Words>
  <Characters>9185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 Гарипова</dc:creator>
  <cp:keywords/>
  <dc:description/>
  <cp:lastModifiedBy>79196</cp:lastModifiedBy>
  <cp:revision>9</cp:revision>
  <dcterms:created xsi:type="dcterms:W3CDTF">2021-08-23T17:59:00Z</dcterms:created>
  <dcterms:modified xsi:type="dcterms:W3CDTF">2022-12-08T19:50:00Z</dcterms:modified>
</cp:coreProperties>
</file>