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B39" w:rsidRDefault="00060013">
      <w:r w:rsidRPr="00060013">
        <w:rPr>
          <w:noProof/>
          <w:lang w:eastAsia="ru-RU"/>
        </w:rPr>
        <w:drawing>
          <wp:inline distT="0" distB="0" distL="0" distR="0">
            <wp:extent cx="5940425" cy="8130957"/>
            <wp:effectExtent l="0" t="0" r="3175" b="3810"/>
            <wp:docPr id="1" name="Рисунок 1" descr="C:\Users\1807454258\Desktop\скан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58\Desktop\скан\6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0013" w:rsidRDefault="00060013"/>
    <w:p w:rsidR="00060013" w:rsidRDefault="00060013"/>
    <w:p w:rsidR="00060013" w:rsidRDefault="00060013"/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3.1.1.Первично - во вновь созданном учреждении;</w:t>
      </w:r>
    </w:p>
    <w:p w:rsidR="00060013" w:rsidRPr="00060013" w:rsidRDefault="00060013" w:rsidP="00060013">
      <w:pPr>
        <w:tabs>
          <w:tab w:val="left" w:pos="1700"/>
          <w:tab w:val="left" w:pos="2780"/>
          <w:tab w:val="left" w:pos="4840"/>
          <w:tab w:val="left" w:pos="5440"/>
          <w:tab w:val="left" w:pos="6020"/>
          <w:tab w:val="left" w:pos="6380"/>
          <w:tab w:val="left" w:pos="6960"/>
          <w:tab w:val="left" w:pos="8360"/>
        </w:tabs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3.1.2.В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случаях,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предусмотренных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п.п.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5.2.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настоящего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Положения.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3.2. Должностные лица, компетентные принимать решения о разработке и принятии ЛНА: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3.2.1.Руководитель общеобразовательного учреждения;</w:t>
      </w:r>
    </w:p>
    <w:p w:rsidR="00060013" w:rsidRPr="00060013" w:rsidRDefault="00060013" w:rsidP="00060013">
      <w:pPr>
        <w:spacing w:after="0" w:line="200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60013" w:rsidRPr="00060013" w:rsidRDefault="00060013" w:rsidP="00060013">
      <w:pPr>
        <w:spacing w:after="0" w:line="28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95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pgSz w:w="11900" w:h="16838"/>
          <w:pgMar w:top="1440" w:right="846" w:bottom="429" w:left="1440" w:header="0" w:footer="0" w:gutter="0"/>
          <w:cols w:space="720" w:equalWidth="0">
            <w:col w:w="9620"/>
          </w:cols>
        </w:sect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3.2.2.Заместители руководителя общеобразовательного учреждения по соответствующим направлениям деятельности.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8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3.2.3.Указанные в п.п. 3.2.1. и 3.2.2. должностные лица, принявшие решение о разработке ЛНА, вправе поручить подготовку проекта ЛНА соответствующему должностному лицу, группе лиц, органу самоуправления либо разработать проект самостоятельно. В любом случае подлежит изданию распорядительный документ, определяющий цели, сроки и направления разработки ЛНА, порядок его согласования с другими органами, должностными лицами и структурными подразделениями.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3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Органы и лица, компетентные вносить предложения о разработке ЛНА и представлять их проекты: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3.3.1.Представители государственных органов, профсоюзного комитета, а также лица, которым при исполнении служебных обязанностей стало известно о возникновении несоответствия существующих ЛНА действующему законодательству Российской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 или иным обязательным нормативам. 3.4. Общий порядок первичной разработки локальных нормативных актов по вступлении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numPr>
          <w:ilvl w:val="0"/>
          <w:numId w:val="1"/>
        </w:numPr>
        <w:tabs>
          <w:tab w:val="left" w:pos="524"/>
        </w:tabs>
        <w:spacing w:after="0" w:line="236" w:lineRule="auto"/>
        <w:ind w:left="260" w:firstLine="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силу настоящего Положения. ЛНА разрабатываются в соответствии с настоящим Положением, требованиями, предъявляемыми к таким актам законодательством, а также конкретными направлениями деятельности учреждения и обязанностями работников с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специфики. После разработки проектов ЛНА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ЛНА представляются на обсуждение в соответствующий орган самоуправления учреждения и на утверждение руководителю,</w:t>
      </w:r>
    </w:p>
    <w:p w:rsidR="00060013" w:rsidRPr="00060013" w:rsidRDefault="00060013" w:rsidP="00060013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tabs>
          <w:tab w:val="left" w:pos="5020"/>
          <w:tab w:val="left" w:pos="9020"/>
        </w:tabs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уполномоченному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утверждать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ЛНА.</w:t>
      </w: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Порядок разработки дополнений, изменений и отмены ЛНА.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и должностные лица, которым стало известно о наступлении условий, предусмотренных п. 5.2.2. настоящего Положения, обязаны незамедлительно письменно сообщить о наступлении таких условий непосредственному руководству. При этом указанные лица имеют право представить собственные проекты ЛНА, соответствующие вновь введенным нормативам, а равно свои замечания и дополнения к должностным</w:t>
      </w:r>
    </w:p>
    <w:p w:rsidR="00060013" w:rsidRPr="00060013" w:rsidRDefault="00060013" w:rsidP="00060013">
      <w:pPr>
        <w:spacing w:after="0" w:line="1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инструкциям, существовавшим по их должностям ранее. Предложения о необходимости внесения изменений (дополнений) в ЛНА либо их отмены представляются с обязательным указанием мотивировки таких изменений либо дополнений.</w:t>
      </w:r>
    </w:p>
    <w:p w:rsidR="00060013" w:rsidRPr="00060013" w:rsidRDefault="00060013" w:rsidP="00060013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34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12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4.Содержание, структура и оформление локальных нормативных актов</w:t>
      </w: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 Положение о функционировании органа самоуправления.</w:t>
      </w:r>
    </w:p>
    <w:p w:rsidR="00060013" w:rsidRPr="00060013" w:rsidRDefault="00060013" w:rsidP="00060013">
      <w:pPr>
        <w:spacing w:after="0" w:line="235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Положения состоят из следующих разделов: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40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часть (общие положения);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40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задачи;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40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Функции (обязанности);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39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39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управления;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39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Взаимосвязи с другими органами самоуправления;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39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Ответственность;</w:t>
      </w:r>
    </w:p>
    <w:p w:rsidR="00060013" w:rsidRPr="00060013" w:rsidRDefault="00060013" w:rsidP="00060013">
      <w:pPr>
        <w:numPr>
          <w:ilvl w:val="0"/>
          <w:numId w:val="2"/>
        </w:numPr>
        <w:tabs>
          <w:tab w:val="left" w:pos="980"/>
        </w:tabs>
        <w:spacing w:after="0" w:line="239" w:lineRule="auto"/>
        <w:ind w:left="980" w:hanging="178"/>
        <w:rPr>
          <w:rFonts w:ascii="Symbol" w:eastAsia="Symbol" w:hAnsi="Symbol" w:cs="Symbol"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Делопроизводство.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«Общая часть (общие положения) » включает в себя определение статуса органа самоуправления, указания о том, кем оно возглавляется и кому подчиняется, степень самостоятельности, участие в реализации целевой программы или выполнении целевых функций управления.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tabs>
          <w:tab w:val="left" w:pos="1700"/>
          <w:tab w:val="left" w:pos="3080"/>
          <w:tab w:val="left" w:pos="4120"/>
          <w:tab w:val="left" w:pos="5320"/>
          <w:tab w:val="left" w:pos="6640"/>
          <w:tab w:val="left" w:pos="8280"/>
        </w:tabs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«Основные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задачи»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содержит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подробное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перечисление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направлений</w:t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pgSz w:w="11900" w:h="16838"/>
          <w:pgMar w:top="854" w:right="846" w:bottom="429" w:left="1440" w:header="0" w:footer="0" w:gutter="0"/>
          <w:cols w:space="720" w:equalWidth="0">
            <w:col w:w="9620"/>
          </w:cols>
        </w:sectPr>
      </w:pPr>
    </w:p>
    <w:p w:rsidR="00060013" w:rsidRPr="00060013" w:rsidRDefault="00060013" w:rsidP="00060013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</w:t>
      </w:r>
    </w:p>
    <w:p w:rsidR="00060013" w:rsidRPr="00060013" w:rsidRDefault="00060013" w:rsidP="00060013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br w:type="column"/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подразделения.</w:t>
      </w:r>
    </w:p>
    <w:p w:rsidR="00060013" w:rsidRPr="00060013" w:rsidRDefault="00060013" w:rsidP="00060013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type w:val="continuous"/>
          <w:pgSz w:w="11900" w:h="16838"/>
          <w:pgMar w:top="854" w:right="846" w:bottom="429" w:left="1440" w:header="0" w:footer="0" w:gutter="0"/>
          <w:cols w:num="2" w:space="720" w:equalWidth="0">
            <w:col w:w="7320" w:space="720"/>
            <w:col w:w="1580"/>
          </w:cols>
        </w:sectPr>
      </w:pPr>
    </w:p>
    <w:p w:rsidR="00060013" w:rsidRPr="00060013" w:rsidRDefault="00060013" w:rsidP="00060013">
      <w:pPr>
        <w:spacing w:after="0" w:line="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95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type w:val="continuous"/>
          <w:pgSz w:w="11900" w:h="16838"/>
          <w:pgMar w:top="854" w:right="846" w:bottom="429" w:left="1440" w:header="0" w:footer="0" w:gutter="0"/>
          <w:cols w:space="720" w:equalWidth="0">
            <w:col w:w="9620"/>
          </w:cols>
        </w:sectPr>
      </w:pPr>
    </w:p>
    <w:p w:rsidR="00060013" w:rsidRPr="00060013" w:rsidRDefault="00060013" w:rsidP="00060013">
      <w:pPr>
        <w:spacing w:after="0" w:line="236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Раздел «Функции (обязанности)» содержит перечень функций, выполнение которых обеспечивает решение задач, поставленных перед органом самоуправления с определённой конкретизацией работ по каждой функции.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«Права» определяет права органа самоуправления, обеспечивающие выполнение этим подразделением своих функций.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«Организация управления» содержит описание организационной структуры органа самоуправления, указания о месте руководителей внутри самого органа, определяет периодичность, время и вид проводимых мероприятий.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«Взаимосвязи с другими подразделениями» разрабатывается на основе входящей и исходящей документации с определением основных взаимосвязей. В этом разделе могут устанавливаться взаимосвязи данного органа самоуправления с общественными подразделениями (организациями)- всевозможными общественными советами и комиссиями, профсоюзом и т.д.</w:t>
      </w:r>
    </w:p>
    <w:p w:rsidR="00060013" w:rsidRPr="00060013" w:rsidRDefault="00060013" w:rsidP="00060013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8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 Ответственность» предусматривает установление ответственности органа самоуправления и его руководителя за выполнение задач и реализацию функций. Этот раздел отличается наибольшей сложностью разработки, так как здесь нужно указать применение санкций за невыполнение или некачественное выполнение задач, функций, а также определить условия, при которых наступает та или иная ответственность. Как правило, в этом разделе указывается, что орган самоуправления несёт ответственность за выполнение закреплённых за ним задач и функций.</w:t>
      </w:r>
    </w:p>
    <w:p w:rsidR="00060013" w:rsidRPr="00060013" w:rsidRDefault="00060013" w:rsidP="00060013">
      <w:pPr>
        <w:spacing w:after="0" w:line="1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«Делопроизводство» - это ведение протоколов заседаний, планирование деятельности, составление отчётов.</w:t>
      </w:r>
    </w:p>
    <w:p w:rsidR="00060013" w:rsidRPr="00060013" w:rsidRDefault="00060013" w:rsidP="00060013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4.2. Должностные обязанности работника.</w:t>
      </w:r>
    </w:p>
    <w:p w:rsidR="00060013" w:rsidRPr="00060013" w:rsidRDefault="00060013" w:rsidP="00060013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должностных инструкций необходимо руководствоваться Уставом, Положением о типе и виде образовательного учреждения, квалификационными характеристиками и квалификационными требованиями по должности, нормативами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tabs>
          <w:tab w:val="left" w:pos="3420"/>
          <w:tab w:val="left" w:pos="5600"/>
          <w:tab w:val="left" w:pos="8800"/>
        </w:tabs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трудозатрат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работы.</w:t>
      </w: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4.2.1. 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Должностные обязанности включают следующие разделы:</w:t>
      </w:r>
    </w:p>
    <w:p w:rsidR="00060013" w:rsidRPr="00060013" w:rsidRDefault="00060013" w:rsidP="00060013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Должностные обязанности.</w:t>
      </w:r>
    </w:p>
    <w:p w:rsidR="00060013" w:rsidRPr="00060013" w:rsidRDefault="00060013" w:rsidP="00060013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содержит сведения об объеме обязанностей работника, а также их конкретизации в соответствии с порученной (выполняемой) работой.</w:t>
      </w:r>
    </w:p>
    <w:p w:rsidR="00060013" w:rsidRPr="00060013" w:rsidRDefault="00060013" w:rsidP="00060013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Должен знать.</w:t>
      </w:r>
    </w:p>
    <w:p w:rsidR="00060013" w:rsidRPr="00060013" w:rsidRDefault="00060013" w:rsidP="00060013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включает информацию о требуемых от работника знаниях и навыках, необходимых для допуска его к работе и надлежащего исполнения им трудовых обязанностей.</w:t>
      </w:r>
    </w:p>
    <w:p w:rsidR="00060013" w:rsidRPr="00060013" w:rsidRDefault="00060013" w:rsidP="00060013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квалификации.</w:t>
      </w:r>
    </w:p>
    <w:p w:rsidR="00060013" w:rsidRPr="00060013" w:rsidRDefault="00060013" w:rsidP="00060013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включает указание на наличие образования, ученой степени, квалификации, разряда, стажа работы по специальности и т.д., необходимых для занятия должности.</w:t>
      </w:r>
    </w:p>
    <w:p w:rsidR="00060013" w:rsidRPr="00060013" w:rsidRDefault="00060013" w:rsidP="00060013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работника.</w:t>
      </w:r>
    </w:p>
    <w:p w:rsidR="00060013" w:rsidRPr="00060013" w:rsidRDefault="00060013" w:rsidP="00060013">
      <w:pPr>
        <w:spacing w:after="0" w:line="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содержит информацию о законодательных и иных актах, требованиях безопасности, стандартов и иных обязательных нормативах осуществления профессиональной деятельности, за соблюдение которых работник несет персональную ответственность.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4.2.2. Должностные обязанности составляются без указания в них фамилий работников, занимающих эти должности.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4.3.Структура НЛА может быть обусловлена требованиями к организации образовательного процесса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Оформление локальных нормативных актов. Локальные нормативные акты составляются и утверждаются в 1 экземпляре (оригинале).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ЛНА, имеющие 2 и более страниц, должны быть постранично пронумерованы и сшиты. Допускается сшивка о единый блок нескольких ЛНА, относящихся к деятельности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 подразделения. Принятые локальные нормативные акты в течение 5 дней с момента утверждения</w:t>
      </w:r>
    </w:p>
    <w:p w:rsidR="00060013" w:rsidRPr="00060013" w:rsidRDefault="00060013" w:rsidP="00060013">
      <w:pPr>
        <w:spacing w:after="0" w:line="10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95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pgSz w:w="11900" w:h="16838"/>
          <w:pgMar w:top="854" w:right="846" w:bottom="429" w:left="1440" w:header="0" w:footer="0" w:gutter="0"/>
          <w:cols w:space="720" w:equalWidth="0">
            <w:col w:w="9620"/>
          </w:cols>
        </w:sectPr>
      </w:pP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подлежат регистрации с присвоением им порядкового номера в специальном журнале.</w:t>
      </w: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 номер проставляется на 1-ой странице (титульном листе) ЛНА.</w:t>
      </w:r>
    </w:p>
    <w:p w:rsidR="00060013" w:rsidRPr="00060013" w:rsidRDefault="00060013" w:rsidP="00060013">
      <w:pPr>
        <w:spacing w:after="0" w:line="2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numPr>
          <w:ilvl w:val="0"/>
          <w:numId w:val="3"/>
        </w:numPr>
        <w:tabs>
          <w:tab w:val="left" w:pos="1940"/>
        </w:tabs>
        <w:spacing w:after="0" w:line="240" w:lineRule="auto"/>
        <w:ind w:left="1940" w:hanging="24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изменения и отмены локальных нормативных актов</w:t>
      </w:r>
    </w:p>
    <w:p w:rsidR="00060013" w:rsidRPr="00060013" w:rsidRDefault="00060013" w:rsidP="00060013">
      <w:pPr>
        <w:spacing w:after="0" w:line="28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20" w:firstLine="5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Локальные нормативные акты подлежат изменению, дополнению, отмене в следующих случаях:</w:t>
      </w:r>
    </w:p>
    <w:p w:rsidR="00060013" w:rsidRPr="00060013" w:rsidRDefault="00060013" w:rsidP="00060013">
      <w:pPr>
        <w:tabs>
          <w:tab w:val="left" w:pos="3100"/>
          <w:tab w:val="left" w:pos="3840"/>
          <w:tab w:val="left" w:pos="5180"/>
          <w:tab w:val="left" w:pos="6520"/>
          <w:tab w:val="left" w:pos="8000"/>
          <w:tab w:val="left" w:pos="8360"/>
        </w:tabs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5.2.1.Реорганизация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изменение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структуры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учреждения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изменением</w:t>
      </w:r>
    </w:p>
    <w:p w:rsidR="00060013" w:rsidRPr="00060013" w:rsidRDefault="00060013" w:rsidP="00060013">
      <w:pPr>
        <w:spacing w:after="0" w:line="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8" w:lineRule="auto"/>
        <w:ind w:left="260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наименования         либо         задач         и         направлений         деятельности; 5.2.2.Изменение законодательства Российской Федерации, влекущее существенное изменение   квалификационных   требований,   предъявляемых   к   работникам.   Под существенным  изменением  в  смысле  настоящего  Положения  понимается  изменение требований  безопасности  работ  и  услуг,  иных  государственных  стандартов,  а  равно изменение  наименования  должностей,  объема  знаний,  полномочий  и  ответственности</w:t>
      </w:r>
    </w:p>
    <w:p w:rsidR="00060013" w:rsidRPr="00060013" w:rsidRDefault="00060013" w:rsidP="00060013">
      <w:pPr>
        <w:spacing w:after="0" w:line="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right="1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работников, представляющих учреждение в отношениях с государственными органами и сторонними организациями.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 случаях, предусмотренных п.5.2. Положения новый ЛНА должен быть принят не позднее срока, установленного законодательством Российской Федерации, нормативами, либо иными локальными нормативными актами учреждения, а при отсутствии указания на такой срок - не позднее 2 недель с даты вступления в силу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tabs>
          <w:tab w:val="left" w:pos="3160"/>
          <w:tab w:val="left" w:pos="6160"/>
          <w:tab w:val="left" w:pos="9040"/>
        </w:tabs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документа,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повлекшего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изменение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3"/>
          <w:szCs w:val="23"/>
          <w:lang w:eastAsia="ru-RU"/>
        </w:rPr>
        <w:t>ЛНА.</w:t>
      </w:r>
    </w:p>
    <w:p w:rsidR="00060013" w:rsidRPr="00060013" w:rsidRDefault="00060013" w:rsidP="00060013">
      <w:pPr>
        <w:tabs>
          <w:tab w:val="left" w:pos="2660"/>
          <w:tab w:val="left" w:pos="4420"/>
          <w:tab w:val="left" w:pos="5300"/>
          <w:tab w:val="left" w:pos="6280"/>
          <w:tab w:val="left" w:pos="7180"/>
          <w:tab w:val="left" w:pos="8520"/>
        </w:tabs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5.4.Локальные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нормативные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акты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досрочно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изменены:</w:t>
      </w:r>
    </w:p>
    <w:p w:rsidR="00060013" w:rsidRPr="00060013" w:rsidRDefault="00060013" w:rsidP="00060013">
      <w:pPr>
        <w:tabs>
          <w:tab w:val="left" w:pos="8300"/>
        </w:tabs>
        <w:spacing w:after="0" w:line="240" w:lineRule="auto"/>
        <w:ind w:left="9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5.4.1.  В  случае  внесения  изменений  в  учредительные  документы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учреждения;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7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5.4.2.Для приведения в соответствие с измененными в централизованном порядке нормативами о труде;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98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5.4.3. По результатам аттестации рабочих мест;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7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5.4.4. В случае изменения нормативно-правовой базы организации образовательного процесса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right="2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Предложение о внесении изменений может исходить от любого органа и лица, который согласно настоящему Положению имеет право ставить вопрос о разработке и принятии соответствующего локального акта либо утверждать этот документ.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5.6.Отмена локальных нормативных актов производится с соблюдением правила,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800" w:hanging="539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предусмотренного</w:t>
      </w:r>
      <w:r w:rsidRPr="0006001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п. 5.1 настоящего Положения. 5.7.Изменения, дополнения или отмена локальных нормативных актов подлежат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26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обязательной регистрации в порядке, установленном п. 4.3. настоящего Положения.</w:t>
      </w:r>
    </w:p>
    <w:p w:rsidR="00060013" w:rsidRPr="00060013" w:rsidRDefault="00060013" w:rsidP="00060013">
      <w:pPr>
        <w:spacing w:after="0" w:line="2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numPr>
          <w:ilvl w:val="0"/>
          <w:numId w:val="4"/>
        </w:numPr>
        <w:tabs>
          <w:tab w:val="left" w:pos="1700"/>
        </w:tabs>
        <w:spacing w:after="0" w:line="240" w:lineRule="auto"/>
        <w:ind w:left="1700" w:hanging="24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 принятия, вступление в силу и срок действия локальных</w:t>
      </w:r>
    </w:p>
    <w:p w:rsidR="00060013" w:rsidRPr="00060013" w:rsidRDefault="00060013" w:rsidP="00060013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384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нормативных актов</w:t>
      </w:r>
    </w:p>
    <w:p w:rsidR="00060013" w:rsidRPr="00060013" w:rsidRDefault="00060013" w:rsidP="00060013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6.1.В соответствии с Уставом локальные нормативные акты принимаются (утверждаются) руководителем образовательного учреждения. Полномочия по принятию (утверждению) указанных в настоящем Положении ЛНА, могут быть делегированы заместителям руководителя по соответствующим направлениям деятельности.</w:t>
      </w:r>
    </w:p>
    <w:p w:rsidR="00060013" w:rsidRPr="00060013" w:rsidRDefault="00060013" w:rsidP="00060013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8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Датой принятия ЛНА считается дата его утверждения, нанесенная утвердившим его</w:t>
      </w:r>
    </w:p>
    <w:p w:rsidR="00060013" w:rsidRPr="00060013" w:rsidRDefault="00060013" w:rsidP="00060013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8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должностным лицом на грифе утверждения. Локальные нормативные акты вступают в силу с даты утверждения и приобретают обязательный характер для всех работников, на которых они распространяются. Локальные нормативные акты действительны в течение 5 (пяти) лет с момента их принятия. По истечении указанного срока ЛНА подлежат пересмотру на предмет изменения требований действующего законодательства, а равно иных условий, влекущих изменение, дополнение либо отмену закрепленных в них положений. При отсутствии таких условий ЛНА могут быть повторно приняты в той же редакции.</w:t>
      </w:r>
    </w:p>
    <w:p w:rsidR="00060013" w:rsidRPr="00060013" w:rsidRDefault="00060013" w:rsidP="00060013">
      <w:pPr>
        <w:spacing w:after="0" w:line="10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950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060013" w:rsidRPr="00060013" w:rsidRDefault="00060013" w:rsidP="00060013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060013" w:rsidRPr="00060013">
          <w:pgSz w:w="11900" w:h="16838"/>
          <w:pgMar w:top="842" w:right="846" w:bottom="429" w:left="1440" w:header="0" w:footer="0" w:gutter="0"/>
          <w:cols w:space="720" w:equalWidth="0">
            <w:col w:w="9620"/>
          </w:cols>
        </w:sectPr>
      </w:pPr>
    </w:p>
    <w:p w:rsidR="00060013" w:rsidRPr="00060013" w:rsidRDefault="00060013" w:rsidP="00060013">
      <w:pPr>
        <w:numPr>
          <w:ilvl w:val="0"/>
          <w:numId w:val="5"/>
        </w:numPr>
        <w:tabs>
          <w:tab w:val="left" w:pos="1078"/>
        </w:tabs>
        <w:spacing w:after="0" w:line="232" w:lineRule="auto"/>
        <w:ind w:left="800" w:right="80" w:firstLine="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Порядок ознакомления с локальными нормативными актами и их хранение </w:t>
      </w: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работников с ЛНА производится после утверждения ЛНА и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присвоения им регистрационного номера в течение 1 (одного) месяца с момента утверждения ЛНА.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8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Локальные нормативные акты, перечисленные в п.п. 2.1.2 и 2.1.3 настоящего Положения, непосредственно относящиеся к служебной деятельности работников и должностных лиц, предъявляются им для личного ознакомления. Ознакомление с локальными нормативными актами лиц, вновь поступающих на работу, производится ответственным за кадровую работу при оформлении заявления о приеме. Ознакомление с ЛНА лиц, находившихся в длительных командировках, отпусках, в том числе отпуске по беременности и родам, уходу за малолетним ребенком, а равно лиц, на длительный срок освобожденных от работы по медицинским показаниям, производится в первый день</w:t>
      </w:r>
    </w:p>
    <w:p w:rsidR="00060013" w:rsidRPr="00060013" w:rsidRDefault="00060013" w:rsidP="00060013">
      <w:pPr>
        <w:spacing w:after="0" w:line="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выхода таких работников на работу.. По результатам ознакомления с ЛНА сотрудник собственноручно совершает в нижнем правом углу последнего листа ЛНА надпись, содержащую полностью его фамилию и инициалы, личную подпись и дату ознакомления. При ознакомлении с одним ЛНА значительного количества работников допускается использованием единого табеля ознакомленных лиц. При этом в табеле указываются: полное наименование ЛНА, должности и фамилии ознакомляемых лиц; подписи и даты ознакомления проставляются ими от руки.</w:t>
      </w:r>
    </w:p>
    <w:p w:rsidR="00060013" w:rsidRPr="00060013" w:rsidRDefault="00060013" w:rsidP="00060013">
      <w:pPr>
        <w:spacing w:after="0" w:line="27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Оригиналы ЛНА, с которыми производилось ознакомление работников, с отметками работников об ознакомлении остаются на хранении у руководителя.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ЛНА, относящиеся в деятельности одного учреждения хранятся совместно в деле (папке). В случае принятия новых ЛНА, их оригиналы помещаются в соответствующую папку. При этом на ранее действовавшем ЛНА делается отметка об утрате им силы.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6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ЛНА, относящиеся к деятельности подразделений и должностным обязанностям его сотрудников, остаются на хранении в соответствующих структурных подразделениях.</w:t>
      </w:r>
    </w:p>
    <w:p w:rsidR="00060013" w:rsidRPr="00060013" w:rsidRDefault="00060013" w:rsidP="00060013">
      <w:pPr>
        <w:spacing w:after="0" w:line="28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right="-79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8.Заключительные положения</w:t>
      </w:r>
    </w:p>
    <w:p w:rsidR="00060013" w:rsidRPr="00060013" w:rsidRDefault="00060013" w:rsidP="00060013">
      <w:pPr>
        <w:spacing w:after="0" w:line="235" w:lineRule="auto"/>
        <w:ind w:right="-79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 Положение  вступает  в  силу  с  даты  утверждения  его  руководителем</w:t>
      </w:r>
    </w:p>
    <w:p w:rsidR="00060013" w:rsidRPr="00060013" w:rsidRDefault="00060013" w:rsidP="00060013">
      <w:pPr>
        <w:spacing w:after="0" w:line="1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40" w:lineRule="auto"/>
        <w:ind w:left="2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образовательного учреждения и действует бессрочно. Все Приложения к настоящему Положению, а равно изменения и дополнения, являются его неотъемлемыми частями.</w:t>
      </w:r>
    </w:p>
    <w:p w:rsidR="00060013" w:rsidRPr="00060013" w:rsidRDefault="00060013" w:rsidP="00060013">
      <w:pPr>
        <w:spacing w:after="0" w:line="27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7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и дополнения, внесенные в настоящее Положение, если иное не установлено, вступают в силу в порядке, предусмотренном для Положения. 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060013" w:rsidRPr="00060013" w:rsidRDefault="00060013" w:rsidP="00060013">
      <w:pPr>
        <w:spacing w:after="0" w:line="1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34" w:lineRule="auto"/>
        <w:ind w:left="260" w:firstLine="54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6001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над правильным и своевременным исполнением настоящего Положения возлагается на руководителя образовательного учреждения.</w:t>
      </w:r>
    </w:p>
    <w:p w:rsidR="00060013" w:rsidRPr="00060013" w:rsidRDefault="00060013" w:rsidP="00060013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Pr="00060013" w:rsidRDefault="00060013" w:rsidP="00060013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060013" w:rsidRDefault="00060013">
      <w:bookmarkStart w:id="0" w:name="_GoBack"/>
      <w:bookmarkEnd w:id="0"/>
    </w:p>
    <w:sectPr w:rsidR="000600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CD6"/>
    <w:multiLevelType w:val="hybridMultilevel"/>
    <w:tmpl w:val="7C427F2A"/>
    <w:lvl w:ilvl="0" w:tplc="D1040FB0">
      <w:start w:val="1"/>
      <w:numFmt w:val="bullet"/>
      <w:lvlText w:val=""/>
      <w:lvlJc w:val="left"/>
    </w:lvl>
    <w:lvl w:ilvl="1" w:tplc="356AAA08">
      <w:numFmt w:val="decimal"/>
      <w:lvlText w:val=""/>
      <w:lvlJc w:val="left"/>
    </w:lvl>
    <w:lvl w:ilvl="2" w:tplc="A00442C8">
      <w:numFmt w:val="decimal"/>
      <w:lvlText w:val=""/>
      <w:lvlJc w:val="left"/>
    </w:lvl>
    <w:lvl w:ilvl="3" w:tplc="596026D4">
      <w:numFmt w:val="decimal"/>
      <w:lvlText w:val=""/>
      <w:lvlJc w:val="left"/>
    </w:lvl>
    <w:lvl w:ilvl="4" w:tplc="E334C17C">
      <w:numFmt w:val="decimal"/>
      <w:lvlText w:val=""/>
      <w:lvlJc w:val="left"/>
    </w:lvl>
    <w:lvl w:ilvl="5" w:tplc="5A2A4F00">
      <w:numFmt w:val="decimal"/>
      <w:lvlText w:val=""/>
      <w:lvlJc w:val="left"/>
    </w:lvl>
    <w:lvl w:ilvl="6" w:tplc="3AD45FCE">
      <w:numFmt w:val="decimal"/>
      <w:lvlText w:val=""/>
      <w:lvlJc w:val="left"/>
    </w:lvl>
    <w:lvl w:ilvl="7" w:tplc="ED86CD7E">
      <w:numFmt w:val="decimal"/>
      <w:lvlText w:val=""/>
      <w:lvlJc w:val="left"/>
    </w:lvl>
    <w:lvl w:ilvl="8" w:tplc="13C25DAE">
      <w:numFmt w:val="decimal"/>
      <w:lvlText w:val=""/>
      <w:lvlJc w:val="left"/>
    </w:lvl>
  </w:abstractNum>
  <w:abstractNum w:abstractNumId="1" w15:restartNumberingAfterBreak="0">
    <w:nsid w:val="00003D6C"/>
    <w:multiLevelType w:val="hybridMultilevel"/>
    <w:tmpl w:val="B5065D44"/>
    <w:lvl w:ilvl="0" w:tplc="6BB0A5C8">
      <w:start w:val="1"/>
      <w:numFmt w:val="bullet"/>
      <w:lvlText w:val="в"/>
      <w:lvlJc w:val="left"/>
    </w:lvl>
    <w:lvl w:ilvl="1" w:tplc="93C440D8">
      <w:numFmt w:val="decimal"/>
      <w:lvlText w:val=""/>
      <w:lvlJc w:val="left"/>
    </w:lvl>
    <w:lvl w:ilvl="2" w:tplc="E904CA8C">
      <w:numFmt w:val="decimal"/>
      <w:lvlText w:val=""/>
      <w:lvlJc w:val="left"/>
    </w:lvl>
    <w:lvl w:ilvl="3" w:tplc="DF905272">
      <w:numFmt w:val="decimal"/>
      <w:lvlText w:val=""/>
      <w:lvlJc w:val="left"/>
    </w:lvl>
    <w:lvl w:ilvl="4" w:tplc="7458CBCE">
      <w:numFmt w:val="decimal"/>
      <w:lvlText w:val=""/>
      <w:lvlJc w:val="left"/>
    </w:lvl>
    <w:lvl w:ilvl="5" w:tplc="473C2E6E">
      <w:numFmt w:val="decimal"/>
      <w:lvlText w:val=""/>
      <w:lvlJc w:val="left"/>
    </w:lvl>
    <w:lvl w:ilvl="6" w:tplc="929E199E">
      <w:numFmt w:val="decimal"/>
      <w:lvlText w:val=""/>
      <w:lvlJc w:val="left"/>
    </w:lvl>
    <w:lvl w:ilvl="7" w:tplc="02025604">
      <w:numFmt w:val="decimal"/>
      <w:lvlText w:val=""/>
      <w:lvlJc w:val="left"/>
    </w:lvl>
    <w:lvl w:ilvl="8" w:tplc="6E34536A">
      <w:numFmt w:val="decimal"/>
      <w:lvlText w:val=""/>
      <w:lvlJc w:val="left"/>
    </w:lvl>
  </w:abstractNum>
  <w:abstractNum w:abstractNumId="2" w15:restartNumberingAfterBreak="0">
    <w:nsid w:val="00005F90"/>
    <w:multiLevelType w:val="hybridMultilevel"/>
    <w:tmpl w:val="38965278"/>
    <w:lvl w:ilvl="0" w:tplc="5A803A8A">
      <w:start w:val="7"/>
      <w:numFmt w:val="decimal"/>
      <w:lvlText w:val="%1."/>
      <w:lvlJc w:val="left"/>
    </w:lvl>
    <w:lvl w:ilvl="1" w:tplc="1AC45126">
      <w:numFmt w:val="decimal"/>
      <w:lvlText w:val=""/>
      <w:lvlJc w:val="left"/>
    </w:lvl>
    <w:lvl w:ilvl="2" w:tplc="80D4C922">
      <w:numFmt w:val="decimal"/>
      <w:lvlText w:val=""/>
      <w:lvlJc w:val="left"/>
    </w:lvl>
    <w:lvl w:ilvl="3" w:tplc="C1B27A04">
      <w:numFmt w:val="decimal"/>
      <w:lvlText w:val=""/>
      <w:lvlJc w:val="left"/>
    </w:lvl>
    <w:lvl w:ilvl="4" w:tplc="7EFACA1C">
      <w:numFmt w:val="decimal"/>
      <w:lvlText w:val=""/>
      <w:lvlJc w:val="left"/>
    </w:lvl>
    <w:lvl w:ilvl="5" w:tplc="0986CFA0">
      <w:numFmt w:val="decimal"/>
      <w:lvlText w:val=""/>
      <w:lvlJc w:val="left"/>
    </w:lvl>
    <w:lvl w:ilvl="6" w:tplc="A7C6C592">
      <w:numFmt w:val="decimal"/>
      <w:lvlText w:val=""/>
      <w:lvlJc w:val="left"/>
    </w:lvl>
    <w:lvl w:ilvl="7" w:tplc="2194B57A">
      <w:numFmt w:val="decimal"/>
      <w:lvlText w:val=""/>
      <w:lvlJc w:val="left"/>
    </w:lvl>
    <w:lvl w:ilvl="8" w:tplc="7624BA96">
      <w:numFmt w:val="decimal"/>
      <w:lvlText w:val=""/>
      <w:lvlJc w:val="left"/>
    </w:lvl>
  </w:abstractNum>
  <w:abstractNum w:abstractNumId="3" w15:restartNumberingAfterBreak="0">
    <w:nsid w:val="00006952"/>
    <w:multiLevelType w:val="hybridMultilevel"/>
    <w:tmpl w:val="52E6B9A2"/>
    <w:lvl w:ilvl="0" w:tplc="35CAD89C">
      <w:start w:val="6"/>
      <w:numFmt w:val="decimal"/>
      <w:lvlText w:val="%1."/>
      <w:lvlJc w:val="left"/>
    </w:lvl>
    <w:lvl w:ilvl="1" w:tplc="699E2DCA">
      <w:numFmt w:val="decimal"/>
      <w:lvlText w:val=""/>
      <w:lvlJc w:val="left"/>
    </w:lvl>
    <w:lvl w:ilvl="2" w:tplc="23329E66">
      <w:numFmt w:val="decimal"/>
      <w:lvlText w:val=""/>
      <w:lvlJc w:val="left"/>
    </w:lvl>
    <w:lvl w:ilvl="3" w:tplc="19B0D498">
      <w:numFmt w:val="decimal"/>
      <w:lvlText w:val=""/>
      <w:lvlJc w:val="left"/>
    </w:lvl>
    <w:lvl w:ilvl="4" w:tplc="715C5B08">
      <w:numFmt w:val="decimal"/>
      <w:lvlText w:val=""/>
      <w:lvlJc w:val="left"/>
    </w:lvl>
    <w:lvl w:ilvl="5" w:tplc="9C4820DA">
      <w:numFmt w:val="decimal"/>
      <w:lvlText w:val=""/>
      <w:lvlJc w:val="left"/>
    </w:lvl>
    <w:lvl w:ilvl="6" w:tplc="D348F512">
      <w:numFmt w:val="decimal"/>
      <w:lvlText w:val=""/>
      <w:lvlJc w:val="left"/>
    </w:lvl>
    <w:lvl w:ilvl="7" w:tplc="7AD25B30">
      <w:numFmt w:val="decimal"/>
      <w:lvlText w:val=""/>
      <w:lvlJc w:val="left"/>
    </w:lvl>
    <w:lvl w:ilvl="8" w:tplc="B1F0DADE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36D8714C"/>
    <w:lvl w:ilvl="0" w:tplc="DC3A346A">
      <w:start w:val="5"/>
      <w:numFmt w:val="decimal"/>
      <w:lvlText w:val="%1."/>
      <w:lvlJc w:val="left"/>
    </w:lvl>
    <w:lvl w:ilvl="1" w:tplc="18082D1E">
      <w:numFmt w:val="decimal"/>
      <w:lvlText w:val=""/>
      <w:lvlJc w:val="left"/>
    </w:lvl>
    <w:lvl w:ilvl="2" w:tplc="3BCA0A54">
      <w:numFmt w:val="decimal"/>
      <w:lvlText w:val=""/>
      <w:lvlJc w:val="left"/>
    </w:lvl>
    <w:lvl w:ilvl="3" w:tplc="755CDAFC">
      <w:numFmt w:val="decimal"/>
      <w:lvlText w:val=""/>
      <w:lvlJc w:val="left"/>
    </w:lvl>
    <w:lvl w:ilvl="4" w:tplc="7BBA1BDE">
      <w:numFmt w:val="decimal"/>
      <w:lvlText w:val=""/>
      <w:lvlJc w:val="left"/>
    </w:lvl>
    <w:lvl w:ilvl="5" w:tplc="929871FC">
      <w:numFmt w:val="decimal"/>
      <w:lvlText w:val=""/>
      <w:lvlJc w:val="left"/>
    </w:lvl>
    <w:lvl w:ilvl="6" w:tplc="4C4ED196">
      <w:numFmt w:val="decimal"/>
      <w:lvlText w:val=""/>
      <w:lvlJc w:val="left"/>
    </w:lvl>
    <w:lvl w:ilvl="7" w:tplc="0F5EF864">
      <w:numFmt w:val="decimal"/>
      <w:lvlText w:val=""/>
      <w:lvlJc w:val="left"/>
    </w:lvl>
    <w:lvl w:ilvl="8" w:tplc="99A4CA2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013"/>
    <w:rsid w:val="00060013"/>
    <w:rsid w:val="00CE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7B948"/>
  <w15:chartTrackingRefBased/>
  <w15:docId w15:val="{BE119366-C09A-4CD9-8B39-BF71C06FD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1880</Words>
  <Characters>10719</Characters>
  <Application>Microsoft Office Word</Application>
  <DocSecurity>0</DocSecurity>
  <Lines>89</Lines>
  <Paragraphs>25</Paragraphs>
  <ScaleCrop>false</ScaleCrop>
  <Company>diakov.net</Company>
  <LinksUpToDate>false</LinksUpToDate>
  <CharactersWithSpaces>12574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dcterms:created xsi:type="dcterms:W3CDTF">2020-02-08T06:21:00Z</dcterms:created>
  <dcterms:modified xsi:type="dcterms:W3CDTF">2020-02-08T06:22:00Z</dcterms:modified>
</cp:coreProperties>
</file>