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C5C" w:rsidRPr="005B5EAA" w:rsidRDefault="005B5EAA" w:rsidP="005B5EAA">
      <w:pPr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№ 1</w:t>
      </w:r>
    </w:p>
    <w:p w:rsidR="00B76C5C" w:rsidRPr="005B5EAA" w:rsidRDefault="00B76C5C" w:rsidP="005B5EAA">
      <w:pPr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5B5EAA">
        <w:rPr>
          <w:rFonts w:ascii="Times New Roman" w:hAnsi="Times New Roman"/>
          <w:color w:val="000000" w:themeColor="text1"/>
          <w:sz w:val="24"/>
          <w:szCs w:val="24"/>
        </w:rPr>
        <w:t>Лекционный материл.</w:t>
      </w:r>
    </w:p>
    <w:p w:rsidR="00B76C5C" w:rsidRPr="005B5EAA" w:rsidRDefault="00B76C5C" w:rsidP="005B5EAA">
      <w:pPr>
        <w:jc w:val="both"/>
        <w:rPr>
          <w:rFonts w:ascii="Times New Roman" w:hAnsi="Times New Roman"/>
          <w:color w:val="000000" w:themeColor="text1"/>
          <w:sz w:val="24"/>
          <w:szCs w:val="24"/>
          <w:lang w:val="tt-RU"/>
        </w:rPr>
      </w:pPr>
      <w:r w:rsidRPr="005B5EAA">
        <w:rPr>
          <w:rFonts w:ascii="Times New Roman" w:hAnsi="Times New Roman"/>
          <w:color w:val="000000" w:themeColor="text1"/>
          <w:sz w:val="24"/>
          <w:szCs w:val="24"/>
        </w:rPr>
        <w:t xml:space="preserve">Тема: </w:t>
      </w:r>
      <w:r w:rsidRPr="005B5EAA">
        <w:rPr>
          <w:rFonts w:ascii="Times New Roman" w:hAnsi="Times New Roman"/>
          <w:color w:val="000000" w:themeColor="text1"/>
          <w:sz w:val="24"/>
          <w:szCs w:val="24"/>
        </w:rPr>
        <w:t xml:space="preserve">Быт и досуг римлян. </w:t>
      </w:r>
      <w:r w:rsidRPr="005B5EAA">
        <w:rPr>
          <w:rFonts w:ascii="Times New Roman" w:hAnsi="Times New Roman"/>
          <w:color w:val="000000" w:themeColor="text1"/>
          <w:sz w:val="24"/>
          <w:szCs w:val="24"/>
          <w:lang w:val="tt-RU"/>
        </w:rPr>
        <w:t>ЭО.</w:t>
      </w:r>
    </w:p>
    <w:p w:rsidR="00B76C5C" w:rsidRPr="005B5EAA" w:rsidRDefault="00B76C5C" w:rsidP="005B5EAA">
      <w:pPr>
        <w:jc w:val="both"/>
        <w:rPr>
          <w:rFonts w:ascii="Times New Roman" w:hAnsi="Times New Roman"/>
          <w:color w:val="212121"/>
          <w:sz w:val="24"/>
          <w:szCs w:val="24"/>
          <w:shd w:val="clear" w:color="auto" w:fill="FFFFFF"/>
        </w:rPr>
      </w:pPr>
      <w:r w:rsidRPr="005B5EAA">
        <w:rPr>
          <w:rFonts w:ascii="Times New Roman" w:hAnsi="Times New Roman"/>
          <w:color w:val="212121"/>
          <w:sz w:val="24"/>
          <w:szCs w:val="24"/>
          <w:shd w:val="clear" w:color="auto" w:fill="FFFFFF"/>
        </w:rPr>
        <w:t xml:space="preserve">Римляне жили наиболее богато среди остального тогдашнего населения планеты, если не считать китайскую империю и отчасти </w:t>
      </w:r>
      <w:proofErr w:type="spellStart"/>
      <w:r w:rsidRPr="005B5EAA">
        <w:rPr>
          <w:rFonts w:ascii="Times New Roman" w:hAnsi="Times New Roman"/>
          <w:color w:val="212121"/>
          <w:sz w:val="24"/>
          <w:szCs w:val="24"/>
          <w:shd w:val="clear" w:color="auto" w:fill="FFFFFF"/>
        </w:rPr>
        <w:t>мезоамериканские</w:t>
      </w:r>
      <w:proofErr w:type="spellEnd"/>
      <w:r w:rsidRPr="005B5EAA">
        <w:rPr>
          <w:rFonts w:ascii="Times New Roman" w:hAnsi="Times New Roman"/>
          <w:color w:val="212121"/>
          <w:sz w:val="24"/>
          <w:szCs w:val="24"/>
          <w:shd w:val="clear" w:color="auto" w:fill="FFFFFF"/>
        </w:rPr>
        <w:t xml:space="preserve"> цивилизации. Вокруг империи были варвары, а соперничающие с Римом империи вроде Карфагена были уничтожены. Быть гражданином Рима – заветная мечта любого, </w:t>
      </w:r>
      <w:proofErr w:type="gramStart"/>
      <w:r w:rsidRPr="005B5EAA">
        <w:rPr>
          <w:rFonts w:ascii="Times New Roman" w:hAnsi="Times New Roman"/>
          <w:color w:val="212121"/>
          <w:sz w:val="24"/>
          <w:szCs w:val="24"/>
          <w:shd w:val="clear" w:color="auto" w:fill="FFFFFF"/>
        </w:rPr>
        <w:t>за</w:t>
      </w:r>
      <w:proofErr w:type="gramEnd"/>
      <w:r w:rsidRPr="005B5EAA">
        <w:rPr>
          <w:rFonts w:ascii="Times New Roman" w:hAnsi="Times New Roman"/>
          <w:color w:val="212121"/>
          <w:sz w:val="24"/>
          <w:szCs w:val="24"/>
          <w:shd w:val="clear" w:color="auto" w:fill="FFFFFF"/>
        </w:rPr>
        <w:t xml:space="preserve"> </w:t>
      </w:r>
      <w:proofErr w:type="gramStart"/>
      <w:r w:rsidRPr="005B5EAA">
        <w:rPr>
          <w:rFonts w:ascii="Times New Roman" w:hAnsi="Times New Roman"/>
          <w:color w:val="212121"/>
          <w:sz w:val="24"/>
          <w:szCs w:val="24"/>
          <w:shd w:val="clear" w:color="auto" w:fill="FFFFFF"/>
        </w:rPr>
        <w:t>римской</w:t>
      </w:r>
      <w:proofErr w:type="gramEnd"/>
      <w:r w:rsidRPr="005B5EAA">
        <w:rPr>
          <w:rFonts w:ascii="Times New Roman" w:hAnsi="Times New Roman"/>
          <w:color w:val="212121"/>
          <w:sz w:val="24"/>
          <w:szCs w:val="24"/>
          <w:shd w:val="clear" w:color="auto" w:fill="FFFFFF"/>
        </w:rPr>
        <w:t xml:space="preserve"> </w:t>
      </w:r>
      <w:proofErr w:type="spellStart"/>
      <w:r w:rsidRPr="005B5EAA">
        <w:rPr>
          <w:rFonts w:ascii="Times New Roman" w:hAnsi="Times New Roman"/>
          <w:color w:val="212121"/>
          <w:sz w:val="24"/>
          <w:szCs w:val="24"/>
          <w:shd w:val="clear" w:color="auto" w:fill="FFFFFF"/>
        </w:rPr>
        <w:t>гринкартой</w:t>
      </w:r>
      <w:proofErr w:type="spellEnd"/>
      <w:r w:rsidRPr="005B5EAA">
        <w:rPr>
          <w:rFonts w:ascii="Times New Roman" w:hAnsi="Times New Roman"/>
          <w:color w:val="212121"/>
          <w:sz w:val="24"/>
          <w:szCs w:val="24"/>
          <w:shd w:val="clear" w:color="auto" w:fill="FFFFFF"/>
        </w:rPr>
        <w:t xml:space="preserve"> стояли в очередь, служили по 30 лет в </w:t>
      </w:r>
      <w:proofErr w:type="spellStart"/>
      <w:r w:rsidRPr="005B5EAA">
        <w:rPr>
          <w:rFonts w:ascii="Times New Roman" w:hAnsi="Times New Roman"/>
          <w:color w:val="212121"/>
          <w:sz w:val="24"/>
          <w:szCs w:val="24"/>
          <w:shd w:val="clear" w:color="auto" w:fill="FFFFFF"/>
        </w:rPr>
        <w:t>Ауксилии</w:t>
      </w:r>
      <w:proofErr w:type="spellEnd"/>
      <w:r w:rsidRPr="005B5EAA">
        <w:rPr>
          <w:rFonts w:ascii="Times New Roman" w:hAnsi="Times New Roman"/>
          <w:color w:val="212121"/>
          <w:sz w:val="24"/>
          <w:szCs w:val="24"/>
          <w:shd w:val="clear" w:color="auto" w:fill="FFFFFF"/>
        </w:rPr>
        <w:t xml:space="preserve"> – вспомогательных войсках. Быть римским гражданином – </w:t>
      </w:r>
      <w:proofErr w:type="gramStart"/>
      <w:r w:rsidRPr="005B5EAA">
        <w:rPr>
          <w:rFonts w:ascii="Times New Roman" w:hAnsi="Times New Roman"/>
          <w:color w:val="212121"/>
          <w:sz w:val="24"/>
          <w:szCs w:val="24"/>
          <w:shd w:val="clear" w:color="auto" w:fill="FFFFFF"/>
        </w:rPr>
        <w:t>это</w:t>
      </w:r>
      <w:proofErr w:type="gramEnd"/>
      <w:r w:rsidRPr="005B5EAA">
        <w:rPr>
          <w:rFonts w:ascii="Times New Roman" w:hAnsi="Times New Roman"/>
          <w:color w:val="212121"/>
          <w:sz w:val="24"/>
          <w:szCs w:val="24"/>
          <w:shd w:val="clear" w:color="auto" w:fill="FFFFFF"/>
        </w:rPr>
        <w:t xml:space="preserve"> прежде всего гарантии личной свободы, беспристрастного суда, относительной безопасности, возможности неплохо заработать или иметь хоть какой-то гарантированный доход, будучи учителем или легионером</w:t>
      </w:r>
      <w:r w:rsidRPr="005B5EAA">
        <w:rPr>
          <w:rFonts w:ascii="Times New Roman" w:hAnsi="Times New Roman"/>
          <w:color w:val="212121"/>
          <w:sz w:val="24"/>
          <w:szCs w:val="24"/>
          <w:shd w:val="clear" w:color="auto" w:fill="FFFFFF"/>
        </w:rPr>
        <w:t>.</w:t>
      </w:r>
    </w:p>
    <w:p w:rsidR="00B76C5C" w:rsidRPr="005B5EAA" w:rsidRDefault="00B76C5C" w:rsidP="005B5EAA">
      <w:pPr>
        <w:pStyle w:val="a6"/>
        <w:shd w:val="clear" w:color="auto" w:fill="FFFFFF"/>
        <w:spacing w:before="0" w:beforeAutospacing="0" w:after="0" w:afterAutospacing="0"/>
        <w:jc w:val="both"/>
        <w:rPr>
          <w:color w:val="212121"/>
        </w:rPr>
      </w:pPr>
      <w:r w:rsidRPr="005B5EAA">
        <w:rPr>
          <w:color w:val="212121"/>
        </w:rPr>
        <w:t xml:space="preserve">Повседневная одежда туника – это что-то вроде мешка с прорезями для рук и головы, чем короче – тем беднее или ниже по статусу, женщины носили до щиколоток, обычно по две: нижнюю и верхнюю, женскую тунику называли стола. В одной тунике ходили рабочие и рабы, зимой могли надевать несколько, могли носить набедренную повязку, но по желанию. </w:t>
      </w:r>
      <w:proofErr w:type="spellStart"/>
      <w:r w:rsidRPr="005B5EAA">
        <w:rPr>
          <w:color w:val="212121"/>
        </w:rPr>
        <w:t>Палла</w:t>
      </w:r>
      <w:proofErr w:type="spellEnd"/>
      <w:r w:rsidRPr="005B5EAA">
        <w:rPr>
          <w:color w:val="212121"/>
        </w:rPr>
        <w:t xml:space="preserve"> и различные виды платьев и плащей с капюшонами были изготовлены специально для женщин, плащи были для легионеров и граждан довольно разнообразные, но простые. Обувь различная, от сандалий до ботинок и сапог, рабы могли носить деревянную обувь</w:t>
      </w:r>
      <w:proofErr w:type="gramStart"/>
      <w:r w:rsidRPr="005B5EAA">
        <w:rPr>
          <w:color w:val="212121"/>
        </w:rPr>
        <w:t xml:space="preserve"> .</w:t>
      </w:r>
      <w:proofErr w:type="gramEnd"/>
      <w:r w:rsidRPr="005B5EAA">
        <w:rPr>
          <w:color w:val="212121"/>
        </w:rPr>
        <w:t xml:space="preserve"> Из головны</w:t>
      </w:r>
      <w:r w:rsidRPr="005B5EAA">
        <w:rPr>
          <w:color w:val="212121"/>
        </w:rPr>
        <w:t xml:space="preserve">х уборов </w:t>
      </w:r>
      <w:proofErr w:type="spellStart"/>
      <w:r w:rsidRPr="005B5EAA">
        <w:rPr>
          <w:color w:val="212121"/>
        </w:rPr>
        <w:t>предпочтиали</w:t>
      </w:r>
      <w:proofErr w:type="spellEnd"/>
      <w:r w:rsidRPr="005B5EAA">
        <w:rPr>
          <w:color w:val="212121"/>
        </w:rPr>
        <w:t xml:space="preserve"> капюшоны</w:t>
      </w:r>
      <w:r w:rsidRPr="005B5EAA">
        <w:rPr>
          <w:color w:val="212121"/>
        </w:rPr>
        <w:t xml:space="preserve">. Ткани шерсть, реже полотно. Римляне носили, </w:t>
      </w:r>
      <w:proofErr w:type="gramStart"/>
      <w:r w:rsidRPr="005B5EAA">
        <w:rPr>
          <w:color w:val="212121"/>
        </w:rPr>
        <w:t>конечно</w:t>
      </w:r>
      <w:proofErr w:type="gramEnd"/>
      <w:r w:rsidRPr="005B5EAA">
        <w:rPr>
          <w:color w:val="212121"/>
        </w:rPr>
        <w:t xml:space="preserve"> тоги</w:t>
      </w:r>
      <w:r w:rsidRPr="005B5EAA">
        <w:rPr>
          <w:color w:val="212121"/>
        </w:rPr>
        <w:t>.</w:t>
      </w:r>
    </w:p>
    <w:p w:rsidR="00B76C5C" w:rsidRPr="005B5EAA" w:rsidRDefault="00B76C5C" w:rsidP="005B5EAA">
      <w:pPr>
        <w:pStyle w:val="a6"/>
        <w:shd w:val="clear" w:color="auto" w:fill="FFFFFF"/>
        <w:spacing w:before="0" w:beforeAutospacing="0" w:after="0" w:afterAutospacing="0"/>
        <w:jc w:val="both"/>
        <w:rPr>
          <w:color w:val="212121"/>
        </w:rPr>
      </w:pPr>
      <w:proofErr w:type="spellStart"/>
      <w:r w:rsidRPr="005B5EAA">
        <w:rPr>
          <w:color w:val="212121"/>
        </w:rPr>
        <w:t>Toga</w:t>
      </w:r>
      <w:proofErr w:type="spellEnd"/>
      <w:r w:rsidRPr="005B5EAA">
        <w:rPr>
          <w:color w:val="212121"/>
        </w:rPr>
        <w:t xml:space="preserve"> </w:t>
      </w:r>
      <w:proofErr w:type="spellStart"/>
      <w:r w:rsidRPr="005B5EAA">
        <w:rPr>
          <w:color w:val="212121"/>
        </w:rPr>
        <w:t>praetexta</w:t>
      </w:r>
      <w:proofErr w:type="spellEnd"/>
      <w:r w:rsidRPr="005B5EAA">
        <w:rPr>
          <w:color w:val="212121"/>
        </w:rPr>
        <w:t xml:space="preserve"> — тога молодого свободного римлянина (до совершеннолетия), с широкими пурпурными полосами. Такую тогу носили также только магистраты и жрецы.</w:t>
      </w:r>
    </w:p>
    <w:p w:rsidR="00B76C5C" w:rsidRPr="005B5EAA" w:rsidRDefault="00B76C5C" w:rsidP="005B5EAA">
      <w:pPr>
        <w:jc w:val="both"/>
        <w:rPr>
          <w:rFonts w:ascii="Times New Roman" w:hAnsi="Times New Roman"/>
          <w:color w:val="000000" w:themeColor="text1"/>
          <w:sz w:val="24"/>
          <w:szCs w:val="24"/>
          <w:lang w:val="tt-RU"/>
        </w:rPr>
      </w:pPr>
      <w:r w:rsidRPr="005B5EAA">
        <w:rPr>
          <w:rFonts w:ascii="Times New Roman" w:hAnsi="Times New Roman"/>
          <w:color w:val="212121"/>
          <w:sz w:val="24"/>
          <w:szCs w:val="24"/>
          <w:shd w:val="clear" w:color="auto" w:fill="FFFFFF"/>
        </w:rPr>
        <w:t xml:space="preserve">Римляне ели в основном хлеб, каши и пили вино. Молоко было редкостью, сыры, редко мясо. Знатные римляне ели много и хорошо, по три раза в день, могли начинать </w:t>
      </w:r>
      <w:proofErr w:type="gramStart"/>
      <w:r w:rsidRPr="005B5EAA">
        <w:rPr>
          <w:rFonts w:ascii="Times New Roman" w:hAnsi="Times New Roman"/>
          <w:color w:val="212121"/>
          <w:sz w:val="24"/>
          <w:szCs w:val="24"/>
          <w:shd w:val="clear" w:color="auto" w:fill="FFFFFF"/>
        </w:rPr>
        <w:t>обжираться</w:t>
      </w:r>
      <w:proofErr w:type="gramEnd"/>
      <w:r w:rsidRPr="005B5EAA">
        <w:rPr>
          <w:rFonts w:ascii="Times New Roman" w:hAnsi="Times New Roman"/>
          <w:color w:val="212121"/>
          <w:sz w:val="24"/>
          <w:szCs w:val="24"/>
          <w:shd w:val="clear" w:color="auto" w:fill="FFFFFF"/>
        </w:rPr>
        <w:t xml:space="preserve"> с утра, простой гражданин мог и один раз в день поесть, если повезёт. </w:t>
      </w:r>
      <w:proofErr w:type="gramStart"/>
      <w:r w:rsidRPr="005B5EAA">
        <w:rPr>
          <w:rFonts w:ascii="Times New Roman" w:hAnsi="Times New Roman"/>
          <w:color w:val="212121"/>
          <w:sz w:val="24"/>
          <w:szCs w:val="24"/>
          <w:shd w:val="clear" w:color="auto" w:fill="FFFFFF"/>
        </w:rPr>
        <w:t>Побогаче</w:t>
      </w:r>
      <w:proofErr w:type="gramEnd"/>
      <w:r w:rsidRPr="005B5EAA">
        <w:rPr>
          <w:rFonts w:ascii="Times New Roman" w:hAnsi="Times New Roman"/>
          <w:color w:val="212121"/>
          <w:sz w:val="24"/>
          <w:szCs w:val="24"/>
          <w:shd w:val="clear" w:color="auto" w:fill="FFFFFF"/>
        </w:rPr>
        <w:t xml:space="preserve"> ели рыбу, почти всех птиц, дичь, но удовольствие было не дешёвым, позднее в Риме огородов держать было нельзя, всё покупали. Капуста, свёкла, репа, бобы – пища бедняков и легионеров. Фрукты, конечно и оливковое масло. Ели ложками из керамической или деревянной посуды. </w:t>
      </w:r>
      <w:proofErr w:type="gramStart"/>
      <w:r w:rsidRPr="005B5EAA">
        <w:rPr>
          <w:rFonts w:ascii="Times New Roman" w:hAnsi="Times New Roman"/>
          <w:color w:val="212121"/>
          <w:sz w:val="24"/>
          <w:szCs w:val="24"/>
          <w:shd w:val="clear" w:color="auto" w:fill="FFFFFF"/>
        </w:rPr>
        <w:t>Ели</w:t>
      </w:r>
      <w:proofErr w:type="gramEnd"/>
      <w:r w:rsidRPr="005B5EAA">
        <w:rPr>
          <w:rFonts w:ascii="Times New Roman" w:hAnsi="Times New Roman"/>
          <w:color w:val="212121"/>
          <w:sz w:val="24"/>
          <w:szCs w:val="24"/>
          <w:shd w:val="clear" w:color="auto" w:fill="FFFFFF"/>
        </w:rPr>
        <w:t xml:space="preserve"> в богатых домах лёжа, пили вино, в которое часто добавляли всякие пряности</w:t>
      </w:r>
      <w:r w:rsidRPr="005B5EAA">
        <w:rPr>
          <w:rFonts w:ascii="Times New Roman" w:hAnsi="Times New Roman"/>
          <w:color w:val="212121"/>
          <w:sz w:val="24"/>
          <w:szCs w:val="24"/>
          <w:shd w:val="clear" w:color="auto" w:fill="FFFFFF"/>
        </w:rPr>
        <w:t>.</w:t>
      </w:r>
      <w:r w:rsidRPr="005B5EAA">
        <w:rPr>
          <w:rFonts w:ascii="Times New Roman" w:hAnsi="Times New Roman"/>
          <w:color w:val="212121"/>
          <w:sz w:val="24"/>
          <w:szCs w:val="24"/>
          <w:shd w:val="clear" w:color="auto" w:fill="FFFFFF"/>
        </w:rPr>
        <w:t xml:space="preserve"> Жили в «</w:t>
      </w:r>
      <w:proofErr w:type="spellStart"/>
      <w:r w:rsidRPr="005B5EAA">
        <w:rPr>
          <w:rFonts w:ascii="Times New Roman" w:hAnsi="Times New Roman"/>
          <w:color w:val="212121"/>
          <w:sz w:val="24"/>
          <w:szCs w:val="24"/>
          <w:shd w:val="clear" w:color="auto" w:fill="FFFFFF"/>
        </w:rPr>
        <w:t>цезарёвках</w:t>
      </w:r>
      <w:proofErr w:type="spellEnd"/>
      <w:r w:rsidRPr="005B5EAA">
        <w:rPr>
          <w:rFonts w:ascii="Times New Roman" w:hAnsi="Times New Roman"/>
          <w:color w:val="212121"/>
          <w:sz w:val="24"/>
          <w:szCs w:val="24"/>
          <w:shd w:val="clear" w:color="auto" w:fill="FFFFFF"/>
        </w:rPr>
        <w:t xml:space="preserve">» - вьетнамских общежитиях, без света, газа и туалета, в одной-двух комнатах, этажей было 4-5. </w:t>
      </w:r>
      <w:proofErr w:type="gramStart"/>
      <w:r w:rsidRPr="005B5EAA">
        <w:rPr>
          <w:rFonts w:ascii="Times New Roman" w:hAnsi="Times New Roman"/>
          <w:color w:val="212121"/>
          <w:sz w:val="24"/>
          <w:szCs w:val="24"/>
          <w:shd w:val="clear" w:color="auto" w:fill="FFFFFF"/>
        </w:rPr>
        <w:t>Побогаче</w:t>
      </w:r>
      <w:proofErr w:type="gramEnd"/>
      <w:r w:rsidRPr="005B5EAA">
        <w:rPr>
          <w:rFonts w:ascii="Times New Roman" w:hAnsi="Times New Roman"/>
          <w:color w:val="212121"/>
          <w:sz w:val="24"/>
          <w:szCs w:val="24"/>
          <w:shd w:val="clear" w:color="auto" w:fill="FFFFFF"/>
        </w:rPr>
        <w:t>,</w:t>
      </w:r>
      <w:r w:rsidRPr="005B5EAA">
        <w:rPr>
          <w:rFonts w:ascii="Times New Roman" w:hAnsi="Times New Roman"/>
          <w:color w:val="212121"/>
          <w:sz w:val="24"/>
          <w:szCs w:val="24"/>
          <w:shd w:val="clear" w:color="auto" w:fill="FFFFFF"/>
        </w:rPr>
        <w:t xml:space="preserve"> конечно жили на римских виллах, к ним обычно примыкали возделываемые рабами земельные угодья. Туалет в Риме был общественным, затем платным</w:t>
      </w:r>
      <w:r w:rsidRPr="005B5EAA">
        <w:rPr>
          <w:rFonts w:ascii="Times New Roman" w:hAnsi="Times New Roman"/>
          <w:color w:val="212121"/>
          <w:sz w:val="24"/>
          <w:szCs w:val="24"/>
          <w:shd w:val="clear" w:color="auto" w:fill="FFFFFF"/>
        </w:rPr>
        <w:t>.</w:t>
      </w:r>
    </w:p>
    <w:p w:rsidR="00B76C5C" w:rsidRPr="005B5EAA" w:rsidRDefault="00B76C5C" w:rsidP="005B5EAA">
      <w:pPr>
        <w:jc w:val="both"/>
        <w:rPr>
          <w:rFonts w:ascii="Times New Roman" w:hAnsi="Times New Roman"/>
          <w:color w:val="212121"/>
          <w:sz w:val="24"/>
          <w:szCs w:val="24"/>
          <w:shd w:val="clear" w:color="auto" w:fill="FFFFFF"/>
        </w:rPr>
      </w:pPr>
      <w:r w:rsidRPr="005B5EAA">
        <w:rPr>
          <w:rFonts w:ascii="Times New Roman" w:hAnsi="Times New Roman"/>
          <w:color w:val="212121"/>
          <w:sz w:val="24"/>
          <w:szCs w:val="24"/>
          <w:shd w:val="clear" w:color="auto" w:fill="FFFFFF"/>
        </w:rPr>
        <w:t>Развлечений в Риме было два: нет, не гладиаторы первое – гонки на колесницах, а потом уже гладиаторы. Гладиаторские бои</w:t>
      </w:r>
      <w:r w:rsidRPr="005B5EAA">
        <w:rPr>
          <w:rFonts w:ascii="Times New Roman" w:hAnsi="Times New Roman"/>
          <w:color w:val="212121"/>
          <w:sz w:val="24"/>
          <w:szCs w:val="24"/>
          <w:shd w:val="clear" w:color="auto" w:fill="FFFFFF"/>
        </w:rPr>
        <w:t xml:space="preserve"> </w:t>
      </w:r>
      <w:r w:rsidRPr="005B5EAA">
        <w:rPr>
          <w:rFonts w:ascii="Times New Roman" w:hAnsi="Times New Roman"/>
          <w:color w:val="212121"/>
          <w:sz w:val="24"/>
          <w:szCs w:val="24"/>
          <w:shd w:val="clear" w:color="auto" w:fill="FFFFFF"/>
        </w:rPr>
        <w:t>– это целые театрализованные действия ритуального характера, жертвоприношение, не обязательно, хотя желательно заканчивающиеся смертью. </w:t>
      </w:r>
    </w:p>
    <w:p w:rsidR="00B76C5C" w:rsidRPr="005B5EAA" w:rsidRDefault="00B76C5C" w:rsidP="005B5EAA">
      <w:pPr>
        <w:jc w:val="both"/>
        <w:rPr>
          <w:rFonts w:ascii="Times New Roman" w:hAnsi="Times New Roman"/>
          <w:color w:val="000000" w:themeColor="text1"/>
          <w:sz w:val="24"/>
          <w:szCs w:val="24"/>
          <w:lang w:val="tt-RU"/>
        </w:rPr>
      </w:pPr>
      <w:r w:rsidRPr="005B5EAA">
        <w:rPr>
          <w:rFonts w:ascii="Times New Roman" w:hAnsi="Times New Roman"/>
          <w:color w:val="212121"/>
          <w:sz w:val="24"/>
          <w:szCs w:val="24"/>
          <w:shd w:val="clear" w:color="auto" w:fill="FFFFFF"/>
        </w:rPr>
        <w:t>Быт Рима менялся, разумеется, за тысячу лет, что-то входило в моду, что-то выходило, но общий порядок был примерно таков: богатые богатеют, бедные беднеют</w:t>
      </w:r>
    </w:p>
    <w:p w:rsidR="00B76C5C" w:rsidRPr="005B5EAA" w:rsidRDefault="00B76C5C" w:rsidP="005B5EAA">
      <w:pPr>
        <w:jc w:val="both"/>
        <w:rPr>
          <w:rFonts w:ascii="Times New Roman" w:hAnsi="Times New Roman"/>
          <w:color w:val="000000" w:themeColor="text1"/>
          <w:sz w:val="24"/>
          <w:szCs w:val="24"/>
          <w:lang w:val="tt-RU"/>
        </w:rPr>
      </w:pPr>
      <w:bookmarkStart w:id="0" w:name="_GoBack"/>
      <w:r w:rsidRPr="005B5EAA">
        <w:rPr>
          <w:rFonts w:ascii="Times New Roman" w:hAnsi="Times New Roman"/>
          <w:color w:val="000000" w:themeColor="text1"/>
          <w:sz w:val="24"/>
          <w:szCs w:val="24"/>
          <w:lang w:val="tt-RU"/>
        </w:rPr>
        <w:t>Прочитать лекцию, ответить на вопросы письменно:</w:t>
      </w:r>
    </w:p>
    <w:p w:rsidR="00B76C5C" w:rsidRPr="005B5EAA" w:rsidRDefault="00B76C5C" w:rsidP="005B5EAA">
      <w:pPr>
        <w:pStyle w:val="a5"/>
        <w:numPr>
          <w:ilvl w:val="0"/>
          <w:numId w:val="2"/>
        </w:numPr>
        <w:jc w:val="both"/>
        <w:rPr>
          <w:rFonts w:ascii="Times New Roman" w:hAnsi="Times New Roman"/>
          <w:color w:val="000000" w:themeColor="text1"/>
          <w:sz w:val="24"/>
          <w:szCs w:val="24"/>
          <w:lang w:val="tt-RU"/>
        </w:rPr>
      </w:pPr>
      <w:r w:rsidRPr="005B5EAA">
        <w:rPr>
          <w:rFonts w:ascii="Times New Roman" w:hAnsi="Times New Roman"/>
          <w:color w:val="000000" w:themeColor="text1"/>
          <w:sz w:val="24"/>
          <w:szCs w:val="24"/>
          <w:lang w:val="tt-RU"/>
        </w:rPr>
        <w:t>Отличался ли быт богатых римлян от бедных</w:t>
      </w:r>
      <w:r w:rsidRPr="005B5EAA">
        <w:rPr>
          <w:rFonts w:ascii="Times New Roman" w:hAnsi="Times New Roman"/>
          <w:color w:val="000000" w:themeColor="text1"/>
          <w:sz w:val="24"/>
          <w:szCs w:val="24"/>
          <w:lang w:val="tt-RU"/>
        </w:rPr>
        <w:t>?</w:t>
      </w:r>
      <w:r w:rsidRPr="005B5EAA">
        <w:rPr>
          <w:rFonts w:ascii="Times New Roman" w:hAnsi="Times New Roman"/>
          <w:color w:val="000000" w:themeColor="text1"/>
          <w:sz w:val="24"/>
          <w:szCs w:val="24"/>
          <w:lang w:val="tt-RU"/>
        </w:rPr>
        <w:t xml:space="preserve"> </w:t>
      </w:r>
      <w:r w:rsidR="005B5EAA" w:rsidRPr="005B5EAA">
        <w:rPr>
          <w:rFonts w:ascii="Times New Roman" w:hAnsi="Times New Roman"/>
          <w:color w:val="000000" w:themeColor="text1"/>
          <w:sz w:val="24"/>
          <w:szCs w:val="24"/>
          <w:lang w:val="tt-RU"/>
        </w:rPr>
        <w:t>Чем отличался?</w:t>
      </w:r>
    </w:p>
    <w:p w:rsidR="00B76C5C" w:rsidRPr="005B5EAA" w:rsidRDefault="00B76C5C" w:rsidP="005B5EAA">
      <w:pPr>
        <w:jc w:val="both"/>
        <w:rPr>
          <w:rFonts w:ascii="Times New Roman" w:hAnsi="Times New Roman"/>
          <w:color w:val="000000" w:themeColor="text1"/>
          <w:sz w:val="24"/>
          <w:szCs w:val="24"/>
          <w:lang w:val="tt-RU"/>
        </w:rPr>
      </w:pPr>
      <w:r w:rsidRPr="005B5EAA">
        <w:rPr>
          <w:rFonts w:ascii="Times New Roman" w:hAnsi="Times New Roman"/>
          <w:color w:val="000000" w:themeColor="text1"/>
          <w:sz w:val="24"/>
          <w:szCs w:val="24"/>
          <w:lang w:val="tt-RU"/>
        </w:rPr>
        <w:lastRenderedPageBreak/>
        <w:t>Форма сдачи: фото письменного ответа на почту</w:t>
      </w:r>
      <w:r w:rsidRPr="005B5EAA">
        <w:rPr>
          <w:rFonts w:ascii="Times New Roman" w:hAnsi="Times New Roman"/>
          <w:color w:val="000000" w:themeColor="text1"/>
          <w:sz w:val="24"/>
          <w:szCs w:val="24"/>
        </w:rPr>
        <w:t xml:space="preserve">: </w:t>
      </w:r>
      <w:r w:rsidRPr="005B5EAA">
        <w:rPr>
          <w:rFonts w:ascii="Times New Roman" w:hAnsi="Times New Roman"/>
          <w:color w:val="000000" w:themeColor="text1"/>
          <w:sz w:val="24"/>
          <w:szCs w:val="24"/>
          <w:lang w:val="tt-RU"/>
        </w:rPr>
        <w:t>sapohnikova</w:t>
      </w:r>
      <w:hyperlink r:id="rId6" w:history="1">
        <w:r w:rsidRPr="005B5EAA">
          <w:rPr>
            <w:rStyle w:val="a3"/>
            <w:rFonts w:ascii="Times New Roman" w:hAnsi="Times New Roman"/>
            <w:color w:val="000000" w:themeColor="text1"/>
            <w:sz w:val="24"/>
            <w:szCs w:val="24"/>
            <w:lang w:val="tt-RU"/>
          </w:rPr>
          <w:t>86@mail.ru</w:t>
        </w:r>
      </w:hyperlink>
      <w:r w:rsidRPr="005B5EAA">
        <w:rPr>
          <w:rFonts w:ascii="Times New Roman" w:hAnsi="Times New Roman"/>
          <w:color w:val="000000" w:themeColor="text1"/>
          <w:sz w:val="24"/>
          <w:szCs w:val="24"/>
          <w:lang w:val="tt-RU"/>
        </w:rPr>
        <w:t xml:space="preserve">  </w:t>
      </w:r>
      <w:r w:rsidRPr="005B5EAA">
        <w:rPr>
          <w:rStyle w:val="a4"/>
          <w:rFonts w:ascii="Times New Roman" w:hAnsi="Times New Roman"/>
          <w:color w:val="000000" w:themeColor="text1"/>
          <w:sz w:val="24"/>
          <w:szCs w:val="24"/>
          <w:lang w:val="tt-RU"/>
        </w:rPr>
        <w:t>или WhatsApp</w:t>
      </w:r>
    </w:p>
    <w:p w:rsidR="00B76C5C" w:rsidRPr="005B5EAA" w:rsidRDefault="00B76C5C" w:rsidP="005B5EAA">
      <w:pPr>
        <w:jc w:val="both"/>
        <w:rPr>
          <w:rFonts w:ascii="Times New Roman" w:hAnsi="Times New Roman"/>
          <w:color w:val="000000" w:themeColor="text1"/>
          <w:sz w:val="24"/>
          <w:szCs w:val="24"/>
          <w:lang w:val="tt-RU"/>
        </w:rPr>
      </w:pPr>
    </w:p>
    <w:bookmarkEnd w:id="0"/>
    <w:p w:rsidR="0029045E" w:rsidRPr="005B5EAA" w:rsidRDefault="0029045E" w:rsidP="005B5EAA">
      <w:pPr>
        <w:jc w:val="both"/>
        <w:rPr>
          <w:rFonts w:ascii="Times New Roman" w:hAnsi="Times New Roman"/>
          <w:sz w:val="24"/>
          <w:szCs w:val="24"/>
          <w:lang w:val="tt-RU"/>
        </w:rPr>
      </w:pPr>
    </w:p>
    <w:sectPr w:rsidR="0029045E" w:rsidRPr="005B5E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F6216"/>
    <w:multiLevelType w:val="hybridMultilevel"/>
    <w:tmpl w:val="21DA1E48"/>
    <w:lvl w:ilvl="0" w:tplc="D0A498A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440C4658"/>
    <w:multiLevelType w:val="hybridMultilevel"/>
    <w:tmpl w:val="B330DB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0A03"/>
    <w:rsid w:val="0029045E"/>
    <w:rsid w:val="005B5EAA"/>
    <w:rsid w:val="007C0A03"/>
    <w:rsid w:val="00B76C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6C5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76C5C"/>
    <w:rPr>
      <w:color w:val="0000FF" w:themeColor="hyperlink"/>
      <w:u w:val="single"/>
    </w:rPr>
  </w:style>
  <w:style w:type="character" w:styleId="a4">
    <w:name w:val="Strong"/>
    <w:basedOn w:val="a0"/>
    <w:uiPriority w:val="22"/>
    <w:qFormat/>
    <w:rsid w:val="00B76C5C"/>
    <w:rPr>
      <w:b/>
      <w:bCs/>
    </w:rPr>
  </w:style>
  <w:style w:type="paragraph" w:styleId="a5">
    <w:name w:val="List Paragraph"/>
    <w:basedOn w:val="a"/>
    <w:uiPriority w:val="34"/>
    <w:qFormat/>
    <w:rsid w:val="00B76C5C"/>
    <w:pPr>
      <w:ind w:left="720"/>
      <w:contextualSpacing/>
    </w:pPr>
  </w:style>
  <w:style w:type="paragraph" w:styleId="a6">
    <w:name w:val="Normal (Web)"/>
    <w:basedOn w:val="a"/>
    <w:uiPriority w:val="99"/>
    <w:semiHidden/>
    <w:unhideWhenUsed/>
    <w:rsid w:val="00B76C5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6C5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76C5C"/>
    <w:rPr>
      <w:color w:val="0000FF" w:themeColor="hyperlink"/>
      <w:u w:val="single"/>
    </w:rPr>
  </w:style>
  <w:style w:type="character" w:styleId="a4">
    <w:name w:val="Strong"/>
    <w:basedOn w:val="a0"/>
    <w:uiPriority w:val="22"/>
    <w:qFormat/>
    <w:rsid w:val="00B76C5C"/>
    <w:rPr>
      <w:b/>
      <w:bCs/>
    </w:rPr>
  </w:style>
  <w:style w:type="paragraph" w:styleId="a5">
    <w:name w:val="List Paragraph"/>
    <w:basedOn w:val="a"/>
    <w:uiPriority w:val="34"/>
    <w:qFormat/>
    <w:rsid w:val="00B76C5C"/>
    <w:pPr>
      <w:ind w:left="720"/>
      <w:contextualSpacing/>
    </w:pPr>
  </w:style>
  <w:style w:type="paragraph" w:styleId="a6">
    <w:name w:val="Normal (Web)"/>
    <w:basedOn w:val="a"/>
    <w:uiPriority w:val="99"/>
    <w:semiHidden/>
    <w:unhideWhenUsed/>
    <w:rsid w:val="00B76C5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97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86@mai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450</Words>
  <Characters>2568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 Николаевна</dc:creator>
  <cp:keywords/>
  <dc:description/>
  <cp:lastModifiedBy>Ольга Николаевна</cp:lastModifiedBy>
  <cp:revision>2</cp:revision>
  <dcterms:created xsi:type="dcterms:W3CDTF">2020-05-11T09:24:00Z</dcterms:created>
  <dcterms:modified xsi:type="dcterms:W3CDTF">2020-05-11T09:36:00Z</dcterms:modified>
</cp:coreProperties>
</file>