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09F3" w:rsidRPr="003A09F3" w:rsidRDefault="003A09F3" w:rsidP="003A09F3">
      <w:pPr>
        <w:rPr>
          <w:rFonts w:ascii="Times New Roman" w:hAnsi="Times New Roman"/>
          <w:sz w:val="24"/>
          <w:szCs w:val="24"/>
        </w:rPr>
      </w:pPr>
      <w:r w:rsidRPr="003A09F3">
        <w:rPr>
          <w:rFonts w:ascii="Times New Roman" w:hAnsi="Times New Roman"/>
          <w:sz w:val="24"/>
          <w:szCs w:val="24"/>
        </w:rPr>
        <w:t>№ 1</w:t>
      </w:r>
    </w:p>
    <w:p w:rsidR="003A09F3" w:rsidRPr="003A09F3" w:rsidRDefault="003A09F3" w:rsidP="003A09F3">
      <w:pPr>
        <w:rPr>
          <w:rFonts w:ascii="Times New Roman" w:hAnsi="Times New Roman"/>
          <w:sz w:val="24"/>
          <w:szCs w:val="24"/>
        </w:rPr>
      </w:pPr>
      <w:r w:rsidRPr="003A09F3">
        <w:rPr>
          <w:rFonts w:ascii="Times New Roman" w:hAnsi="Times New Roman"/>
          <w:sz w:val="24"/>
          <w:szCs w:val="24"/>
        </w:rPr>
        <w:t>Лекционный материал.</w:t>
      </w:r>
    </w:p>
    <w:p w:rsidR="003A09F3" w:rsidRPr="003A09F3" w:rsidRDefault="003A09F3" w:rsidP="003A09F3">
      <w:pPr>
        <w:rPr>
          <w:rFonts w:ascii="Times New Roman" w:hAnsi="Times New Roman"/>
          <w:sz w:val="24"/>
          <w:szCs w:val="24"/>
          <w:lang w:val="tt-RU"/>
        </w:rPr>
      </w:pPr>
      <w:r w:rsidRPr="003A09F3">
        <w:rPr>
          <w:rFonts w:ascii="Times New Roman" w:hAnsi="Times New Roman"/>
          <w:sz w:val="24"/>
          <w:szCs w:val="24"/>
        </w:rPr>
        <w:t>Тема:</w:t>
      </w:r>
      <w:r w:rsidRPr="003A09F3">
        <w:rPr>
          <w:rFonts w:ascii="Times New Roman" w:hAnsi="Times New Roman"/>
          <w:sz w:val="24"/>
          <w:szCs w:val="24"/>
        </w:rPr>
        <w:t xml:space="preserve"> Европейские конфликты и дипломатия. Семилетняя война</w:t>
      </w:r>
      <w:r w:rsidRPr="003A09F3">
        <w:rPr>
          <w:rFonts w:ascii="Times New Roman" w:hAnsi="Times New Roman"/>
          <w:sz w:val="24"/>
          <w:szCs w:val="24"/>
          <w:lang w:val="tt-RU"/>
        </w:rPr>
        <w:t>.  ЭО.</w:t>
      </w:r>
    </w:p>
    <w:p w:rsidR="003A09F3" w:rsidRPr="003A09F3" w:rsidRDefault="003A09F3" w:rsidP="003A09F3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A09F3">
        <w:rPr>
          <w:rFonts w:ascii="Times New Roman" w:eastAsia="Times New Roman" w:hAnsi="Times New Roman"/>
          <w:sz w:val="24"/>
          <w:szCs w:val="24"/>
          <w:lang w:eastAsia="ru-RU"/>
        </w:rPr>
        <w:t xml:space="preserve">В XVIII веке вспыхнул серьезный военный конфликт, названный Семилетней войной. В нее оказались вовлечены самые крупные европейские государства, в том числе и Россия. </w:t>
      </w:r>
    </w:p>
    <w:p w:rsidR="003A09F3" w:rsidRPr="003A09F3" w:rsidRDefault="003A09F3" w:rsidP="003A09F3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A09F3">
        <w:rPr>
          <w:rFonts w:ascii="Times New Roman" w:eastAsia="Times New Roman" w:hAnsi="Times New Roman"/>
          <w:sz w:val="24"/>
          <w:szCs w:val="24"/>
          <w:lang w:eastAsia="ru-RU"/>
        </w:rPr>
        <w:t>Выделяют такие существенные причины Семилетней войны:</w:t>
      </w:r>
    </w:p>
    <w:p w:rsidR="003A09F3" w:rsidRPr="003A09F3" w:rsidRDefault="003A09F3" w:rsidP="003A09F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A09F3">
        <w:rPr>
          <w:rFonts w:ascii="Times New Roman" w:eastAsia="Times New Roman" w:hAnsi="Times New Roman"/>
          <w:sz w:val="24"/>
          <w:szCs w:val="24"/>
          <w:lang w:eastAsia="ru-RU"/>
        </w:rPr>
        <w:t>Постоянная конкуренция между Англией и Францией, особенно за обладание индийскими и американскими колониями, обострившаяся в 1755 году;</w:t>
      </w:r>
    </w:p>
    <w:p w:rsidR="003A09F3" w:rsidRPr="003A09F3" w:rsidRDefault="003A09F3" w:rsidP="003A09F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A09F3">
        <w:rPr>
          <w:rFonts w:ascii="Times New Roman" w:eastAsia="Times New Roman" w:hAnsi="Times New Roman"/>
          <w:sz w:val="24"/>
          <w:szCs w:val="24"/>
          <w:lang w:eastAsia="ru-RU"/>
        </w:rPr>
        <w:t>Стремление Пруссии захватить новые территории и существенно воздействовать на европейскую политику;</w:t>
      </w:r>
    </w:p>
    <w:p w:rsidR="003A09F3" w:rsidRPr="003A09F3" w:rsidRDefault="003A09F3" w:rsidP="003A09F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A09F3">
        <w:rPr>
          <w:rFonts w:ascii="Times New Roman" w:eastAsia="Times New Roman" w:hAnsi="Times New Roman"/>
          <w:sz w:val="24"/>
          <w:szCs w:val="24"/>
          <w:lang w:eastAsia="ru-RU"/>
        </w:rPr>
        <w:t>Желание Австрии вернуть утраченную в прошлой войне Силезию;</w:t>
      </w:r>
    </w:p>
    <w:p w:rsidR="003A09F3" w:rsidRPr="003A09F3" w:rsidRDefault="003A09F3" w:rsidP="003A09F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A09F3">
        <w:rPr>
          <w:rFonts w:ascii="Times New Roman" w:eastAsia="Times New Roman" w:hAnsi="Times New Roman"/>
          <w:sz w:val="24"/>
          <w:szCs w:val="24"/>
          <w:lang w:eastAsia="ru-RU"/>
        </w:rPr>
        <w:t>Недовольство России возросшим влиянием Пруссии и желание завладеть восточной частью прусских земель;</w:t>
      </w:r>
    </w:p>
    <w:p w:rsidR="003A09F3" w:rsidRPr="003A09F3" w:rsidRDefault="003A09F3" w:rsidP="003A09F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A09F3">
        <w:rPr>
          <w:rFonts w:ascii="Times New Roman" w:eastAsia="Times New Roman" w:hAnsi="Times New Roman"/>
          <w:sz w:val="24"/>
          <w:szCs w:val="24"/>
          <w:lang w:eastAsia="ru-RU"/>
        </w:rPr>
        <w:t>Жажда Швеции отобрать у Пруссии Померанию.</w:t>
      </w:r>
      <w:bookmarkStart w:id="0" w:name="_GoBack"/>
      <w:bookmarkEnd w:id="0"/>
    </w:p>
    <w:p w:rsidR="003A09F3" w:rsidRPr="003A09F3" w:rsidRDefault="003A09F3" w:rsidP="003A09F3">
      <w:pPr>
        <w:pStyle w:val="2"/>
        <w:ind w:left="720"/>
        <w:rPr>
          <w:sz w:val="24"/>
          <w:szCs w:val="24"/>
        </w:rPr>
      </w:pPr>
      <w:r w:rsidRPr="003A09F3">
        <w:rPr>
          <w:sz w:val="24"/>
          <w:szCs w:val="24"/>
        </w:rPr>
        <w:t>Важные события</w:t>
      </w:r>
    </w:p>
    <w:p w:rsidR="003A09F3" w:rsidRPr="003A09F3" w:rsidRDefault="003A09F3" w:rsidP="003A09F3">
      <w:pPr>
        <w:pStyle w:val="a6"/>
        <w:ind w:left="720"/>
      </w:pPr>
      <w:r w:rsidRPr="003A09F3">
        <w:t>О начале военных действий против Франции первой официально объявила Англия в мае 1756 года. В августе этого же года Пруссия без предупреждения напала на Саксонию, связанную союзом с Австрией и принадлежащую Польше. Сражения развернулись стремительно. К Франции присоединилась Испания, а Австрия склонила на свою сторону не только саму Францию, но и Россию, Польшу, Швецию. Таким образом, Франция воевала сразу на двух фронтах. Битвы активно проходили и на суше, и на воде. Ход событий отражен в хронологической таблице по истории Семилетней войны: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18"/>
        <w:gridCol w:w="7827"/>
      </w:tblGrid>
      <w:tr w:rsidR="003A09F3" w:rsidRPr="003A09F3" w:rsidTr="003A09F3">
        <w:trPr>
          <w:tblCellSpacing w:w="15" w:type="dxa"/>
        </w:trPr>
        <w:tc>
          <w:tcPr>
            <w:tcW w:w="0" w:type="auto"/>
            <w:vAlign w:val="center"/>
            <w:hideMark/>
          </w:tcPr>
          <w:p w:rsidR="003A09F3" w:rsidRPr="003A09F3" w:rsidRDefault="003A09F3">
            <w:pPr>
              <w:pStyle w:val="a6"/>
            </w:pPr>
            <w:r w:rsidRPr="003A09F3">
              <w:rPr>
                <w:rStyle w:val="a7"/>
                <w:b/>
                <w:bCs/>
              </w:rPr>
              <w:t>Дата</w:t>
            </w:r>
          </w:p>
        </w:tc>
        <w:tc>
          <w:tcPr>
            <w:tcW w:w="0" w:type="auto"/>
            <w:vAlign w:val="center"/>
            <w:hideMark/>
          </w:tcPr>
          <w:p w:rsidR="003A09F3" w:rsidRPr="003A09F3" w:rsidRDefault="003A09F3">
            <w:pPr>
              <w:pStyle w:val="a6"/>
            </w:pPr>
            <w:r w:rsidRPr="003A09F3">
              <w:rPr>
                <w:rStyle w:val="a7"/>
                <w:b/>
                <w:bCs/>
              </w:rPr>
              <w:t>Произошедшее событие</w:t>
            </w:r>
          </w:p>
        </w:tc>
      </w:tr>
      <w:tr w:rsidR="003A09F3" w:rsidRPr="003A09F3" w:rsidTr="003A09F3">
        <w:trPr>
          <w:tblCellSpacing w:w="15" w:type="dxa"/>
        </w:trPr>
        <w:tc>
          <w:tcPr>
            <w:tcW w:w="0" w:type="auto"/>
            <w:vAlign w:val="center"/>
            <w:hideMark/>
          </w:tcPr>
          <w:p w:rsidR="003A09F3" w:rsidRPr="003A09F3" w:rsidRDefault="003A09F3">
            <w:pPr>
              <w:pStyle w:val="a6"/>
            </w:pPr>
            <w:r w:rsidRPr="003A09F3">
              <w:t>17 мая 1756</w:t>
            </w:r>
          </w:p>
        </w:tc>
        <w:tc>
          <w:tcPr>
            <w:tcW w:w="0" w:type="auto"/>
            <w:vAlign w:val="center"/>
            <w:hideMark/>
          </w:tcPr>
          <w:p w:rsidR="003A09F3" w:rsidRPr="003A09F3" w:rsidRDefault="003A09F3">
            <w:pPr>
              <w:pStyle w:val="a6"/>
            </w:pPr>
            <w:r w:rsidRPr="003A09F3">
              <w:t>Англия объявляет войну Франции</w:t>
            </w:r>
          </w:p>
        </w:tc>
      </w:tr>
      <w:tr w:rsidR="003A09F3" w:rsidRPr="003A09F3" w:rsidTr="003A09F3">
        <w:trPr>
          <w:tblCellSpacing w:w="15" w:type="dxa"/>
        </w:trPr>
        <w:tc>
          <w:tcPr>
            <w:tcW w:w="0" w:type="auto"/>
            <w:vAlign w:val="center"/>
            <w:hideMark/>
          </w:tcPr>
          <w:p w:rsidR="003A09F3" w:rsidRPr="003A09F3" w:rsidRDefault="003A09F3">
            <w:pPr>
              <w:pStyle w:val="a6"/>
            </w:pPr>
            <w:r w:rsidRPr="003A09F3">
              <w:t>20 мая 1756</w:t>
            </w:r>
          </w:p>
        </w:tc>
        <w:tc>
          <w:tcPr>
            <w:tcW w:w="0" w:type="auto"/>
            <w:vAlign w:val="center"/>
            <w:hideMark/>
          </w:tcPr>
          <w:p w:rsidR="003A09F3" w:rsidRPr="003A09F3" w:rsidRDefault="003A09F3">
            <w:pPr>
              <w:pStyle w:val="a6"/>
            </w:pPr>
            <w:r w:rsidRPr="003A09F3">
              <w:t>Морской бой английских и французских флотов у Менорки</w:t>
            </w:r>
          </w:p>
        </w:tc>
      </w:tr>
      <w:tr w:rsidR="003A09F3" w:rsidRPr="003A09F3" w:rsidTr="003A09F3">
        <w:trPr>
          <w:tblCellSpacing w:w="15" w:type="dxa"/>
        </w:trPr>
        <w:tc>
          <w:tcPr>
            <w:tcW w:w="0" w:type="auto"/>
            <w:vAlign w:val="center"/>
            <w:hideMark/>
          </w:tcPr>
          <w:p w:rsidR="003A09F3" w:rsidRPr="003A09F3" w:rsidRDefault="003A09F3">
            <w:pPr>
              <w:pStyle w:val="a6"/>
            </w:pPr>
            <w:r w:rsidRPr="003A09F3">
              <w:t>июнь 1756</w:t>
            </w:r>
          </w:p>
        </w:tc>
        <w:tc>
          <w:tcPr>
            <w:tcW w:w="0" w:type="auto"/>
            <w:vAlign w:val="center"/>
            <w:hideMark/>
          </w:tcPr>
          <w:p w:rsidR="003A09F3" w:rsidRPr="003A09F3" w:rsidRDefault="003A09F3">
            <w:pPr>
              <w:pStyle w:val="a6"/>
            </w:pPr>
            <w:r w:rsidRPr="003A09F3">
              <w:t>Франция захватила Менорку</w:t>
            </w:r>
          </w:p>
        </w:tc>
      </w:tr>
      <w:tr w:rsidR="003A09F3" w:rsidRPr="003A09F3" w:rsidTr="003A09F3">
        <w:trPr>
          <w:tblCellSpacing w:w="15" w:type="dxa"/>
        </w:trPr>
        <w:tc>
          <w:tcPr>
            <w:tcW w:w="0" w:type="auto"/>
            <w:vAlign w:val="center"/>
            <w:hideMark/>
          </w:tcPr>
          <w:p w:rsidR="003A09F3" w:rsidRPr="003A09F3" w:rsidRDefault="003A09F3">
            <w:pPr>
              <w:pStyle w:val="a6"/>
            </w:pPr>
            <w:r w:rsidRPr="003A09F3">
              <w:t>август 1756</w:t>
            </w:r>
          </w:p>
        </w:tc>
        <w:tc>
          <w:tcPr>
            <w:tcW w:w="0" w:type="auto"/>
            <w:vAlign w:val="center"/>
            <w:hideMark/>
          </w:tcPr>
          <w:p w:rsidR="003A09F3" w:rsidRPr="003A09F3" w:rsidRDefault="003A09F3">
            <w:pPr>
              <w:pStyle w:val="a6"/>
            </w:pPr>
            <w:r w:rsidRPr="003A09F3">
              <w:t>Нападение Пруссии на Саксонию</w:t>
            </w:r>
          </w:p>
        </w:tc>
      </w:tr>
      <w:tr w:rsidR="003A09F3" w:rsidRPr="003A09F3" w:rsidTr="003A09F3">
        <w:trPr>
          <w:tblCellSpacing w:w="15" w:type="dxa"/>
        </w:trPr>
        <w:tc>
          <w:tcPr>
            <w:tcW w:w="0" w:type="auto"/>
            <w:vAlign w:val="center"/>
            <w:hideMark/>
          </w:tcPr>
          <w:p w:rsidR="003A09F3" w:rsidRPr="003A09F3" w:rsidRDefault="003A09F3">
            <w:pPr>
              <w:pStyle w:val="a6"/>
            </w:pPr>
            <w:r w:rsidRPr="003A09F3">
              <w:t>16 октября 1756</w:t>
            </w:r>
          </w:p>
        </w:tc>
        <w:tc>
          <w:tcPr>
            <w:tcW w:w="0" w:type="auto"/>
            <w:vAlign w:val="center"/>
            <w:hideMark/>
          </w:tcPr>
          <w:p w:rsidR="003A09F3" w:rsidRPr="003A09F3" w:rsidRDefault="003A09F3">
            <w:pPr>
              <w:pStyle w:val="a6"/>
            </w:pPr>
            <w:r w:rsidRPr="003A09F3">
              <w:t>Саксонская армия сдалась Пруссии</w:t>
            </w:r>
          </w:p>
        </w:tc>
      </w:tr>
      <w:tr w:rsidR="003A09F3" w:rsidRPr="003A09F3" w:rsidTr="003A09F3">
        <w:trPr>
          <w:tblCellSpacing w:w="15" w:type="dxa"/>
        </w:trPr>
        <w:tc>
          <w:tcPr>
            <w:tcW w:w="0" w:type="auto"/>
            <w:vAlign w:val="center"/>
            <w:hideMark/>
          </w:tcPr>
          <w:p w:rsidR="003A09F3" w:rsidRPr="003A09F3" w:rsidRDefault="003A09F3">
            <w:pPr>
              <w:pStyle w:val="a6"/>
            </w:pPr>
            <w:r w:rsidRPr="003A09F3">
              <w:t>ноябрь 1756</w:t>
            </w:r>
          </w:p>
        </w:tc>
        <w:tc>
          <w:tcPr>
            <w:tcW w:w="0" w:type="auto"/>
            <w:vAlign w:val="center"/>
            <w:hideMark/>
          </w:tcPr>
          <w:p w:rsidR="003A09F3" w:rsidRPr="003A09F3" w:rsidRDefault="003A09F3">
            <w:pPr>
              <w:pStyle w:val="a6"/>
            </w:pPr>
            <w:r w:rsidRPr="003A09F3">
              <w:t>Франция захватила Корсику</w:t>
            </w:r>
          </w:p>
        </w:tc>
      </w:tr>
      <w:tr w:rsidR="003A09F3" w:rsidRPr="003A09F3" w:rsidTr="003A09F3">
        <w:trPr>
          <w:tblCellSpacing w:w="15" w:type="dxa"/>
        </w:trPr>
        <w:tc>
          <w:tcPr>
            <w:tcW w:w="0" w:type="auto"/>
            <w:vAlign w:val="center"/>
            <w:hideMark/>
          </w:tcPr>
          <w:p w:rsidR="003A09F3" w:rsidRPr="003A09F3" w:rsidRDefault="003A09F3">
            <w:pPr>
              <w:pStyle w:val="a6"/>
            </w:pPr>
            <w:r w:rsidRPr="003A09F3">
              <w:t>январь 1757</w:t>
            </w:r>
          </w:p>
        </w:tc>
        <w:tc>
          <w:tcPr>
            <w:tcW w:w="0" w:type="auto"/>
            <w:vAlign w:val="center"/>
            <w:hideMark/>
          </w:tcPr>
          <w:p w:rsidR="003A09F3" w:rsidRPr="003A09F3" w:rsidRDefault="003A09F3">
            <w:pPr>
              <w:pStyle w:val="a6"/>
            </w:pPr>
            <w:r w:rsidRPr="003A09F3">
              <w:t>Союзный договор России и Австрии</w:t>
            </w:r>
          </w:p>
        </w:tc>
      </w:tr>
      <w:tr w:rsidR="003A09F3" w:rsidRPr="003A09F3" w:rsidTr="003A09F3">
        <w:trPr>
          <w:tblCellSpacing w:w="15" w:type="dxa"/>
        </w:trPr>
        <w:tc>
          <w:tcPr>
            <w:tcW w:w="0" w:type="auto"/>
            <w:vAlign w:val="center"/>
            <w:hideMark/>
          </w:tcPr>
          <w:p w:rsidR="003A09F3" w:rsidRPr="003A09F3" w:rsidRDefault="003A09F3">
            <w:pPr>
              <w:pStyle w:val="a6"/>
            </w:pPr>
            <w:r w:rsidRPr="003A09F3">
              <w:t>июнь 1757</w:t>
            </w:r>
          </w:p>
        </w:tc>
        <w:tc>
          <w:tcPr>
            <w:tcW w:w="0" w:type="auto"/>
            <w:vAlign w:val="center"/>
            <w:hideMark/>
          </w:tcPr>
          <w:p w:rsidR="003A09F3" w:rsidRPr="003A09F3" w:rsidRDefault="003A09F3">
            <w:pPr>
              <w:pStyle w:val="a6"/>
            </w:pPr>
            <w:r w:rsidRPr="003A09F3">
              <w:t>Проигрыш Фридриха ΙΙ в Богемии</w:t>
            </w:r>
          </w:p>
        </w:tc>
      </w:tr>
      <w:tr w:rsidR="003A09F3" w:rsidRPr="003A09F3" w:rsidTr="003A09F3">
        <w:trPr>
          <w:tblCellSpacing w:w="15" w:type="dxa"/>
        </w:trPr>
        <w:tc>
          <w:tcPr>
            <w:tcW w:w="0" w:type="auto"/>
            <w:vAlign w:val="center"/>
            <w:hideMark/>
          </w:tcPr>
          <w:p w:rsidR="003A09F3" w:rsidRPr="003A09F3" w:rsidRDefault="003A09F3">
            <w:pPr>
              <w:pStyle w:val="a6"/>
            </w:pPr>
            <w:r w:rsidRPr="003A09F3">
              <w:t>май 1757</w:t>
            </w:r>
          </w:p>
        </w:tc>
        <w:tc>
          <w:tcPr>
            <w:tcW w:w="0" w:type="auto"/>
            <w:vAlign w:val="center"/>
            <w:hideMark/>
          </w:tcPr>
          <w:p w:rsidR="003A09F3" w:rsidRPr="003A09F3" w:rsidRDefault="003A09F3">
            <w:pPr>
              <w:pStyle w:val="a6"/>
            </w:pPr>
            <w:r w:rsidRPr="003A09F3">
              <w:t>Договор Франции с Австрией в Версале</w:t>
            </w:r>
          </w:p>
        </w:tc>
      </w:tr>
      <w:tr w:rsidR="003A09F3" w:rsidRPr="003A09F3" w:rsidTr="003A09F3">
        <w:trPr>
          <w:tblCellSpacing w:w="15" w:type="dxa"/>
        </w:trPr>
        <w:tc>
          <w:tcPr>
            <w:tcW w:w="0" w:type="auto"/>
            <w:vAlign w:val="center"/>
            <w:hideMark/>
          </w:tcPr>
          <w:p w:rsidR="003A09F3" w:rsidRPr="003A09F3" w:rsidRDefault="003A09F3">
            <w:pPr>
              <w:pStyle w:val="a6"/>
            </w:pPr>
            <w:r w:rsidRPr="003A09F3">
              <w:t>лето 1757</w:t>
            </w:r>
          </w:p>
        </w:tc>
        <w:tc>
          <w:tcPr>
            <w:tcW w:w="0" w:type="auto"/>
            <w:vAlign w:val="center"/>
            <w:hideMark/>
          </w:tcPr>
          <w:p w:rsidR="003A09F3" w:rsidRPr="003A09F3" w:rsidRDefault="003A09F3">
            <w:pPr>
              <w:pStyle w:val="a6"/>
            </w:pPr>
            <w:r w:rsidRPr="003A09F3">
              <w:t>Россия официально вступила в войну</w:t>
            </w:r>
          </w:p>
        </w:tc>
      </w:tr>
      <w:tr w:rsidR="003A09F3" w:rsidRPr="003A09F3" w:rsidTr="003A09F3">
        <w:trPr>
          <w:tblCellSpacing w:w="15" w:type="dxa"/>
        </w:trPr>
        <w:tc>
          <w:tcPr>
            <w:tcW w:w="0" w:type="auto"/>
            <w:vAlign w:val="center"/>
            <w:hideMark/>
          </w:tcPr>
          <w:p w:rsidR="003A09F3" w:rsidRPr="003A09F3" w:rsidRDefault="003A09F3">
            <w:pPr>
              <w:pStyle w:val="a6"/>
            </w:pPr>
            <w:r w:rsidRPr="003A09F3">
              <w:t>июль 1757</w:t>
            </w:r>
          </w:p>
        </w:tc>
        <w:tc>
          <w:tcPr>
            <w:tcW w:w="0" w:type="auto"/>
            <w:vAlign w:val="center"/>
            <w:hideMark/>
          </w:tcPr>
          <w:p w:rsidR="003A09F3" w:rsidRPr="003A09F3" w:rsidRDefault="003A09F3">
            <w:pPr>
              <w:pStyle w:val="a6"/>
            </w:pPr>
            <w:r w:rsidRPr="003A09F3">
              <w:t xml:space="preserve">Победа русских войск у </w:t>
            </w:r>
            <w:proofErr w:type="spellStart"/>
            <w:r w:rsidRPr="003A09F3">
              <w:t>Грос-Егерсдорфа</w:t>
            </w:r>
            <w:proofErr w:type="spellEnd"/>
          </w:p>
        </w:tc>
      </w:tr>
      <w:tr w:rsidR="003A09F3" w:rsidRPr="003A09F3" w:rsidTr="003A09F3">
        <w:trPr>
          <w:tblCellSpacing w:w="15" w:type="dxa"/>
        </w:trPr>
        <w:tc>
          <w:tcPr>
            <w:tcW w:w="0" w:type="auto"/>
            <w:vAlign w:val="center"/>
            <w:hideMark/>
          </w:tcPr>
          <w:p w:rsidR="003A09F3" w:rsidRPr="003A09F3" w:rsidRDefault="003A09F3">
            <w:pPr>
              <w:pStyle w:val="a6"/>
            </w:pPr>
            <w:r w:rsidRPr="003A09F3">
              <w:t>октября 1757</w:t>
            </w:r>
          </w:p>
        </w:tc>
        <w:tc>
          <w:tcPr>
            <w:tcW w:w="0" w:type="auto"/>
            <w:vAlign w:val="center"/>
            <w:hideMark/>
          </w:tcPr>
          <w:p w:rsidR="003A09F3" w:rsidRPr="003A09F3" w:rsidRDefault="003A09F3">
            <w:pPr>
              <w:pStyle w:val="a6"/>
            </w:pPr>
            <w:r w:rsidRPr="003A09F3">
              <w:t xml:space="preserve">Поражение Франции у </w:t>
            </w:r>
            <w:proofErr w:type="spellStart"/>
            <w:r w:rsidRPr="003A09F3">
              <w:t>Росбаха</w:t>
            </w:r>
            <w:proofErr w:type="spellEnd"/>
          </w:p>
        </w:tc>
      </w:tr>
      <w:tr w:rsidR="003A09F3" w:rsidRPr="003A09F3" w:rsidTr="003A09F3">
        <w:trPr>
          <w:tblCellSpacing w:w="15" w:type="dxa"/>
        </w:trPr>
        <w:tc>
          <w:tcPr>
            <w:tcW w:w="0" w:type="auto"/>
            <w:vAlign w:val="center"/>
            <w:hideMark/>
          </w:tcPr>
          <w:p w:rsidR="003A09F3" w:rsidRPr="003A09F3" w:rsidRDefault="003A09F3">
            <w:pPr>
              <w:pStyle w:val="a6"/>
            </w:pPr>
            <w:r w:rsidRPr="003A09F3">
              <w:t>декабрь 1757</w:t>
            </w:r>
          </w:p>
        </w:tc>
        <w:tc>
          <w:tcPr>
            <w:tcW w:w="0" w:type="auto"/>
            <w:vAlign w:val="center"/>
            <w:hideMark/>
          </w:tcPr>
          <w:p w:rsidR="003A09F3" w:rsidRPr="003A09F3" w:rsidRDefault="003A09F3">
            <w:pPr>
              <w:pStyle w:val="a6"/>
            </w:pPr>
            <w:r w:rsidRPr="003A09F3">
              <w:t>Пруссия полностью оккупировала Силезию</w:t>
            </w:r>
          </w:p>
        </w:tc>
      </w:tr>
      <w:tr w:rsidR="003A09F3" w:rsidRPr="003A09F3" w:rsidTr="003A09F3">
        <w:trPr>
          <w:tblCellSpacing w:w="15" w:type="dxa"/>
        </w:trPr>
        <w:tc>
          <w:tcPr>
            <w:tcW w:w="0" w:type="auto"/>
            <w:vAlign w:val="center"/>
            <w:hideMark/>
          </w:tcPr>
          <w:p w:rsidR="003A09F3" w:rsidRPr="003A09F3" w:rsidRDefault="003A09F3">
            <w:pPr>
              <w:pStyle w:val="a6"/>
            </w:pPr>
            <w:r w:rsidRPr="003A09F3">
              <w:t>начало 1758</w:t>
            </w:r>
          </w:p>
        </w:tc>
        <w:tc>
          <w:tcPr>
            <w:tcW w:w="0" w:type="auto"/>
            <w:vAlign w:val="center"/>
            <w:hideMark/>
          </w:tcPr>
          <w:p w:rsidR="003A09F3" w:rsidRPr="003A09F3" w:rsidRDefault="003A09F3">
            <w:pPr>
              <w:pStyle w:val="a6"/>
            </w:pPr>
            <w:r w:rsidRPr="003A09F3">
              <w:t xml:space="preserve">Россия оккупировала Восточную Пруссию, в </w:t>
            </w:r>
            <w:proofErr w:type="spellStart"/>
            <w:r w:rsidRPr="003A09F3">
              <w:t>т.ч</w:t>
            </w:r>
            <w:proofErr w:type="spellEnd"/>
            <w:r w:rsidRPr="003A09F3">
              <w:t>. Кенигсберг</w:t>
            </w:r>
          </w:p>
        </w:tc>
      </w:tr>
      <w:tr w:rsidR="003A09F3" w:rsidRPr="003A09F3" w:rsidTr="003A09F3">
        <w:trPr>
          <w:tblCellSpacing w:w="15" w:type="dxa"/>
        </w:trPr>
        <w:tc>
          <w:tcPr>
            <w:tcW w:w="0" w:type="auto"/>
            <w:vAlign w:val="center"/>
            <w:hideMark/>
          </w:tcPr>
          <w:p w:rsidR="003A09F3" w:rsidRPr="003A09F3" w:rsidRDefault="003A09F3">
            <w:pPr>
              <w:pStyle w:val="a6"/>
            </w:pPr>
            <w:r w:rsidRPr="003A09F3">
              <w:t>август 1758</w:t>
            </w:r>
          </w:p>
        </w:tc>
        <w:tc>
          <w:tcPr>
            <w:tcW w:w="0" w:type="auto"/>
            <w:vAlign w:val="center"/>
            <w:hideMark/>
          </w:tcPr>
          <w:p w:rsidR="003A09F3" w:rsidRPr="003A09F3" w:rsidRDefault="003A09F3">
            <w:pPr>
              <w:pStyle w:val="a6"/>
            </w:pPr>
            <w:r w:rsidRPr="003A09F3">
              <w:t xml:space="preserve">Кровопролитное </w:t>
            </w:r>
            <w:proofErr w:type="spellStart"/>
            <w:r w:rsidRPr="003A09F3">
              <w:t>Цорндорфское</w:t>
            </w:r>
            <w:proofErr w:type="spellEnd"/>
            <w:r w:rsidRPr="003A09F3">
              <w:t xml:space="preserve"> сражение</w:t>
            </w:r>
          </w:p>
        </w:tc>
      </w:tr>
      <w:tr w:rsidR="003A09F3" w:rsidRPr="003A09F3" w:rsidTr="003A09F3">
        <w:trPr>
          <w:tblCellSpacing w:w="15" w:type="dxa"/>
        </w:trPr>
        <w:tc>
          <w:tcPr>
            <w:tcW w:w="0" w:type="auto"/>
            <w:vAlign w:val="center"/>
            <w:hideMark/>
          </w:tcPr>
          <w:p w:rsidR="003A09F3" w:rsidRPr="003A09F3" w:rsidRDefault="003A09F3">
            <w:pPr>
              <w:pStyle w:val="a6"/>
            </w:pPr>
            <w:r w:rsidRPr="003A09F3">
              <w:t>июль 1759</w:t>
            </w:r>
          </w:p>
        </w:tc>
        <w:tc>
          <w:tcPr>
            <w:tcW w:w="0" w:type="auto"/>
            <w:vAlign w:val="center"/>
            <w:hideMark/>
          </w:tcPr>
          <w:p w:rsidR="003A09F3" w:rsidRPr="003A09F3" w:rsidRDefault="003A09F3">
            <w:pPr>
              <w:pStyle w:val="a6"/>
            </w:pPr>
            <w:r w:rsidRPr="003A09F3">
              <w:t xml:space="preserve">Победа русских войск при </w:t>
            </w:r>
            <w:proofErr w:type="spellStart"/>
            <w:r w:rsidRPr="003A09F3">
              <w:t>Пальциге</w:t>
            </w:r>
            <w:proofErr w:type="spellEnd"/>
          </w:p>
        </w:tc>
      </w:tr>
      <w:tr w:rsidR="003A09F3" w:rsidRPr="003A09F3" w:rsidTr="003A09F3">
        <w:trPr>
          <w:tblCellSpacing w:w="15" w:type="dxa"/>
        </w:trPr>
        <w:tc>
          <w:tcPr>
            <w:tcW w:w="0" w:type="auto"/>
            <w:vAlign w:val="center"/>
            <w:hideMark/>
          </w:tcPr>
          <w:p w:rsidR="003A09F3" w:rsidRPr="003A09F3" w:rsidRDefault="003A09F3">
            <w:pPr>
              <w:pStyle w:val="a6"/>
            </w:pPr>
            <w:r w:rsidRPr="003A09F3">
              <w:lastRenderedPageBreak/>
              <w:t>август 1759</w:t>
            </w:r>
          </w:p>
        </w:tc>
        <w:tc>
          <w:tcPr>
            <w:tcW w:w="0" w:type="auto"/>
            <w:vAlign w:val="center"/>
            <w:hideMark/>
          </w:tcPr>
          <w:p w:rsidR="003A09F3" w:rsidRPr="003A09F3" w:rsidRDefault="003A09F3">
            <w:pPr>
              <w:pStyle w:val="a6"/>
            </w:pPr>
            <w:proofErr w:type="spellStart"/>
            <w:r w:rsidRPr="003A09F3">
              <w:t>Кунерсдорфское</w:t>
            </w:r>
            <w:proofErr w:type="spellEnd"/>
            <w:r w:rsidRPr="003A09F3">
              <w:t xml:space="preserve"> сражение, выигранное Россией</w:t>
            </w:r>
          </w:p>
        </w:tc>
      </w:tr>
      <w:tr w:rsidR="003A09F3" w:rsidRPr="003A09F3" w:rsidTr="003A09F3">
        <w:trPr>
          <w:tblCellSpacing w:w="15" w:type="dxa"/>
        </w:trPr>
        <w:tc>
          <w:tcPr>
            <w:tcW w:w="0" w:type="auto"/>
            <w:vAlign w:val="center"/>
            <w:hideMark/>
          </w:tcPr>
          <w:p w:rsidR="003A09F3" w:rsidRPr="003A09F3" w:rsidRDefault="003A09F3">
            <w:pPr>
              <w:pStyle w:val="a6"/>
            </w:pPr>
            <w:r w:rsidRPr="003A09F3">
              <w:t>сентябрь 1760</w:t>
            </w:r>
          </w:p>
        </w:tc>
        <w:tc>
          <w:tcPr>
            <w:tcW w:w="0" w:type="auto"/>
            <w:vAlign w:val="center"/>
            <w:hideMark/>
          </w:tcPr>
          <w:p w:rsidR="003A09F3" w:rsidRPr="003A09F3" w:rsidRDefault="003A09F3">
            <w:pPr>
              <w:pStyle w:val="a6"/>
            </w:pPr>
            <w:r w:rsidRPr="003A09F3">
              <w:t>Англия захватила Монреаль – Франция полностью потеряла Канаду</w:t>
            </w:r>
          </w:p>
        </w:tc>
      </w:tr>
      <w:tr w:rsidR="003A09F3" w:rsidRPr="003A09F3" w:rsidTr="003A09F3">
        <w:trPr>
          <w:tblCellSpacing w:w="15" w:type="dxa"/>
        </w:trPr>
        <w:tc>
          <w:tcPr>
            <w:tcW w:w="0" w:type="auto"/>
            <w:vAlign w:val="center"/>
            <w:hideMark/>
          </w:tcPr>
          <w:p w:rsidR="003A09F3" w:rsidRPr="003A09F3" w:rsidRDefault="003A09F3">
            <w:pPr>
              <w:pStyle w:val="a6"/>
            </w:pPr>
            <w:r w:rsidRPr="003A09F3">
              <w:t>августа 1761</w:t>
            </w:r>
          </w:p>
        </w:tc>
        <w:tc>
          <w:tcPr>
            <w:tcW w:w="0" w:type="auto"/>
            <w:vAlign w:val="center"/>
            <w:hideMark/>
          </w:tcPr>
          <w:p w:rsidR="003A09F3" w:rsidRPr="003A09F3" w:rsidRDefault="003A09F3">
            <w:pPr>
              <w:pStyle w:val="a6"/>
            </w:pPr>
            <w:r w:rsidRPr="003A09F3">
              <w:t>Конвенция Франции с Испанией о вступлении второй в войну</w:t>
            </w:r>
          </w:p>
        </w:tc>
      </w:tr>
      <w:tr w:rsidR="003A09F3" w:rsidRPr="003A09F3" w:rsidTr="003A09F3">
        <w:trPr>
          <w:tblCellSpacing w:w="15" w:type="dxa"/>
        </w:trPr>
        <w:tc>
          <w:tcPr>
            <w:tcW w:w="0" w:type="auto"/>
            <w:vAlign w:val="center"/>
            <w:hideMark/>
          </w:tcPr>
          <w:p w:rsidR="003A09F3" w:rsidRPr="003A09F3" w:rsidRDefault="003A09F3">
            <w:pPr>
              <w:pStyle w:val="a6"/>
            </w:pPr>
            <w:r w:rsidRPr="003A09F3">
              <w:t>начало декабря 1761</w:t>
            </w:r>
          </w:p>
        </w:tc>
        <w:tc>
          <w:tcPr>
            <w:tcW w:w="0" w:type="auto"/>
            <w:vAlign w:val="center"/>
            <w:hideMark/>
          </w:tcPr>
          <w:p w:rsidR="003A09F3" w:rsidRPr="003A09F3" w:rsidRDefault="003A09F3">
            <w:pPr>
              <w:pStyle w:val="a6"/>
            </w:pPr>
            <w:r w:rsidRPr="003A09F3">
              <w:t xml:space="preserve">Русские войска захватили прусскую крепость </w:t>
            </w:r>
            <w:proofErr w:type="spellStart"/>
            <w:r w:rsidRPr="003A09F3">
              <w:t>Кольберг</w:t>
            </w:r>
            <w:proofErr w:type="spellEnd"/>
          </w:p>
        </w:tc>
      </w:tr>
      <w:tr w:rsidR="003A09F3" w:rsidRPr="003A09F3" w:rsidTr="003A09F3">
        <w:trPr>
          <w:tblCellSpacing w:w="15" w:type="dxa"/>
        </w:trPr>
        <w:tc>
          <w:tcPr>
            <w:tcW w:w="0" w:type="auto"/>
            <w:vAlign w:val="center"/>
            <w:hideMark/>
          </w:tcPr>
          <w:p w:rsidR="003A09F3" w:rsidRPr="003A09F3" w:rsidRDefault="003A09F3">
            <w:pPr>
              <w:pStyle w:val="a6"/>
            </w:pPr>
            <w:r w:rsidRPr="003A09F3">
              <w:t>25 декабря 1761</w:t>
            </w:r>
          </w:p>
        </w:tc>
        <w:tc>
          <w:tcPr>
            <w:tcW w:w="0" w:type="auto"/>
            <w:vAlign w:val="center"/>
            <w:hideMark/>
          </w:tcPr>
          <w:p w:rsidR="003A09F3" w:rsidRPr="003A09F3" w:rsidRDefault="003A09F3">
            <w:pPr>
              <w:pStyle w:val="a6"/>
            </w:pPr>
            <w:r w:rsidRPr="003A09F3">
              <w:t>Умерла императрица России Елизавета Петровна</w:t>
            </w:r>
          </w:p>
        </w:tc>
      </w:tr>
      <w:tr w:rsidR="003A09F3" w:rsidRPr="003A09F3" w:rsidTr="003A09F3">
        <w:trPr>
          <w:tblCellSpacing w:w="15" w:type="dxa"/>
        </w:trPr>
        <w:tc>
          <w:tcPr>
            <w:tcW w:w="0" w:type="auto"/>
            <w:vAlign w:val="center"/>
            <w:hideMark/>
          </w:tcPr>
          <w:p w:rsidR="003A09F3" w:rsidRPr="003A09F3" w:rsidRDefault="003A09F3">
            <w:pPr>
              <w:pStyle w:val="a6"/>
            </w:pPr>
            <w:r w:rsidRPr="003A09F3">
              <w:t>4 января 1762</w:t>
            </w:r>
          </w:p>
        </w:tc>
        <w:tc>
          <w:tcPr>
            <w:tcW w:w="0" w:type="auto"/>
            <w:vAlign w:val="center"/>
            <w:hideMark/>
          </w:tcPr>
          <w:p w:rsidR="003A09F3" w:rsidRPr="003A09F3" w:rsidRDefault="003A09F3">
            <w:pPr>
              <w:pStyle w:val="a6"/>
            </w:pPr>
            <w:r w:rsidRPr="003A09F3">
              <w:t>Англия объявила войну Испании</w:t>
            </w:r>
          </w:p>
        </w:tc>
      </w:tr>
      <w:tr w:rsidR="003A09F3" w:rsidRPr="003A09F3" w:rsidTr="003A09F3">
        <w:trPr>
          <w:tblCellSpacing w:w="15" w:type="dxa"/>
        </w:trPr>
        <w:tc>
          <w:tcPr>
            <w:tcW w:w="0" w:type="auto"/>
            <w:vAlign w:val="center"/>
            <w:hideMark/>
          </w:tcPr>
          <w:p w:rsidR="003A09F3" w:rsidRPr="003A09F3" w:rsidRDefault="003A09F3">
            <w:pPr>
              <w:pStyle w:val="a6"/>
            </w:pPr>
            <w:r w:rsidRPr="003A09F3">
              <w:t>май 1762</w:t>
            </w:r>
          </w:p>
        </w:tc>
        <w:tc>
          <w:tcPr>
            <w:tcW w:w="0" w:type="auto"/>
            <w:vAlign w:val="center"/>
            <w:hideMark/>
          </w:tcPr>
          <w:p w:rsidR="003A09F3" w:rsidRPr="003A09F3" w:rsidRDefault="003A09F3">
            <w:pPr>
              <w:pStyle w:val="a6"/>
            </w:pPr>
            <w:r w:rsidRPr="003A09F3">
              <w:t>Договор взошедшего на русский престол Петра III ΙΙΙ с Фридрихом ΙΙ; Швеция в Гамбурге подписала соглашение с Пруссией</w:t>
            </w:r>
          </w:p>
        </w:tc>
      </w:tr>
      <w:tr w:rsidR="003A09F3" w:rsidRPr="003A09F3" w:rsidTr="003A09F3">
        <w:trPr>
          <w:tblCellSpacing w:w="15" w:type="dxa"/>
        </w:trPr>
        <w:tc>
          <w:tcPr>
            <w:tcW w:w="0" w:type="auto"/>
            <w:vAlign w:val="center"/>
            <w:hideMark/>
          </w:tcPr>
          <w:p w:rsidR="003A09F3" w:rsidRPr="003A09F3" w:rsidRDefault="003A09F3">
            <w:pPr>
              <w:pStyle w:val="a6"/>
            </w:pPr>
            <w:r w:rsidRPr="003A09F3">
              <w:t>июнь 1762</w:t>
            </w:r>
          </w:p>
        </w:tc>
        <w:tc>
          <w:tcPr>
            <w:tcW w:w="0" w:type="auto"/>
            <w:vAlign w:val="center"/>
            <w:hideMark/>
          </w:tcPr>
          <w:p w:rsidR="003A09F3" w:rsidRPr="003A09F3" w:rsidRDefault="003A09F3">
            <w:pPr>
              <w:pStyle w:val="a6"/>
            </w:pPr>
            <w:r w:rsidRPr="003A09F3">
              <w:t>Свержение Петра III ΙΙΙ. Править стала Екатерина II ΙΙ, разорвав договор с Пруссией</w:t>
            </w:r>
          </w:p>
        </w:tc>
      </w:tr>
      <w:tr w:rsidR="003A09F3" w:rsidRPr="003A09F3" w:rsidTr="003A09F3">
        <w:trPr>
          <w:tblCellSpacing w:w="15" w:type="dxa"/>
        </w:trPr>
        <w:tc>
          <w:tcPr>
            <w:tcW w:w="0" w:type="auto"/>
            <w:vAlign w:val="center"/>
            <w:hideMark/>
          </w:tcPr>
          <w:p w:rsidR="003A09F3" w:rsidRPr="003A09F3" w:rsidRDefault="003A09F3">
            <w:pPr>
              <w:pStyle w:val="a6"/>
            </w:pPr>
            <w:r w:rsidRPr="003A09F3">
              <w:t>февраль 1763</w:t>
            </w:r>
          </w:p>
        </w:tc>
        <w:tc>
          <w:tcPr>
            <w:tcW w:w="0" w:type="auto"/>
            <w:vAlign w:val="center"/>
            <w:hideMark/>
          </w:tcPr>
          <w:p w:rsidR="003A09F3" w:rsidRPr="003A09F3" w:rsidRDefault="003A09F3">
            <w:pPr>
              <w:pStyle w:val="a6"/>
            </w:pPr>
            <w:r w:rsidRPr="003A09F3">
              <w:t xml:space="preserve">Подписание </w:t>
            </w:r>
            <w:proofErr w:type="gramStart"/>
            <w:r w:rsidRPr="003A09F3">
              <w:t>Парижского</w:t>
            </w:r>
            <w:proofErr w:type="gramEnd"/>
            <w:r w:rsidRPr="003A09F3">
              <w:t xml:space="preserve"> и </w:t>
            </w:r>
            <w:proofErr w:type="spellStart"/>
            <w:r w:rsidRPr="003A09F3">
              <w:t>Губертусбургского</w:t>
            </w:r>
            <w:proofErr w:type="spellEnd"/>
            <w:r w:rsidRPr="003A09F3">
              <w:t xml:space="preserve"> мирных договоров</w:t>
            </w:r>
          </w:p>
        </w:tc>
      </w:tr>
    </w:tbl>
    <w:p w:rsidR="003A09F3" w:rsidRPr="003A09F3" w:rsidRDefault="003A09F3" w:rsidP="003A09F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3A09F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</w:t>
      </w:r>
      <w:r w:rsidRPr="003A09F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оследствия войны</w:t>
      </w:r>
    </w:p>
    <w:p w:rsidR="003A09F3" w:rsidRPr="003A09F3" w:rsidRDefault="003A09F3" w:rsidP="003A09F3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A09F3">
        <w:rPr>
          <w:rFonts w:ascii="Times New Roman" w:eastAsia="Times New Roman" w:hAnsi="Times New Roman"/>
          <w:sz w:val="24"/>
          <w:szCs w:val="24"/>
          <w:lang w:eastAsia="ru-RU"/>
        </w:rPr>
        <w:t xml:space="preserve">Война была окончена из-за истощения военных ресурсов у обеих союзных армий, но перевес оказался на стороне англо-прусской коалиции. Результатом этого в 1763 году стало подписание Парижского мирного договора Англии и Португалии с Францией и Испанией, а также </w:t>
      </w:r>
      <w:proofErr w:type="spellStart"/>
      <w:r w:rsidRPr="003A09F3">
        <w:rPr>
          <w:rFonts w:ascii="Times New Roman" w:eastAsia="Times New Roman" w:hAnsi="Times New Roman"/>
          <w:sz w:val="24"/>
          <w:szCs w:val="24"/>
          <w:lang w:eastAsia="ru-RU"/>
        </w:rPr>
        <w:t>Губертусбургского</w:t>
      </w:r>
      <w:proofErr w:type="spellEnd"/>
      <w:r w:rsidRPr="003A09F3">
        <w:rPr>
          <w:rFonts w:ascii="Times New Roman" w:eastAsia="Times New Roman" w:hAnsi="Times New Roman"/>
          <w:sz w:val="24"/>
          <w:szCs w:val="24"/>
          <w:lang w:eastAsia="ru-RU"/>
        </w:rPr>
        <w:t xml:space="preserve"> – Австрии и Саксонии с Пруссией. Заключенные соглашения подвели итоги военных действий:</w:t>
      </w:r>
    </w:p>
    <w:p w:rsidR="003A09F3" w:rsidRPr="003A09F3" w:rsidRDefault="003A09F3" w:rsidP="003A09F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A09F3">
        <w:rPr>
          <w:rFonts w:ascii="Times New Roman" w:eastAsia="Times New Roman" w:hAnsi="Times New Roman"/>
          <w:sz w:val="24"/>
          <w:szCs w:val="24"/>
          <w:lang w:eastAsia="ru-RU"/>
        </w:rPr>
        <w:t>Франция утратила большое количество колоний, отдав Англии Канаду, часть индийских земель, Восточную Луизиану, острова в Карибском море. Западную Луизиану пришлось отдать Испании, взамен обещанной при заключении союза Менорки;</w:t>
      </w:r>
    </w:p>
    <w:p w:rsidR="003A09F3" w:rsidRPr="003A09F3" w:rsidRDefault="003A09F3" w:rsidP="003A09F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A09F3">
        <w:rPr>
          <w:rFonts w:ascii="Times New Roman" w:eastAsia="Times New Roman" w:hAnsi="Times New Roman"/>
          <w:sz w:val="24"/>
          <w:szCs w:val="24"/>
          <w:lang w:eastAsia="ru-RU"/>
        </w:rPr>
        <w:t>Испания вернула Англии Флориду и уступила Менорку;</w:t>
      </w:r>
    </w:p>
    <w:p w:rsidR="003A09F3" w:rsidRPr="003A09F3" w:rsidRDefault="003A09F3" w:rsidP="003A09F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A09F3">
        <w:rPr>
          <w:rFonts w:ascii="Times New Roman" w:eastAsia="Times New Roman" w:hAnsi="Times New Roman"/>
          <w:sz w:val="24"/>
          <w:szCs w:val="24"/>
          <w:lang w:eastAsia="ru-RU"/>
        </w:rPr>
        <w:t>Англия отдала Испании Гавану, а Франции – несколько важных островов;</w:t>
      </w:r>
    </w:p>
    <w:p w:rsidR="003A09F3" w:rsidRPr="003A09F3" w:rsidRDefault="003A09F3" w:rsidP="003A09F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A09F3">
        <w:rPr>
          <w:rFonts w:ascii="Times New Roman" w:eastAsia="Times New Roman" w:hAnsi="Times New Roman"/>
          <w:sz w:val="24"/>
          <w:szCs w:val="24"/>
          <w:lang w:eastAsia="ru-RU"/>
        </w:rPr>
        <w:t>Австрия лишилась прав на Силезию и соседние земли. Они стали частью Пруссии;</w:t>
      </w:r>
    </w:p>
    <w:p w:rsidR="003A09F3" w:rsidRPr="003A09F3" w:rsidRDefault="003A09F3" w:rsidP="003A09F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A09F3">
        <w:rPr>
          <w:rFonts w:ascii="Times New Roman" w:eastAsia="Times New Roman" w:hAnsi="Times New Roman"/>
          <w:sz w:val="24"/>
          <w:szCs w:val="24"/>
          <w:lang w:eastAsia="ru-RU"/>
        </w:rPr>
        <w:t>Россия не потеряла и не приобрела земли, но показала Европе свою военную мощь, усилив там свое влияние.</w:t>
      </w:r>
    </w:p>
    <w:p w:rsidR="003A09F3" w:rsidRPr="003A09F3" w:rsidRDefault="003A09F3" w:rsidP="003A09F3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A09F3">
        <w:rPr>
          <w:rFonts w:ascii="Times New Roman" w:eastAsia="Times New Roman" w:hAnsi="Times New Roman"/>
          <w:sz w:val="24"/>
          <w:szCs w:val="24"/>
          <w:lang w:eastAsia="ru-RU"/>
        </w:rPr>
        <w:t>Так Пруссия стала одной из ведущих европейских государств. Англия, вытеснив Францию, превратилась в самую крупную колониальную империю.</w:t>
      </w:r>
    </w:p>
    <w:p w:rsidR="003A09F3" w:rsidRPr="003A09F3" w:rsidRDefault="003A09F3" w:rsidP="003A09F3">
      <w:pPr>
        <w:rPr>
          <w:rFonts w:ascii="Times New Roman" w:hAnsi="Times New Roman"/>
          <w:sz w:val="24"/>
          <w:szCs w:val="24"/>
          <w:lang w:val="tt-RU"/>
        </w:rPr>
      </w:pPr>
      <w:r w:rsidRPr="003A09F3">
        <w:rPr>
          <w:rFonts w:ascii="Times New Roman" w:hAnsi="Times New Roman"/>
          <w:sz w:val="24"/>
          <w:szCs w:val="24"/>
          <w:lang w:val="tt-RU"/>
        </w:rPr>
        <w:t>Прочитать лекцию</w:t>
      </w:r>
      <w:r w:rsidRPr="003A09F3">
        <w:rPr>
          <w:rFonts w:ascii="Times New Roman" w:hAnsi="Times New Roman"/>
          <w:sz w:val="24"/>
          <w:szCs w:val="24"/>
          <w:lang w:val="tt-RU"/>
        </w:rPr>
        <w:t>, ответить на вопросы письменно:</w:t>
      </w:r>
    </w:p>
    <w:p w:rsidR="003A09F3" w:rsidRPr="003A09F3" w:rsidRDefault="003A09F3" w:rsidP="003A09F3">
      <w:pPr>
        <w:pStyle w:val="a4"/>
        <w:numPr>
          <w:ilvl w:val="0"/>
          <w:numId w:val="1"/>
        </w:numPr>
        <w:rPr>
          <w:rFonts w:ascii="Times New Roman" w:hAnsi="Times New Roman"/>
          <w:sz w:val="24"/>
          <w:szCs w:val="24"/>
          <w:lang w:val="tt-RU"/>
        </w:rPr>
      </w:pPr>
      <w:r w:rsidRPr="003A09F3">
        <w:rPr>
          <w:rFonts w:ascii="Times New Roman" w:hAnsi="Times New Roman"/>
          <w:sz w:val="24"/>
          <w:szCs w:val="24"/>
          <w:lang w:val="tt-RU"/>
        </w:rPr>
        <w:t>Назовите  причины войны.</w:t>
      </w:r>
    </w:p>
    <w:p w:rsidR="003A09F3" w:rsidRPr="003A09F3" w:rsidRDefault="003A09F3" w:rsidP="003A09F3">
      <w:pPr>
        <w:pStyle w:val="a4"/>
        <w:numPr>
          <w:ilvl w:val="0"/>
          <w:numId w:val="1"/>
        </w:numPr>
        <w:rPr>
          <w:rFonts w:ascii="Times New Roman" w:hAnsi="Times New Roman"/>
          <w:sz w:val="24"/>
          <w:szCs w:val="24"/>
          <w:lang w:val="tt-RU"/>
        </w:rPr>
      </w:pPr>
      <w:r w:rsidRPr="003A09F3">
        <w:rPr>
          <w:rFonts w:ascii="Times New Roman" w:hAnsi="Times New Roman"/>
          <w:sz w:val="24"/>
          <w:szCs w:val="24"/>
          <w:lang w:val="tt-RU"/>
        </w:rPr>
        <w:t>Перечислите итоги войны.</w:t>
      </w:r>
    </w:p>
    <w:p w:rsidR="003A09F3" w:rsidRPr="003A09F3" w:rsidRDefault="003A09F3" w:rsidP="003A09F3">
      <w:pPr>
        <w:jc w:val="both"/>
        <w:rPr>
          <w:rFonts w:ascii="Times New Roman" w:hAnsi="Times New Roman"/>
          <w:color w:val="333333"/>
          <w:sz w:val="24"/>
          <w:szCs w:val="24"/>
          <w:lang w:val="tt-RU"/>
        </w:rPr>
      </w:pPr>
      <w:r w:rsidRPr="003A09F3">
        <w:rPr>
          <w:rFonts w:ascii="Times New Roman" w:hAnsi="Times New Roman"/>
          <w:sz w:val="24"/>
          <w:szCs w:val="24"/>
          <w:lang w:val="tt-RU"/>
        </w:rPr>
        <w:t>Форма сдачи: фото письменного ответа на почту</w:t>
      </w:r>
      <w:r w:rsidRPr="003A09F3">
        <w:rPr>
          <w:rFonts w:ascii="Times New Roman" w:hAnsi="Times New Roman"/>
          <w:sz w:val="24"/>
          <w:szCs w:val="24"/>
        </w:rPr>
        <w:t xml:space="preserve">: </w:t>
      </w:r>
      <w:r w:rsidRPr="003A09F3">
        <w:rPr>
          <w:rFonts w:ascii="Times New Roman" w:hAnsi="Times New Roman"/>
          <w:sz w:val="24"/>
          <w:szCs w:val="24"/>
          <w:lang w:val="tt-RU"/>
        </w:rPr>
        <w:t>sapohnikova</w:t>
      </w:r>
      <w:hyperlink r:id="rId6" w:history="1">
        <w:r w:rsidRPr="003A09F3">
          <w:rPr>
            <w:rStyle w:val="a3"/>
            <w:rFonts w:ascii="Times New Roman" w:hAnsi="Times New Roman"/>
            <w:sz w:val="24"/>
            <w:szCs w:val="24"/>
            <w:lang w:val="tt-RU"/>
          </w:rPr>
          <w:t>86@mail.ru</w:t>
        </w:r>
      </w:hyperlink>
      <w:r w:rsidRPr="003A09F3">
        <w:rPr>
          <w:rFonts w:ascii="Times New Roman" w:hAnsi="Times New Roman"/>
          <w:sz w:val="24"/>
          <w:szCs w:val="24"/>
          <w:lang w:val="tt-RU"/>
        </w:rPr>
        <w:t xml:space="preserve">  </w:t>
      </w:r>
      <w:r w:rsidRPr="003A09F3">
        <w:rPr>
          <w:rStyle w:val="a5"/>
          <w:rFonts w:ascii="Times New Roman" w:hAnsi="Times New Roman"/>
          <w:color w:val="333333"/>
          <w:sz w:val="24"/>
          <w:szCs w:val="24"/>
          <w:lang w:val="tt-RU"/>
        </w:rPr>
        <w:t>или WhatsApp</w:t>
      </w:r>
    </w:p>
    <w:p w:rsidR="00A60F9D" w:rsidRPr="003A09F3" w:rsidRDefault="00A60F9D">
      <w:pPr>
        <w:rPr>
          <w:rFonts w:ascii="Times New Roman" w:hAnsi="Times New Roman"/>
          <w:sz w:val="24"/>
          <w:szCs w:val="24"/>
          <w:lang w:val="tt-RU"/>
        </w:rPr>
      </w:pPr>
    </w:p>
    <w:sectPr w:rsidR="00A60F9D" w:rsidRPr="003A09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D3BF3"/>
    <w:multiLevelType w:val="multilevel"/>
    <w:tmpl w:val="1918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1D455A6"/>
    <w:multiLevelType w:val="multilevel"/>
    <w:tmpl w:val="34700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B9D4100"/>
    <w:multiLevelType w:val="hybridMultilevel"/>
    <w:tmpl w:val="C94E65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CF8"/>
    <w:rsid w:val="003A09F3"/>
    <w:rsid w:val="00567CF8"/>
    <w:rsid w:val="00A60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09F3"/>
    <w:rPr>
      <w:rFonts w:ascii="Calibri" w:eastAsia="Calibri" w:hAnsi="Calibri" w:cs="Times New Roman"/>
    </w:rPr>
  </w:style>
  <w:style w:type="paragraph" w:styleId="2">
    <w:name w:val="heading 2"/>
    <w:basedOn w:val="a"/>
    <w:link w:val="20"/>
    <w:uiPriority w:val="9"/>
    <w:qFormat/>
    <w:rsid w:val="003A09F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A09F3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A09F3"/>
    <w:pPr>
      <w:ind w:left="720"/>
      <w:contextualSpacing/>
    </w:pPr>
  </w:style>
  <w:style w:type="character" w:styleId="a5">
    <w:name w:val="Strong"/>
    <w:basedOn w:val="a0"/>
    <w:uiPriority w:val="22"/>
    <w:qFormat/>
    <w:rsid w:val="003A09F3"/>
    <w:rPr>
      <w:b/>
      <w:bCs/>
    </w:rPr>
  </w:style>
  <w:style w:type="character" w:customStyle="1" w:styleId="20">
    <w:name w:val="Заголовок 2 Знак"/>
    <w:basedOn w:val="a0"/>
    <w:link w:val="2"/>
    <w:uiPriority w:val="9"/>
    <w:rsid w:val="003A09F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6">
    <w:name w:val="Normal (Web)"/>
    <w:basedOn w:val="a"/>
    <w:uiPriority w:val="99"/>
    <w:unhideWhenUsed/>
    <w:rsid w:val="003A09F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7">
    <w:name w:val="Emphasis"/>
    <w:basedOn w:val="a0"/>
    <w:uiPriority w:val="20"/>
    <w:qFormat/>
    <w:rsid w:val="003A09F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09F3"/>
    <w:rPr>
      <w:rFonts w:ascii="Calibri" w:eastAsia="Calibri" w:hAnsi="Calibri" w:cs="Times New Roman"/>
    </w:rPr>
  </w:style>
  <w:style w:type="paragraph" w:styleId="2">
    <w:name w:val="heading 2"/>
    <w:basedOn w:val="a"/>
    <w:link w:val="20"/>
    <w:uiPriority w:val="9"/>
    <w:qFormat/>
    <w:rsid w:val="003A09F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A09F3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A09F3"/>
    <w:pPr>
      <w:ind w:left="720"/>
      <w:contextualSpacing/>
    </w:pPr>
  </w:style>
  <w:style w:type="character" w:styleId="a5">
    <w:name w:val="Strong"/>
    <w:basedOn w:val="a0"/>
    <w:uiPriority w:val="22"/>
    <w:qFormat/>
    <w:rsid w:val="003A09F3"/>
    <w:rPr>
      <w:b/>
      <w:bCs/>
    </w:rPr>
  </w:style>
  <w:style w:type="character" w:customStyle="1" w:styleId="20">
    <w:name w:val="Заголовок 2 Знак"/>
    <w:basedOn w:val="a0"/>
    <w:link w:val="2"/>
    <w:uiPriority w:val="9"/>
    <w:rsid w:val="003A09F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6">
    <w:name w:val="Normal (Web)"/>
    <w:basedOn w:val="a"/>
    <w:uiPriority w:val="99"/>
    <w:unhideWhenUsed/>
    <w:rsid w:val="003A09F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7">
    <w:name w:val="Emphasis"/>
    <w:basedOn w:val="a0"/>
    <w:uiPriority w:val="20"/>
    <w:qFormat/>
    <w:rsid w:val="003A09F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535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2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44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54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1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77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5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0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39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9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140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4212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508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6091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06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6190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6571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86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605</Words>
  <Characters>3450</Characters>
  <Application>Microsoft Office Word</Application>
  <DocSecurity>0</DocSecurity>
  <Lines>28</Lines>
  <Paragraphs>8</Paragraphs>
  <ScaleCrop>false</ScaleCrop>
  <Company/>
  <LinksUpToDate>false</LinksUpToDate>
  <CharactersWithSpaces>4047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Николаевна</dc:creator>
  <cp:keywords/>
  <dc:description/>
  <cp:lastModifiedBy>Ольга Николаевна</cp:lastModifiedBy>
  <cp:revision>3</cp:revision>
  <dcterms:created xsi:type="dcterms:W3CDTF">2020-04-27T16:26:00Z</dcterms:created>
  <dcterms:modified xsi:type="dcterms:W3CDTF">2020-04-27T16:35:00Z</dcterms:modified>
</cp:coreProperties>
</file>