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278E" w:rsidRPr="00B1278E" w:rsidRDefault="00B1278E" w:rsidP="00B1278E">
      <w:pPr>
        <w:spacing w:after="300" w:line="390" w:lineRule="atLeast"/>
        <w:textAlignment w:val="baseline"/>
        <w:outlineLvl w:val="0"/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</w:pPr>
      <w:r w:rsidRPr="00B1278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Приказ </w:t>
      </w:r>
      <w:proofErr w:type="spellStart"/>
      <w:r w:rsidRPr="00B1278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Минобрнауки</w:t>
      </w:r>
      <w:proofErr w:type="spellEnd"/>
      <w:r w:rsidRPr="00B1278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России от 22.01.2014 N 32 (ред. от 17.01.2019, с изм. от 01.06.2020) Об утверждении Порядка приема граждан на </w:t>
      </w:r>
      <w:proofErr w:type="gramStart"/>
      <w:r w:rsidRPr="00B1278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>обучение по</w:t>
      </w:r>
      <w:proofErr w:type="gramEnd"/>
      <w:r w:rsidRPr="00B1278E">
        <w:rPr>
          <w:rFonts w:ascii="Arial" w:eastAsia="Times New Roman" w:hAnsi="Arial" w:cs="Arial"/>
          <w:b/>
          <w:bCs/>
          <w:color w:val="005EA5"/>
          <w:kern w:val="36"/>
          <w:sz w:val="38"/>
          <w:szCs w:val="38"/>
          <w:lang w:eastAsia="ru-RU"/>
        </w:rPr>
        <w:t xml:space="preserve"> образовательным программам начального общего, основного общего и среднего общего образования</w:t>
      </w:r>
    </w:p>
    <w:p w:rsidR="00B1278E" w:rsidRPr="00B1278E" w:rsidRDefault="00B1278E" w:rsidP="00B1278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0" w:name="100002"/>
      <w:bookmarkEnd w:id="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МИНИСТЕРСТВО ОБРАЗОВАНИЯ И НАУКИ РОССИЙСКОЙ ФЕДЕРАЦИИ</w:t>
      </w:r>
    </w:p>
    <w:p w:rsidR="00B1278E" w:rsidRPr="00B1278E" w:rsidRDefault="00B1278E" w:rsidP="00B1278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" w:name="100003"/>
      <w:bookmarkEnd w:id="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ПРИКАЗ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22 января 2014 г. N 32</w:t>
      </w:r>
    </w:p>
    <w:p w:rsidR="00B1278E" w:rsidRPr="00B1278E" w:rsidRDefault="00B1278E" w:rsidP="00B1278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" w:name="100004"/>
      <w:bookmarkEnd w:id="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 УТВЕРЖДЕНИИ ПОРЯДКА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ПРИЕМА ГРАЖДАН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 ПО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ОБРАЗОВАТЕЛЬНЫМ ПРОГРАММАМ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ОБЩЕГО, ОСНОВНОГО ОБЩЕГО И СРЕДНЕГО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ОБЩЕГО ОБРАЗОВАНИЯ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" w:name="100005"/>
      <w:bookmarkEnd w:id="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соответствии с </w:t>
      </w:r>
      <w:hyperlink r:id="rId5" w:anchor="100762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частью 8 статьи 55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N 48, ст. 6165) и подпунктом 5.2.30 Положения о Министерстве образования и науки Российской Федерации, утвержденного постановлением Правительства Российской Федерации от 3 июня 2013 г. N 466 (Собрание законодательства Российской Федерации, 2013, N 23, ст. 2923; N 33, ст. 4386; N 37, ст. 4702; официальный интернет-портал правовой информации </w:t>
      </w:r>
      <w:proofErr w:type="spell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htpp</w:t>
      </w:r>
      <w:proofErr w:type="spell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://www.pravo.gov.ru, 4 января 2014 г.), приказываю: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" w:name="100006"/>
      <w:bookmarkEnd w:id="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1. Утвердить прилагаемый </w:t>
      </w:r>
      <w:hyperlink r:id="rId6" w:anchor="10001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Порядок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 приема граждан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 по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" w:name="100007"/>
      <w:bookmarkEnd w:id="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2. Признать утратившими силу приказы Министерства образования и науки Российской Федерации: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" w:name="100008"/>
      <w:bookmarkEnd w:id="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15 февраля 2012 г. N 107 "Об утверждении Порядка приема граждан в общеобразовательные учреждения" (зарегистрирован Министерством юстиции Российской Федерации 17 апреля 2012 г., регистрационный N 23859);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" w:name="100009"/>
      <w:bookmarkEnd w:id="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4 июля 2012 г. N 521 "О внесении изменений в Порядок приема граждан в общеобразовательные учреждения, утвержденный приказом Министерства образования и науки Российской Федерации от 15 февраля 2012 г. N 107" (зарегистрирован Министерством юстиции Российской Федерации 25 июля 2012 г., регистрационный N 24999).</w:t>
      </w:r>
    </w:p>
    <w:p w:rsidR="00B1278E" w:rsidRPr="00B1278E" w:rsidRDefault="00B1278E" w:rsidP="00B1278E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" w:name="100010"/>
      <w:bookmarkEnd w:id="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Министр</w:t>
      </w:r>
    </w:p>
    <w:p w:rsidR="00B1278E" w:rsidRPr="00B1278E" w:rsidRDefault="00B1278E" w:rsidP="00B1278E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Д.В.ЛИВАНОВ</w:t>
      </w:r>
    </w:p>
    <w:p w:rsidR="00B1278E" w:rsidRPr="00B1278E" w:rsidRDefault="00B1278E" w:rsidP="00B12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1278E" w:rsidRPr="00B1278E" w:rsidRDefault="00B1278E" w:rsidP="00B12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1278E" w:rsidRPr="00B1278E" w:rsidRDefault="00B1278E" w:rsidP="00B1278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Courier New" w:eastAsia="Times New Roman" w:hAnsi="Courier New" w:cs="Courier New"/>
          <w:color w:val="000000"/>
          <w:sz w:val="20"/>
          <w:szCs w:val="20"/>
          <w:lang w:eastAsia="ru-RU"/>
        </w:rPr>
      </w:pPr>
    </w:p>
    <w:p w:rsidR="00B1278E" w:rsidRPr="00B1278E" w:rsidRDefault="00B1278E" w:rsidP="00B1278E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9" w:name="100011"/>
      <w:bookmarkEnd w:id="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Приложение</w:t>
      </w:r>
    </w:p>
    <w:p w:rsidR="00B1278E" w:rsidRPr="00B1278E" w:rsidRDefault="00B1278E" w:rsidP="00B1278E">
      <w:pPr>
        <w:spacing w:after="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0" w:name="100012"/>
      <w:bookmarkEnd w:id="1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Утвержден</w:t>
      </w:r>
    </w:p>
    <w:p w:rsidR="00B1278E" w:rsidRPr="00B1278E" w:rsidRDefault="00B1278E" w:rsidP="00B1278E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приказом Министерства образования</w:t>
      </w:r>
    </w:p>
    <w:p w:rsidR="00B1278E" w:rsidRPr="00B1278E" w:rsidRDefault="00B1278E" w:rsidP="00B1278E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 науки Российской Федерации</w:t>
      </w:r>
    </w:p>
    <w:p w:rsidR="00B1278E" w:rsidRPr="00B1278E" w:rsidRDefault="00B1278E" w:rsidP="00B1278E">
      <w:pPr>
        <w:spacing w:after="180" w:line="330" w:lineRule="atLeast"/>
        <w:jc w:val="right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от 22 января 2014 г. N 32</w:t>
      </w:r>
    </w:p>
    <w:p w:rsidR="00B1278E" w:rsidRPr="00B1278E" w:rsidRDefault="00B1278E" w:rsidP="00B1278E">
      <w:pPr>
        <w:spacing w:after="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1" w:name="100013"/>
      <w:bookmarkEnd w:id="1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ПОРЯДОК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ПРИЕМА ГРАЖДАН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 ПО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ОБРАЗОВАТЕЛЬНЫМ ПРОГРАММАМ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НАЧАЛЬНОГО ОБЩЕГО, ОСНОВНОГО ОБЩЕГО И СРЕДНЕГО</w:t>
      </w:r>
    </w:p>
    <w:p w:rsidR="00B1278E" w:rsidRPr="00B1278E" w:rsidRDefault="00B1278E" w:rsidP="00B1278E">
      <w:pPr>
        <w:spacing w:after="180" w:line="330" w:lineRule="atLeast"/>
        <w:jc w:val="center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ОБЩЕГО ОБРАЗОВАНИЯ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2" w:name="100014"/>
      <w:bookmarkEnd w:id="1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1. Порядок приема граждан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 по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образовательным программам начального общего, основного общего и среднего общего образования (далее - Порядок) регламентирует прием граждан Российской Федерации (далее - граждане, дети) в организации, осуществляющие образовательную деятельность по образовательным программам начального общего, основного общего и среднего общего образования (далее соответственно - ОООД, общеобразовательные программы).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3" w:name="100015"/>
      <w:bookmarkEnd w:id="1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2.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Прием иностранных граждан и лиц без гражданства, в том числе соотечественников за рубежом, в ОООД для обучения по общеобразовательным программам за счет бюджетных ассигнований федерального бюджета, бюджетов субъектов Российской Федерации и местных бюджетов осуществляется в соответствии с международными договорами Российской Федерации, Федеральным </w:t>
      </w:r>
      <w:hyperlink r:id="rId7" w:anchor="101028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от 29 декабря 2012 г. N 273-ФЗ "Об образовании в Российской Федерации" (Собрание законодательства Российской Федерации, 2012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,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N 53, ст. 7598; 2013, N 19, ст. 2326; N 23, ст. 2878; N 27, ст. 3462; N 30, ст. 4036; N 48, ст. 6165) и настоящим Порядком.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4" w:name="100016"/>
      <w:bookmarkEnd w:id="1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3. Правила приема в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конкретную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ОООД на обучение по общеобразовательным программам (далее - правила приема) устанавливаются в части, не урегулированной законодательством об образовании, ОООД самостоятельно. &lt;1&gt;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5" w:name="100017"/>
      <w:bookmarkEnd w:id="1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6" w:name="100018"/>
      <w:bookmarkEnd w:id="1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&lt;1&gt; </w:t>
      </w:r>
      <w:hyperlink r:id="rId8" w:anchor="10076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9 статьи 55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7" w:name="100019"/>
      <w:bookmarkEnd w:id="1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Прием граждан для обучения в филиале ОООД осуществляется в соответствии с правилами приема на обучение в ОООД.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8" w:name="100020"/>
      <w:bookmarkEnd w:id="1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4. Правила приема в государственные и муниципальные образовательные организации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 (далее - закрепленная территория). &lt;2&gt;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19" w:name="100021"/>
      <w:bookmarkEnd w:id="1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0" w:name="100022"/>
      <w:bookmarkEnd w:id="2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&lt;2&gt; </w:t>
      </w:r>
      <w:hyperlink r:id="rId9" w:anchor="100901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3 статьи 67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1" w:name="100023"/>
      <w:bookmarkEnd w:id="2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5.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 приеме в государственную или муниципальную образовательную организацию может быть отказано только по причине отсутствия в ней свободных мест, за исключением случаев, предусмотренных </w:t>
      </w:r>
      <w:hyperlink r:id="rId10" w:anchor="10090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частями 5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11" w:anchor="100904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6 статьи 67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и </w:t>
      </w:r>
      <w:hyperlink r:id="rId12" w:anchor="10117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статьей 88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2013, N 19, ст. 2326; N 23, ст. 2878; N 27, ст. 3462; N 30, ст. 4036; N 48, ст. 6165).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субъекта Российской Федерации, осуществляющий государственное управление в сфере образования, или орган местного самоуправления, осуществляющий управление в сфере образования. &lt;3&gt;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2" w:name="100024"/>
      <w:bookmarkEnd w:id="2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3" w:name="100025"/>
      <w:bookmarkEnd w:id="2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&lt;3&gt; </w:t>
      </w:r>
      <w:hyperlink r:id="rId13" w:anchor="100902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4 статьи 67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4" w:name="100026"/>
      <w:bookmarkEnd w:id="2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6.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Прием на обучение по основным общеобразовательным программам за счет средств бюджетных ассигнований федерального бюджета, бюджетов субъектов Российской Федерации и местных бюджетов проводится на общедоступной основе, если иное не предусмотрено Федеральным </w:t>
      </w:r>
      <w:hyperlink r:id="rId14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законом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от 29 декабря 2012 г. N 273-ФЗ "Об образовании в Российской Федерации" (Собрание законодательства Российской Федерации, 2012, N 53, ст. 7598;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2013, N 19, ст. 2326; N 23, ст. 2878; N 27, ст. 3462; N 30, ст. 4036; N 48, ст. 6165).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5" w:name="100027"/>
      <w:bookmarkEnd w:id="2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Организация индивидуального отбора при приеме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которые предусмотрены законодательством субъекта Российской Федерации &lt;4&gt;.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6" w:name="100028"/>
      <w:bookmarkEnd w:id="2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7" w:name="100029"/>
      <w:bookmarkEnd w:id="2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&lt;4&gt; </w:t>
      </w:r>
      <w:hyperlink r:id="rId15" w:anchor="10090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5 статьи 67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8" w:name="100030"/>
      <w:bookmarkEnd w:id="28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Организация конкурса или индивидуального отбора при приеме граждан для получения общего образования в образовательных организациях, реализующих образовательные программы основного общего и среднего общего образования, интегрированные с дополнительными предпрофессиональными образовательными программами в области физической культуры и спорта, или образовательные программы среднего профессионального образования в области искусств, интегрированные с образовательными программами основного общего и среднего общего образования, осуществляется на основании оценки способностей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к занятию отдельным видом искусства или спорта, а также при отсутствии противопоказаний к занятию соответствующим видом спорта. &lt;5&gt;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29" w:name="100031"/>
      <w:bookmarkEnd w:id="2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0" w:name="100032"/>
      <w:bookmarkEnd w:id="3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&lt;5&gt; </w:t>
      </w:r>
      <w:hyperlink r:id="rId16" w:anchor="100904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6 статьи 67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1" w:name="100033"/>
      <w:bookmarkEnd w:id="3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 xml:space="preserve">7. ОООД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обязана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&lt;6&gt;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2" w:name="100034"/>
      <w:bookmarkEnd w:id="3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3" w:name="100035"/>
      <w:bookmarkEnd w:id="3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&lt;6&gt; </w:t>
      </w:r>
      <w:hyperlink r:id="rId17" w:anchor="100756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2 статьи 55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4" w:name="100036"/>
      <w:bookmarkEnd w:id="34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Государственные и муниципальные образовательные организации размещают распорядительный акт органа местного самоуправления муниципального района, городского округа (в городах федерального значения - акт органа, определенного законами этих субъектов Российской Федерации) о закреплении образовательных организаций за конкретными территориями муниципального района, городского округа, издаваемый не позднее 1 февраля текущего года (далее - распорядительный акт о закрепленной территории).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5" w:name="000001"/>
      <w:bookmarkEnd w:id="3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7.1.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Родители (законные представители) несовершеннолетних обучающихся имеют право выбирать до завершения получения ребенком основного общего образования с учетом мнения ребенка, а также с учетом рекомендаций психолого-медико-педагогической комиссии (при их наличии) формы получения образования и формы обучения, организации, осуществляющие образовательную деятельность, язык, языки образования, факультативные и элективные учебные предметы, курсы, дисциплины (модули) из перечня, предлагаемого организацией, осуществляющей образовательную деятельность &lt;7&gt;.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6" w:name="000002"/>
      <w:bookmarkEnd w:id="3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7" w:name="000003"/>
      <w:bookmarkEnd w:id="3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&lt;7&gt; </w:t>
      </w:r>
      <w:hyperlink r:id="rId18" w:anchor="100621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Пункт 1 части 3 статьи 44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8" w:name="100037"/>
      <w:bookmarkEnd w:id="3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8. Государственная или муниципальная образовательная организация с целью проведения организованного приема граждан в первый класс размещает на информационном стенде, на официальном сайте в сети "Интернет", в средствах массовой информации (в том числе электронных) информацию о: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39" w:name="100038"/>
      <w:bookmarkEnd w:id="39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количестве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мест в первых классах не позднее 10 календарных дней с момента издания распорядительного акта о закрепленной территории;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0" w:name="100039"/>
      <w:bookmarkEnd w:id="40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наличии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свободных мест для приема детей, не проживающих на закрепленной территории, не позднее 1 июля.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1" w:name="100040"/>
      <w:bookmarkEnd w:id="4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9.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Прием граждан в ОООД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 </w:t>
      </w:r>
      <w:hyperlink r:id="rId19" w:anchor="100091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статьей 10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25 июля 2002 г. N 115-ФЗ "О правовом положении иностранных граждан в Российской Федерации" (Собрание законодательства Российской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Федерации, 2002, N 30, ст. 3032).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2" w:name="100041"/>
      <w:bookmarkEnd w:id="4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ОООД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3" w:name="100042"/>
      <w:bookmarkEnd w:id="4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В заявлении родителями (законными представителями) ребенка указываются следующие сведения: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4" w:name="100043"/>
      <w:bookmarkEnd w:id="4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а) фамилия, имя, отчество (последнее - при наличии) ребенка;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5" w:name="100044"/>
      <w:bookmarkEnd w:id="4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б) дата и место рождения ребенка;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6" w:name="100045"/>
      <w:bookmarkEnd w:id="46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в) фамилия, имя, отчество (последнее - при наличии) родителей (законных представителей) ребенка;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7" w:name="100046"/>
      <w:bookmarkEnd w:id="4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г) адрес места жительства ребенка, его родителей (законных представителей);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8" w:name="100047"/>
      <w:bookmarkEnd w:id="4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д) контактные телефоны родителей (законных представителей) ребенка.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49" w:name="100048"/>
      <w:bookmarkEnd w:id="4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Примерная форма заявления размещается ОООД на информационном стенде и (или) на официальном сайте ОООД в сети "Интернет".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0" w:name="100049"/>
      <w:bookmarkEnd w:id="5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приема в ОООД: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1" w:name="100050"/>
      <w:bookmarkEnd w:id="51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родители (законные представители) детей, проживающих на закрепленной территории, для зачисления ребенка в первый класс дополнительно предъявляют оригинал свидетельства о рождении ребенка или документ, подтверждающий родство заявителя,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территории;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2" w:name="100051"/>
      <w:bookmarkEnd w:id="5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родители (законные представители) детей, не проживающих на закрепленной территории, дополнительно предъявляют свидетельство о рождении ребенка.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3" w:name="100052"/>
      <w:bookmarkEnd w:id="5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Родители (законные представители) детей, являющихся иностранными гражданами или лицами без гражданства, дополнительно предъявляют документ, подтверждающий родство заявителя (или законность представления прав ребенка), и документ, подтверждающий право заявителя на пребывание в Российской Федерации.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4" w:name="100053"/>
      <w:bookmarkEnd w:id="5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5" w:name="100054"/>
      <w:bookmarkEnd w:id="5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Копии предъявляемых при приеме документов хранятся в ОООД на время обучения ребенка.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6" w:name="100055"/>
      <w:bookmarkEnd w:id="5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10. Родители (законные представители) детей имеют право по своему усмотрению представлять другие документы.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7" w:name="000004"/>
      <w:bookmarkEnd w:id="5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10.1.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При приеме на обучение по имеющим государственную аккредитацию образовательным программам начального общего и основного общего образования выбор языка образования, изучаемых родного языка из числа языков народов Российской Федерации, в том числе русского языка как родного языка, государственных языков республик Российской Федерации осуществляется по заявлениям родителей (законных представителей) детей &lt;8&gt;.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8" w:name="000005"/>
      <w:bookmarkEnd w:id="5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59" w:name="000006"/>
      <w:bookmarkEnd w:id="5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&lt;8&gt; </w:t>
      </w:r>
      <w:hyperlink r:id="rId20" w:anchor="000153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6 статьи 14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2018, N 32 (часть I), ст. 5110).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0" w:name="100056"/>
      <w:bookmarkEnd w:id="6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11. При приеме в ОООД для получения среднего общего образования представляется аттестат об основном общем образовании установленного образца.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1" w:name="100057"/>
      <w:bookmarkEnd w:id="6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12. Требование предоставления других документов в качестве основания для приема детей в ОООД не допускается.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2" w:name="000007"/>
      <w:bookmarkStart w:id="63" w:name="100058"/>
      <w:bookmarkEnd w:id="62"/>
      <w:bookmarkEnd w:id="6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13. Факт ознакомления родителей (законных представителей) ребенка с лицензией на осуществление образовательной деятельности, свидетельством о государственной аккредитации ОООД, уставом ОООД, с образовательными программами и документами, </w:t>
      </w:r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lastRenderedPageBreak/>
        <w:t>регламентирующими организацию и осуществление образовательной деятельности, правами и обязанностями обучающихся фиксируется в заявлении о приеме и заверяется личной подписью родителей (законных представителей) ребенка.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4" w:name="000010"/>
      <w:bookmarkStart w:id="65" w:name="100059"/>
      <w:bookmarkEnd w:id="64"/>
      <w:bookmarkEnd w:id="65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&lt;9&gt;.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6" w:name="100060"/>
      <w:bookmarkEnd w:id="6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7" w:name="000008"/>
      <w:bookmarkStart w:id="68" w:name="100061"/>
      <w:bookmarkEnd w:id="67"/>
      <w:bookmarkEnd w:id="68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&lt;9&gt; </w:t>
      </w:r>
      <w:hyperlink r:id="rId21" w:anchor="100258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1 статьи 6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27 июля 2006 г. N 152-ФЗ "О персональных данных" (Собрание законодательства Российской Федерации, 2006, N 31, ст. 3451).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69" w:name="100062"/>
      <w:bookmarkEnd w:id="6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14. Прием заявлений в первый класс ОООД для граждан, проживающих на закрепленной территории, начинается не позднее 1 февраля и завершается не позднее 30 июня текущего года.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0" w:name="100063"/>
      <w:bookmarkEnd w:id="7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Зачисление в ОООД оформляется распорядительным актом ОООД в течение 7 рабочих дней после приема документов.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1" w:name="100064"/>
      <w:bookmarkEnd w:id="7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Для детей, не проживающих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2" w:name="100065"/>
      <w:bookmarkEnd w:id="72"/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ОООД, закончившие прием в первый класс всех детей, проживающих на закрепленной территории, осуществляют прием детей, не проживающих на закрепленной территории, ранее 1 июля.</w:t>
      </w:r>
      <w:proofErr w:type="gramEnd"/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3" w:name="100066"/>
      <w:bookmarkEnd w:id="73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15. Для удобства родителей (законных представителей) детей ОООД устанавливают график приема документов в зависимости от адреса регистрации по месту жительства (пребывания).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4" w:name="100067"/>
      <w:bookmarkEnd w:id="74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16. При приеме на свободные места детей, не проживающих на закрепленной территории, преимущественным правом обладают дети граждан, имеющих право на первоочередное предоставление места в ОООД в соответствии с законодательством Российской Федерации и нормативными правовыми актами субъектов Российской Федерации.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5" w:name="000011"/>
      <w:bookmarkStart w:id="76" w:name="100068"/>
      <w:bookmarkEnd w:id="75"/>
      <w:bookmarkEnd w:id="76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17. Дети с ограниченными возможностями здоровья принимаются на </w:t>
      </w:r>
      <w:proofErr w:type="gramStart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обучение</w:t>
      </w:r>
      <w:proofErr w:type="gramEnd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 xml:space="preserve"> по адаптированной основной общеобразовательной программе только с согласия их родителей (законных представителей) и на основании рекомендаций психолого-медико-педагогической комиссии. &lt;10&gt;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7" w:name="100069"/>
      <w:bookmarkEnd w:id="77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--------------------------------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78" w:name="000009"/>
      <w:bookmarkStart w:id="79" w:name="100070"/>
      <w:bookmarkEnd w:id="78"/>
      <w:bookmarkEnd w:id="79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&lt;10&gt; </w:t>
      </w:r>
      <w:hyperlink r:id="rId22" w:anchor="100757" w:history="1">
        <w:r w:rsidRPr="00B1278E">
          <w:rPr>
            <w:rFonts w:ascii="inherit" w:eastAsia="Times New Roman" w:hAnsi="inherit" w:cs="Arial"/>
            <w:color w:val="005EA5"/>
            <w:sz w:val="23"/>
            <w:szCs w:val="23"/>
            <w:u w:val="single"/>
            <w:bdr w:val="none" w:sz="0" w:space="0" w:color="auto" w:frame="1"/>
            <w:lang w:eastAsia="ru-RU"/>
          </w:rPr>
          <w:t>Часть 3 статьи 55</w:t>
        </w:r>
      </w:hyperlink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2013, N 19, ст. 2326; N 23, ст. 2878; N 27, ст. 3462; N 30, ст. 4036; N 48, ст. 6165).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0" w:name="100071"/>
      <w:bookmarkEnd w:id="80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18.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ОООД, о перечне представленных документов. Расписка заверяется подписью должностного лица ОООД, ответственного за прием документов, и печатью ОООД.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1" w:name="100072"/>
      <w:bookmarkEnd w:id="81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19. Распорядительные акты ОООД о приеме детей на обучение размещаются на информационном стенде ОООД в день их издания.</w:t>
      </w:r>
    </w:p>
    <w:p w:rsidR="00B1278E" w:rsidRPr="00B1278E" w:rsidRDefault="00B1278E" w:rsidP="00B1278E">
      <w:pPr>
        <w:spacing w:after="0" w:line="330" w:lineRule="atLeast"/>
        <w:jc w:val="both"/>
        <w:textAlignment w:val="baseline"/>
        <w:rPr>
          <w:rFonts w:ascii="inherit" w:eastAsia="Times New Roman" w:hAnsi="inherit" w:cs="Arial"/>
          <w:color w:val="000000"/>
          <w:sz w:val="23"/>
          <w:szCs w:val="23"/>
          <w:lang w:eastAsia="ru-RU"/>
        </w:rPr>
      </w:pPr>
      <w:bookmarkStart w:id="82" w:name="100073"/>
      <w:bookmarkEnd w:id="82"/>
      <w:r w:rsidRPr="00B1278E">
        <w:rPr>
          <w:rFonts w:ascii="inherit" w:eastAsia="Times New Roman" w:hAnsi="inherit" w:cs="Arial"/>
          <w:color w:val="000000"/>
          <w:sz w:val="23"/>
          <w:szCs w:val="23"/>
          <w:lang w:eastAsia="ru-RU"/>
        </w:rPr>
        <w:t>20. На каждого ребенка, зачисленного в ОООД, заводится личное дело, в котором хранятся все сданные документы.</w:t>
      </w:r>
    </w:p>
    <w:p w:rsidR="002B42A1" w:rsidRDefault="002B42A1">
      <w:bookmarkStart w:id="83" w:name="_GoBack"/>
      <w:bookmarkEnd w:id="83"/>
    </w:p>
    <w:sectPr w:rsidR="002B42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1800"/>
    <w:rsid w:val="000F28F0"/>
    <w:rsid w:val="002B42A1"/>
    <w:rsid w:val="00341800"/>
    <w:rsid w:val="00792EC9"/>
    <w:rsid w:val="00B12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32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3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16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273_FZ-ob-obrazovanii/glava-6/statja-55/" TargetMode="External"/><Relationship Id="rId13" Type="http://schemas.openxmlformats.org/officeDocument/2006/relationships/hyperlink" Target="https://legalacts.ru/doc/273_FZ-ob-obrazovanii/glava-7/statja-67/" TargetMode="External"/><Relationship Id="rId18" Type="http://schemas.openxmlformats.org/officeDocument/2006/relationships/hyperlink" Target="https://legalacts.ru/doc/273_FZ-ob-obrazovanii/glava-4/statja-44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egalacts.ru/doc/152_FZ-o-personalnyh-dannyh/glava-2/statja-6/" TargetMode="External"/><Relationship Id="rId7" Type="http://schemas.openxmlformats.org/officeDocument/2006/relationships/hyperlink" Target="https://legalacts.ru/doc/273_FZ-ob-obrazovanii/glava-11/statja-78/" TargetMode="External"/><Relationship Id="rId12" Type="http://schemas.openxmlformats.org/officeDocument/2006/relationships/hyperlink" Target="https://legalacts.ru/doc/273_FZ-ob-obrazovanii/glava-11/statja-88/" TargetMode="External"/><Relationship Id="rId17" Type="http://schemas.openxmlformats.org/officeDocument/2006/relationships/hyperlink" Target="https://legalacts.ru/doc/273_FZ-ob-obrazovanii/glava-6/statja-55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egalacts.ru/doc/273_FZ-ob-obrazovanii/glava-7/statja-67/" TargetMode="External"/><Relationship Id="rId20" Type="http://schemas.openxmlformats.org/officeDocument/2006/relationships/hyperlink" Target="https://legalacts.ru/doc/273_FZ-ob-obrazovanii/glava-2/statja-14/" TargetMode="External"/><Relationship Id="rId1" Type="http://schemas.openxmlformats.org/officeDocument/2006/relationships/styles" Target="styles.xml"/><Relationship Id="rId6" Type="http://schemas.openxmlformats.org/officeDocument/2006/relationships/hyperlink" Target="https://legalacts.ru/doc/prikaz-minobrnauki-rossii-ot-22012014-n-32/" TargetMode="External"/><Relationship Id="rId11" Type="http://schemas.openxmlformats.org/officeDocument/2006/relationships/hyperlink" Target="https://legalacts.ru/doc/273_FZ-ob-obrazovanii/glava-7/statja-67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legalacts.ru/doc/273_FZ-ob-obrazovanii/glava-6/statja-55/" TargetMode="External"/><Relationship Id="rId15" Type="http://schemas.openxmlformats.org/officeDocument/2006/relationships/hyperlink" Target="https://legalacts.ru/doc/273_FZ-ob-obrazovanii/glava-7/statja-67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legalacts.ru/doc/273_FZ-ob-obrazovanii/glava-7/statja-67/" TargetMode="External"/><Relationship Id="rId19" Type="http://schemas.openxmlformats.org/officeDocument/2006/relationships/hyperlink" Target="https://legalacts.ru/doc/115_FZ-o-pravovom-polozhenii-inostrannyh-grazhdan-v-rossijskoj-federaci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273_FZ-ob-obrazovanii/glava-7/statja-67/" TargetMode="External"/><Relationship Id="rId14" Type="http://schemas.openxmlformats.org/officeDocument/2006/relationships/hyperlink" Target="https://legalacts.ru/doc/273_FZ-ob-obrazovanii/" TargetMode="External"/><Relationship Id="rId22" Type="http://schemas.openxmlformats.org/officeDocument/2006/relationships/hyperlink" Target="https://legalacts.ru/doc/273_FZ-ob-obrazovanii/glava-6/statja-5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2808</Words>
  <Characters>16012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Долгов</dc:creator>
  <cp:keywords/>
  <dc:description/>
  <cp:lastModifiedBy>Долгов</cp:lastModifiedBy>
  <cp:revision>3</cp:revision>
  <dcterms:created xsi:type="dcterms:W3CDTF">2022-04-07T09:18:00Z</dcterms:created>
  <dcterms:modified xsi:type="dcterms:W3CDTF">2022-04-07T11:05:00Z</dcterms:modified>
</cp:coreProperties>
</file>