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731" w:rsidRPr="00AA480D" w:rsidRDefault="00CA4731" w:rsidP="00CA4731">
      <w:pPr>
        <w:pBdr>
          <w:top w:val="nil"/>
          <w:left w:val="nil"/>
          <w:bottom w:val="nil"/>
          <w:right w:val="nil"/>
          <w:between w:val="nil"/>
        </w:pBdr>
        <w:spacing w:after="0" w:line="240" w:lineRule="auto"/>
        <w:jc w:val="both"/>
        <w:rPr>
          <w:rFonts w:ascii="Times New Roman" w:eastAsia="Calibri" w:hAnsi="Times New Roman" w:cs="Times New Roman"/>
          <w:sz w:val="24"/>
          <w:szCs w:val="24"/>
          <w:lang w:eastAsia="en-US"/>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1"/>
        <w:gridCol w:w="11623"/>
      </w:tblGrid>
      <w:tr w:rsidR="002648AF" w:rsidRPr="00AA480D" w:rsidTr="002648AF">
        <w:tc>
          <w:tcPr>
            <w:tcW w:w="3261" w:type="dxa"/>
            <w:tcBorders>
              <w:top w:val="single" w:sz="4" w:space="0" w:color="auto"/>
              <w:left w:val="single" w:sz="4" w:space="0" w:color="auto"/>
              <w:bottom w:val="single" w:sz="4" w:space="0" w:color="auto"/>
              <w:right w:val="single" w:sz="4" w:space="0" w:color="auto"/>
            </w:tcBorders>
            <w:hideMark/>
          </w:tcPr>
          <w:p w:rsidR="002648AF" w:rsidRPr="00AA480D" w:rsidRDefault="002648AF" w:rsidP="00CA4731">
            <w:pPr>
              <w:spacing w:after="0"/>
              <w:rPr>
                <w:rFonts w:ascii="Times New Roman" w:eastAsia="Times New Roman" w:hAnsi="Times New Roman" w:cs="Times New Roman"/>
                <w:sz w:val="24"/>
                <w:szCs w:val="24"/>
                <w:lang w:eastAsia="en-US"/>
              </w:rPr>
            </w:pPr>
            <w:r w:rsidRPr="00AA480D">
              <w:rPr>
                <w:rFonts w:ascii="Times New Roman" w:eastAsia="Times New Roman" w:hAnsi="Times New Roman" w:cs="Times New Roman"/>
                <w:iCs/>
                <w:sz w:val="24"/>
                <w:szCs w:val="24"/>
                <w:lang w:eastAsia="en-US"/>
              </w:rPr>
              <w:t xml:space="preserve">1.Комплект гербариев демонстрационный   </w:t>
            </w:r>
          </w:p>
        </w:tc>
        <w:tc>
          <w:tcPr>
            <w:tcW w:w="11623" w:type="dxa"/>
            <w:tcBorders>
              <w:top w:val="single" w:sz="4" w:space="0" w:color="auto"/>
              <w:left w:val="single" w:sz="4" w:space="0" w:color="auto"/>
              <w:bottom w:val="single" w:sz="4" w:space="0" w:color="auto"/>
              <w:right w:val="single" w:sz="4" w:space="0" w:color="auto"/>
            </w:tcBorders>
          </w:tcPr>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Назначение</w:t>
            </w:r>
            <w:r w:rsidRPr="005074CE">
              <w:rPr>
                <w:rFonts w:ascii="Times New Roman" w:eastAsia="Times New Roman" w:hAnsi="Times New Roman" w:cs="Times New Roman"/>
                <w:color w:val="000000"/>
                <w:sz w:val="20"/>
                <w:szCs w:val="20"/>
                <w:lang w:eastAsia="en-US"/>
              </w:rPr>
              <w:tab/>
              <w:t>демонстрационное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Основа для крепления</w:t>
            </w:r>
            <w:r w:rsidRPr="005074CE">
              <w:rPr>
                <w:rFonts w:ascii="Times New Roman" w:eastAsia="Times New Roman" w:hAnsi="Times New Roman" w:cs="Times New Roman"/>
                <w:color w:val="000000"/>
                <w:sz w:val="20"/>
                <w:szCs w:val="20"/>
                <w:lang w:eastAsia="en-US"/>
              </w:rPr>
              <w:tab/>
              <w:t>гербарный лист</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Список экспонатов</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гербариев в комплекте  8 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 xml:space="preserve">Гербарий "Деревья и кустарники"- </w:t>
            </w:r>
            <w:r w:rsidRPr="005074CE">
              <w:rPr>
                <w:rFonts w:ascii="Times New Roman" w:eastAsia="Times New Roman" w:hAnsi="Times New Roman" w:cs="Times New Roman"/>
                <w:color w:val="000000"/>
                <w:sz w:val="20"/>
                <w:szCs w:val="20"/>
                <w:lang w:eastAsia="en-US"/>
              </w:rPr>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акация желтая</w:t>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барбарис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береза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бук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вяз</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граб</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дуб обыкновенный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кассия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кизил</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кипарис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клен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лещина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липа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лох</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можжевельник </w:t>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осина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сосна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туя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ясень </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 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b/>
                <w:color w:val="000000"/>
                <w:sz w:val="20"/>
                <w:szCs w:val="20"/>
                <w:lang w:eastAsia="en-US"/>
              </w:rPr>
            </w:pP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"Морфология растений"</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тем:</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органы цветкового растения  1 растение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стержневая и мочковатая корневые системы 2 растения</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листорасположение  3 растения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простые и сложные листья 6 листьев</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типы соцветий</w:t>
            </w:r>
            <w:r w:rsidRPr="005074CE">
              <w:rPr>
                <w:rFonts w:ascii="Times New Roman" w:eastAsia="Times New Roman" w:hAnsi="Times New Roman" w:cs="Times New Roman"/>
                <w:color w:val="000000"/>
                <w:sz w:val="20"/>
                <w:szCs w:val="20"/>
                <w:lang w:eastAsia="en-US"/>
              </w:rPr>
              <w:tab/>
              <w:t xml:space="preserve">  6 соцветий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гербарных листов каждой темы</w:t>
            </w:r>
            <w:r w:rsidRPr="005074CE">
              <w:rPr>
                <w:rFonts w:ascii="Times New Roman" w:eastAsia="Times New Roman" w:hAnsi="Times New Roman" w:cs="Times New Roman"/>
                <w:color w:val="000000"/>
                <w:sz w:val="20"/>
                <w:szCs w:val="20"/>
                <w:lang w:eastAsia="en-US"/>
              </w:rPr>
              <w:tab/>
              <w:t>3шт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b/>
                <w:color w:val="000000"/>
                <w:sz w:val="20"/>
                <w:szCs w:val="20"/>
                <w:lang w:eastAsia="en-US"/>
              </w:rPr>
            </w:pP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"Дикорастущие растения"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Гербарные листы 28 </w:t>
            </w:r>
            <w:proofErr w:type="spellStart"/>
            <w:r w:rsidRPr="005074CE">
              <w:rPr>
                <w:rFonts w:ascii="Times New Roman" w:eastAsia="Times New Roman" w:hAnsi="Times New Roman" w:cs="Times New Roman"/>
                <w:color w:val="000000"/>
                <w:sz w:val="20"/>
                <w:szCs w:val="20"/>
                <w:lang w:eastAsia="en-US"/>
              </w:rPr>
              <w:t>шт</w:t>
            </w:r>
            <w:proofErr w:type="spellEnd"/>
            <w:r w:rsidRPr="005074CE">
              <w:rPr>
                <w:rFonts w:ascii="Times New Roman" w:eastAsia="Times New Roman" w:hAnsi="Times New Roman" w:cs="Times New Roman"/>
                <w:color w:val="000000"/>
                <w:sz w:val="20"/>
                <w:szCs w:val="20"/>
                <w:lang w:eastAsia="en-US"/>
              </w:rPr>
              <w:tab/>
              <w:t>.</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береза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вереск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вероника</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лапчатка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вяз</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ива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калужница</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spellStart"/>
            <w:r w:rsidRPr="005074CE">
              <w:rPr>
                <w:rFonts w:ascii="Times New Roman" w:eastAsia="Times New Roman" w:hAnsi="Times New Roman" w:cs="Times New Roman"/>
                <w:color w:val="000000"/>
                <w:sz w:val="20"/>
                <w:szCs w:val="20"/>
                <w:lang w:eastAsia="en-US"/>
              </w:rPr>
              <w:t>качим</w:t>
            </w:r>
            <w:proofErr w:type="spellEnd"/>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клевер</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клен татарский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клюква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ковыль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крапива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плаун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ландыш</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лещина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лишайник олений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лох</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можжевельник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мох сфагнум</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одуванчик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ольха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папоротник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полынь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элодея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ясень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"Культурные растения"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Гербарные листы 28 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«Зерновые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гречиха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овес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просо</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пшеница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рожь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сорго</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«Зернобобовые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горох посевной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«Масличные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горчица белая</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«Технические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лен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хмель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«Лекарственные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боярышник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шиповник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«Овощные и зеленные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картофель</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лук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морковь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свекла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укроп</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«Кормовые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клевер</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тимофеевка</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«Плодово-ягодные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абрикос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виноград</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вишня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слива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«Орехоплодные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миндаль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орех грецкий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«Декоративные культуры»: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акация белая</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кипарис </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мимоза </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b/>
                <w:color w:val="000000"/>
                <w:sz w:val="20"/>
                <w:szCs w:val="20"/>
                <w:lang w:eastAsia="en-US"/>
              </w:rPr>
            </w:pPr>
            <w:r w:rsidRPr="005074CE">
              <w:rPr>
                <w:rFonts w:ascii="Times New Roman" w:eastAsia="Times New Roman" w:hAnsi="Times New Roman" w:cs="Times New Roman"/>
                <w:b/>
                <w:color w:val="000000"/>
                <w:sz w:val="20"/>
                <w:szCs w:val="20"/>
                <w:lang w:eastAsia="en-US"/>
              </w:rPr>
              <w:tab/>
            </w:r>
            <w:r w:rsidRPr="005074CE">
              <w:rPr>
                <w:rFonts w:ascii="Times New Roman" w:eastAsia="Times New Roman" w:hAnsi="Times New Roman" w:cs="Times New Roman"/>
                <w:b/>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"Лекарственные растения"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гербария: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боярышник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брусника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валериана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горец птичий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донник желтый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ежевика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земляника лесная</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кипрей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крапива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малина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мята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одуванчик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пижма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полынь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подорожник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ромашка аптечная</w:t>
            </w:r>
            <w:r w:rsidRPr="005074CE">
              <w:rPr>
                <w:rFonts w:ascii="Times New Roman" w:eastAsia="Times New Roman" w:hAnsi="Times New Roman" w:cs="Times New Roman"/>
                <w:color w:val="000000"/>
                <w:sz w:val="20"/>
                <w:szCs w:val="20"/>
                <w:lang w:eastAsia="en-US"/>
              </w:rPr>
              <w:tab/>
              <w:t>1т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тысячелистник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череда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чистотел</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шалфей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"Ядовитые растения"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гербарные листы</w:t>
            </w:r>
            <w:r w:rsidRPr="005074CE">
              <w:rPr>
                <w:rFonts w:ascii="Times New Roman" w:eastAsia="Times New Roman" w:hAnsi="Times New Roman" w:cs="Times New Roman"/>
                <w:color w:val="000000"/>
                <w:sz w:val="20"/>
                <w:szCs w:val="20"/>
                <w:lang w:eastAsia="en-US"/>
              </w:rPr>
              <w:tab/>
              <w:t>20шт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бересклет</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ветреница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дурман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калужница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w:t>
            </w:r>
            <w:proofErr w:type="spellStart"/>
            <w:r w:rsidRPr="005074CE">
              <w:rPr>
                <w:rFonts w:ascii="Times New Roman" w:eastAsia="Times New Roman" w:hAnsi="Times New Roman" w:cs="Times New Roman"/>
                <w:color w:val="000000"/>
                <w:sz w:val="20"/>
                <w:szCs w:val="20"/>
                <w:lang w:eastAsia="en-US"/>
              </w:rPr>
              <w:t>кардария</w:t>
            </w:r>
            <w:proofErr w:type="spellEnd"/>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копытень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крушина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купена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ландыш</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льнянка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лютик едкий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молочай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папоротник-щитовник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паслен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подмаренник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синяк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термопсис</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хвощ полевой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чистотел</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эфедра </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"Медоносные растения"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spellStart"/>
            <w:r w:rsidRPr="005074CE">
              <w:rPr>
                <w:rFonts w:ascii="Times New Roman" w:eastAsia="Times New Roman" w:hAnsi="Times New Roman" w:cs="Times New Roman"/>
                <w:color w:val="000000"/>
                <w:sz w:val="20"/>
                <w:szCs w:val="20"/>
                <w:lang w:eastAsia="en-US"/>
              </w:rPr>
              <w:t>гербаные</w:t>
            </w:r>
            <w:proofErr w:type="spellEnd"/>
            <w:r w:rsidRPr="005074CE">
              <w:rPr>
                <w:rFonts w:ascii="Times New Roman" w:eastAsia="Times New Roman" w:hAnsi="Times New Roman" w:cs="Times New Roman"/>
                <w:color w:val="000000"/>
                <w:sz w:val="20"/>
                <w:szCs w:val="20"/>
                <w:lang w:eastAsia="en-US"/>
              </w:rPr>
              <w:t xml:space="preserve"> листы</w:t>
            </w:r>
            <w:r w:rsidRPr="005074CE">
              <w:rPr>
                <w:rFonts w:ascii="Times New Roman" w:eastAsia="Times New Roman" w:hAnsi="Times New Roman" w:cs="Times New Roman"/>
                <w:color w:val="000000"/>
                <w:sz w:val="20"/>
                <w:szCs w:val="20"/>
                <w:lang w:eastAsia="en-US"/>
              </w:rPr>
              <w:tab/>
              <w:t>24 шт.</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«Полевые сельскохозяйственные медоносы»: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гречиха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кориандр</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люцерна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эспарцет</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«Плодово-ягодные медоносы»: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абрикос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барбарис</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боярышник</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вишня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ежевика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кизил</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слива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«Медоносы лугов и заболоченных угодий»: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донник белый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донник желтый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дербенник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клевер</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«Медоносы лесных угодий»: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вереск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земляника лесная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кипрей (иван-чай)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липа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медуница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вида «Парковые и декоративные медоносы»: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акация белая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акация желтая</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клен татарский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лох</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b/>
                <w:color w:val="000000"/>
                <w:sz w:val="20"/>
                <w:szCs w:val="20"/>
                <w:lang w:eastAsia="en-US"/>
              </w:rPr>
            </w:pPr>
            <w:r w:rsidRPr="005074CE">
              <w:rPr>
                <w:rFonts w:ascii="Times New Roman" w:eastAsia="Times New Roman" w:hAnsi="Times New Roman" w:cs="Times New Roman"/>
                <w:b/>
                <w:color w:val="000000"/>
                <w:sz w:val="20"/>
                <w:szCs w:val="20"/>
                <w:lang w:eastAsia="en-US"/>
              </w:rPr>
              <w:t>Гербарий "Кормовые растения"</w:t>
            </w:r>
            <w:r w:rsidRPr="005074CE">
              <w:rPr>
                <w:rFonts w:ascii="Times New Roman" w:eastAsia="Times New Roman" w:hAnsi="Times New Roman" w:cs="Times New Roman"/>
                <w:b/>
                <w:color w:val="000000"/>
                <w:sz w:val="20"/>
                <w:szCs w:val="20"/>
                <w:lang w:eastAsia="en-US"/>
              </w:rPr>
              <w:tab/>
            </w:r>
            <w:r w:rsidRPr="005074CE">
              <w:rPr>
                <w:rFonts w:ascii="Times New Roman" w:eastAsia="Times New Roman" w:hAnsi="Times New Roman" w:cs="Times New Roman"/>
                <w:b/>
                <w:color w:val="000000"/>
                <w:sz w:val="20"/>
                <w:szCs w:val="20"/>
                <w:lang w:eastAsia="en-US"/>
              </w:rPr>
              <w:tab/>
            </w:r>
            <w:r w:rsidRPr="005074CE">
              <w:rPr>
                <w:rFonts w:ascii="Times New Roman" w:eastAsia="Times New Roman" w:hAnsi="Times New Roman" w:cs="Times New Roman"/>
                <w:b/>
                <w:color w:val="000000"/>
                <w:sz w:val="20"/>
                <w:szCs w:val="20"/>
                <w:lang w:eastAsia="en-US"/>
              </w:rPr>
              <w:tab/>
            </w:r>
            <w:r w:rsidRPr="005074CE">
              <w:rPr>
                <w:rFonts w:ascii="Times New Roman" w:eastAsia="Times New Roman" w:hAnsi="Times New Roman" w:cs="Times New Roman"/>
                <w:b/>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гербарные листы 20 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горошек мышиный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горошек посевной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клевер луговой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клевер розовый</w:t>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 xml:space="preserve"> кукуруза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люпин</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люцерна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мятлик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овёс</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просо</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пшеница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рожь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свёкла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сорго</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тимофеевка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чечевица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чина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щетинник</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эспарцет</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ячмень</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1шт</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формат гербарных листов А3</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Упакованы</w:t>
            </w:r>
            <w:proofErr w:type="gramEnd"/>
            <w:r w:rsidRPr="005074CE">
              <w:rPr>
                <w:rFonts w:ascii="Times New Roman" w:eastAsia="Times New Roman" w:hAnsi="Times New Roman" w:cs="Times New Roman"/>
                <w:color w:val="000000"/>
                <w:sz w:val="20"/>
                <w:szCs w:val="20"/>
                <w:lang w:eastAsia="en-US"/>
              </w:rPr>
              <w:t xml:space="preserve"> в коробку</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Паспорт</w:t>
            </w:r>
            <w:r w:rsidRPr="005074CE">
              <w:rPr>
                <w:rFonts w:ascii="Times New Roman" w:eastAsia="Times New Roman" w:hAnsi="Times New Roman" w:cs="Times New Roman"/>
                <w:color w:val="000000"/>
                <w:sz w:val="20"/>
                <w:szCs w:val="20"/>
                <w:lang w:eastAsia="en-US"/>
              </w:rPr>
              <w:tab/>
              <w:t>- наличие</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tc>
      </w:tr>
      <w:tr w:rsidR="002648AF" w:rsidRPr="00AA480D" w:rsidTr="002648AF">
        <w:tc>
          <w:tcPr>
            <w:tcW w:w="3261" w:type="dxa"/>
            <w:tcBorders>
              <w:top w:val="single" w:sz="4" w:space="0" w:color="auto"/>
              <w:left w:val="single" w:sz="4" w:space="0" w:color="auto"/>
              <w:bottom w:val="single" w:sz="4" w:space="0" w:color="auto"/>
              <w:right w:val="single" w:sz="4" w:space="0" w:color="auto"/>
            </w:tcBorders>
            <w:hideMark/>
          </w:tcPr>
          <w:p w:rsidR="002648AF" w:rsidRPr="00AA480D" w:rsidRDefault="002648AF" w:rsidP="00CA4731">
            <w:pPr>
              <w:spacing w:after="0"/>
              <w:rPr>
                <w:rFonts w:ascii="Times New Roman" w:eastAsia="Times New Roman" w:hAnsi="Times New Roman" w:cs="Times New Roman"/>
                <w:sz w:val="24"/>
                <w:szCs w:val="24"/>
                <w:lang w:eastAsia="en-US"/>
              </w:rPr>
            </w:pPr>
            <w:r w:rsidRPr="00AA480D">
              <w:rPr>
                <w:rFonts w:ascii="Times New Roman" w:eastAsia="Times New Roman" w:hAnsi="Times New Roman" w:cs="Times New Roman"/>
                <w:sz w:val="24"/>
                <w:szCs w:val="24"/>
                <w:lang w:eastAsia="en-US"/>
              </w:rPr>
              <w:lastRenderedPageBreak/>
              <w:t>2.Комплект коллекций демонстрационный (по разным темам курса биологии)</w:t>
            </w:r>
          </w:p>
        </w:tc>
        <w:tc>
          <w:tcPr>
            <w:tcW w:w="11623" w:type="dxa"/>
            <w:tcBorders>
              <w:top w:val="single" w:sz="4" w:space="0" w:color="auto"/>
              <w:left w:val="single" w:sz="4" w:space="0" w:color="auto"/>
              <w:bottom w:val="single" w:sz="4" w:space="0" w:color="auto"/>
              <w:right w:val="single" w:sz="4" w:space="0" w:color="auto"/>
            </w:tcBorders>
          </w:tcPr>
          <w:p w:rsidR="002648AF" w:rsidRPr="005074CE" w:rsidRDefault="002648AF" w:rsidP="00CA4731">
            <w:pPr>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Назначение:</w:t>
            </w:r>
            <w:r w:rsidRPr="005074CE">
              <w:rPr>
                <w:rFonts w:ascii="Times New Roman" w:eastAsia="Times New Roman" w:hAnsi="Times New Roman" w:cs="Times New Roman"/>
                <w:sz w:val="20"/>
                <w:szCs w:val="20"/>
                <w:lang w:eastAsia="en-US"/>
              </w:rPr>
              <w:tab/>
              <w:t>демонстрационное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основа для крепления: </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наклейки с наименованием:</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количество коллекций в комплекте: 10 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"Голосеменные растения"</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Состав:</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Сосна обыкновенная</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кипарис </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Лиственница</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Ель</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Можжевельник</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"Обитатели морского дна"</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Состав:</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Натуральные объекты</w:t>
            </w:r>
            <w:r w:rsidRPr="005074CE">
              <w:rPr>
                <w:rFonts w:ascii="Times New Roman" w:eastAsia="Times New Roman" w:hAnsi="Times New Roman" w:cs="Times New Roman"/>
                <w:sz w:val="20"/>
                <w:szCs w:val="20"/>
                <w:lang w:eastAsia="en-US"/>
              </w:rPr>
              <w:tab/>
              <w:t xml:space="preserve"> 11 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"Представители отрядов насекомых"</w:t>
            </w:r>
            <w:r w:rsidRPr="005074CE">
              <w:rPr>
                <w:rFonts w:ascii="Times New Roman" w:eastAsia="Times New Roman" w:hAnsi="Times New Roman" w:cs="Times New Roman"/>
                <w:sz w:val="20"/>
                <w:szCs w:val="20"/>
                <w:lang w:eastAsia="en-US"/>
              </w:rPr>
              <w:t xml:space="preserve"> 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Количество насекомых 4шт</w:t>
            </w:r>
          </w:p>
          <w:p w:rsidR="002648AF" w:rsidRPr="005074CE" w:rsidRDefault="002648AF" w:rsidP="00CA4731">
            <w:pPr>
              <w:tabs>
                <w:tab w:val="left" w:pos="1995"/>
              </w:tabs>
              <w:spacing w:after="0"/>
              <w:rPr>
                <w:rFonts w:ascii="Times New Roman" w:eastAsia="Times New Roman" w:hAnsi="Times New Roman" w:cs="Times New Roman"/>
                <w:b/>
                <w:sz w:val="20"/>
                <w:szCs w:val="20"/>
                <w:lang w:eastAsia="en-US"/>
              </w:rPr>
            </w:pPr>
            <w:r w:rsidRPr="005074CE">
              <w:rPr>
                <w:rFonts w:ascii="Times New Roman" w:eastAsia="Times New Roman" w:hAnsi="Times New Roman" w:cs="Times New Roman"/>
                <w:b/>
                <w:sz w:val="20"/>
                <w:szCs w:val="20"/>
                <w:lang w:eastAsia="en-US"/>
              </w:rPr>
              <w:lastRenderedPageBreak/>
              <w:t xml:space="preserve">Коллекция "Примеры </w:t>
            </w:r>
            <w:proofErr w:type="gramStart"/>
            <w:r w:rsidRPr="005074CE">
              <w:rPr>
                <w:rFonts w:ascii="Times New Roman" w:eastAsia="Times New Roman" w:hAnsi="Times New Roman" w:cs="Times New Roman"/>
                <w:b/>
                <w:sz w:val="20"/>
                <w:szCs w:val="20"/>
                <w:lang w:eastAsia="en-US"/>
              </w:rPr>
              <w:t>защитных</w:t>
            </w:r>
            <w:proofErr w:type="gramEnd"/>
            <w:r w:rsidRPr="005074CE">
              <w:rPr>
                <w:rFonts w:ascii="Times New Roman" w:eastAsia="Times New Roman" w:hAnsi="Times New Roman" w:cs="Times New Roman"/>
                <w:b/>
                <w:sz w:val="20"/>
                <w:szCs w:val="20"/>
                <w:lang w:eastAsia="en-US"/>
              </w:rPr>
              <w:t xml:space="preserve"> </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приспособлений у насекомых</w:t>
            </w:r>
            <w:r w:rsidRPr="005074CE">
              <w:rPr>
                <w:rFonts w:ascii="Times New Roman" w:eastAsia="Times New Roman" w:hAnsi="Times New Roman" w:cs="Times New Roman"/>
                <w:sz w:val="20"/>
                <w:szCs w:val="20"/>
                <w:lang w:eastAsia="en-US"/>
              </w:rPr>
              <w:tab/>
              <w:t xml:space="preserve">   наличие</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насекомые с ярко выраженными признаками </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защитных приспособлений 2шт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 xml:space="preserve">Коллекция "Приспособительные изменения </w:t>
            </w:r>
            <w:r w:rsidRPr="005074CE">
              <w:rPr>
                <w:rFonts w:ascii="Times New Roman" w:eastAsia="Times New Roman" w:hAnsi="Times New Roman" w:cs="Times New Roman"/>
                <w:b/>
                <w:sz w:val="20"/>
                <w:szCs w:val="20"/>
                <w:lang w:eastAsia="en-US"/>
              </w:rPr>
              <w:br/>
              <w:t>в конечностях насекомых"</w:t>
            </w:r>
            <w:r w:rsidRPr="005074CE">
              <w:rPr>
                <w:rFonts w:ascii="Times New Roman" w:eastAsia="Times New Roman" w:hAnsi="Times New Roman" w:cs="Times New Roman"/>
                <w:sz w:val="20"/>
                <w:szCs w:val="20"/>
                <w:lang w:eastAsia="en-US"/>
              </w:rPr>
              <w:tab/>
              <w:t xml:space="preserve"> 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Насекомые 2шт</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"Развитие пшеницы"</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"Раковины моллюсков</w:t>
            </w:r>
            <w:r w:rsidRPr="005074CE">
              <w:rPr>
                <w:rFonts w:ascii="Times New Roman" w:eastAsia="Times New Roman" w:hAnsi="Times New Roman" w:cs="Times New Roman"/>
                <w:sz w:val="20"/>
                <w:szCs w:val="20"/>
                <w:lang w:eastAsia="en-US"/>
              </w:rPr>
              <w:t>"</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Планшеты с изображением раковины</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proofErr w:type="spellStart"/>
            <w:r w:rsidRPr="005074CE">
              <w:rPr>
                <w:rFonts w:ascii="Times New Roman" w:eastAsia="Times New Roman" w:hAnsi="Times New Roman" w:cs="Times New Roman"/>
                <w:sz w:val="20"/>
                <w:szCs w:val="20"/>
                <w:lang w:eastAsia="en-US"/>
              </w:rPr>
              <w:t>молюсков</w:t>
            </w:r>
            <w:proofErr w:type="spellEnd"/>
            <w:r w:rsidRPr="005074CE">
              <w:rPr>
                <w:rFonts w:ascii="Times New Roman" w:eastAsia="Times New Roman" w:hAnsi="Times New Roman" w:cs="Times New Roman"/>
                <w:sz w:val="20"/>
                <w:szCs w:val="20"/>
                <w:lang w:eastAsia="en-US"/>
              </w:rPr>
              <w:t xml:space="preserve"> класса </w:t>
            </w:r>
            <w:proofErr w:type="gramStart"/>
            <w:r w:rsidRPr="005074CE">
              <w:rPr>
                <w:rFonts w:ascii="Times New Roman" w:eastAsia="Times New Roman" w:hAnsi="Times New Roman" w:cs="Times New Roman"/>
                <w:sz w:val="20"/>
                <w:szCs w:val="20"/>
                <w:lang w:eastAsia="en-US"/>
              </w:rPr>
              <w:t>брюхоногие</w:t>
            </w:r>
            <w:proofErr w:type="gramEnd"/>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Планшеты с изображением раковины </w:t>
            </w:r>
            <w:r w:rsidRPr="005074CE">
              <w:rPr>
                <w:rFonts w:ascii="Times New Roman" w:eastAsia="Times New Roman" w:hAnsi="Times New Roman" w:cs="Times New Roman"/>
                <w:sz w:val="20"/>
                <w:szCs w:val="20"/>
                <w:lang w:eastAsia="en-US"/>
              </w:rPr>
              <w:br/>
            </w:r>
            <w:proofErr w:type="spellStart"/>
            <w:r w:rsidRPr="005074CE">
              <w:rPr>
                <w:rFonts w:ascii="Times New Roman" w:eastAsia="Times New Roman" w:hAnsi="Times New Roman" w:cs="Times New Roman"/>
                <w:sz w:val="20"/>
                <w:szCs w:val="20"/>
                <w:lang w:eastAsia="en-US"/>
              </w:rPr>
              <w:t>молюсков</w:t>
            </w:r>
            <w:proofErr w:type="spellEnd"/>
            <w:r w:rsidRPr="005074CE">
              <w:rPr>
                <w:rFonts w:ascii="Times New Roman" w:eastAsia="Times New Roman" w:hAnsi="Times New Roman" w:cs="Times New Roman"/>
                <w:sz w:val="20"/>
                <w:szCs w:val="20"/>
                <w:lang w:eastAsia="en-US"/>
              </w:rPr>
              <w:t xml:space="preserve"> класса двустворчатые</w:t>
            </w:r>
            <w:r w:rsidRPr="005074CE">
              <w:rPr>
                <w:rFonts w:ascii="Times New Roman" w:eastAsia="Times New Roman" w:hAnsi="Times New Roman" w:cs="Times New Roman"/>
                <w:sz w:val="20"/>
                <w:szCs w:val="20"/>
                <w:lang w:eastAsia="en-US"/>
              </w:rPr>
              <w:tab/>
              <w:t>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"Семейства жуков"</w:t>
            </w:r>
            <w:r w:rsidRPr="005074CE">
              <w:rPr>
                <w:rFonts w:ascii="Times New Roman" w:eastAsia="Times New Roman" w:hAnsi="Times New Roman" w:cs="Times New Roman"/>
                <w:sz w:val="20"/>
                <w:szCs w:val="20"/>
                <w:lang w:eastAsia="en-US"/>
              </w:rPr>
              <w:tab/>
              <w:t>наличие</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Насекомые в монтажной коробке</w:t>
            </w:r>
            <w:r w:rsidRPr="005074CE">
              <w:rPr>
                <w:rFonts w:ascii="Times New Roman" w:eastAsia="Times New Roman" w:hAnsi="Times New Roman" w:cs="Times New Roman"/>
                <w:sz w:val="20"/>
                <w:szCs w:val="20"/>
                <w:lang w:eastAsia="en-US"/>
              </w:rPr>
              <w:tab/>
              <w:t>2шт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Коллекция "Семена и плоды</w:t>
            </w:r>
            <w:r w:rsidRPr="005074CE">
              <w:rPr>
                <w:rFonts w:ascii="Times New Roman" w:eastAsia="Times New Roman" w:hAnsi="Times New Roman" w:cs="Times New Roman"/>
                <w:sz w:val="20"/>
                <w:szCs w:val="20"/>
                <w:lang w:eastAsia="en-US"/>
              </w:rPr>
              <w:t>"</w:t>
            </w:r>
            <w:r w:rsidRPr="005074CE">
              <w:rPr>
                <w:rFonts w:ascii="Times New Roman" w:eastAsia="Times New Roman" w:hAnsi="Times New Roman" w:cs="Times New Roman"/>
                <w:sz w:val="20"/>
                <w:szCs w:val="20"/>
                <w:lang w:eastAsia="en-US"/>
              </w:rPr>
              <w:tab/>
              <w:t xml:space="preserve">             наличие</w:t>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Состав:</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Планшеты с рисунками и </w:t>
            </w:r>
            <w:r w:rsidRPr="005074CE">
              <w:rPr>
                <w:rFonts w:ascii="Times New Roman" w:eastAsia="Times New Roman" w:hAnsi="Times New Roman" w:cs="Times New Roman"/>
                <w:sz w:val="20"/>
                <w:szCs w:val="20"/>
                <w:lang w:eastAsia="en-US"/>
              </w:rPr>
              <w:br/>
              <w:t>наклеенными на них объектами</w:t>
            </w:r>
            <w:r w:rsidRPr="005074CE">
              <w:rPr>
                <w:rFonts w:ascii="Times New Roman" w:eastAsia="Times New Roman" w:hAnsi="Times New Roman" w:cs="Times New Roman"/>
                <w:sz w:val="20"/>
                <w:szCs w:val="20"/>
                <w:lang w:eastAsia="en-US"/>
              </w:rPr>
              <w:tab/>
              <w:t>2шт</w:t>
            </w:r>
          </w:p>
          <w:p w:rsidR="002648AF" w:rsidRPr="005074CE" w:rsidRDefault="002648AF" w:rsidP="00CA4731">
            <w:pPr>
              <w:tabs>
                <w:tab w:val="left" w:pos="1995"/>
              </w:tabs>
              <w:spacing w:after="0"/>
              <w:rPr>
                <w:rFonts w:ascii="Times New Roman" w:eastAsia="Times New Roman" w:hAnsi="Times New Roman" w:cs="Times New Roman"/>
                <w:b/>
                <w:sz w:val="20"/>
                <w:szCs w:val="20"/>
                <w:lang w:eastAsia="en-US"/>
              </w:rPr>
            </w:pPr>
            <w:r w:rsidRPr="005074CE">
              <w:rPr>
                <w:rFonts w:ascii="Times New Roman" w:eastAsia="Times New Roman" w:hAnsi="Times New Roman" w:cs="Times New Roman"/>
                <w:b/>
                <w:sz w:val="20"/>
                <w:szCs w:val="20"/>
                <w:lang w:eastAsia="en-US"/>
              </w:rPr>
              <w:t>Коллекция "Форма сохранности ископаемых</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b/>
                <w:sz w:val="20"/>
                <w:szCs w:val="20"/>
                <w:lang w:eastAsia="en-US"/>
              </w:rPr>
              <w:t xml:space="preserve"> растений и животных</w:t>
            </w:r>
            <w:r w:rsidRPr="005074CE">
              <w:rPr>
                <w:rFonts w:ascii="Times New Roman" w:eastAsia="Times New Roman" w:hAnsi="Times New Roman" w:cs="Times New Roman"/>
                <w:sz w:val="20"/>
                <w:szCs w:val="20"/>
                <w:lang w:eastAsia="en-US"/>
              </w:rPr>
              <w:t>"                         наличие</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Образцы палеонтологических остатков </w:t>
            </w:r>
            <w:r w:rsidRPr="005074CE">
              <w:rPr>
                <w:rFonts w:ascii="Times New Roman" w:eastAsia="Times New Roman" w:hAnsi="Times New Roman" w:cs="Times New Roman"/>
                <w:sz w:val="20"/>
                <w:szCs w:val="20"/>
                <w:lang w:eastAsia="en-US"/>
              </w:rPr>
              <w:tab/>
              <w:t xml:space="preserve">    10шт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белемниты (юра, мел)</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коралловый известняк (карбон)</w:t>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нуммулиты (</w:t>
            </w:r>
            <w:proofErr w:type="spellStart"/>
            <w:r w:rsidRPr="005074CE">
              <w:rPr>
                <w:rFonts w:ascii="Times New Roman" w:eastAsia="Times New Roman" w:hAnsi="Times New Roman" w:cs="Times New Roman"/>
                <w:sz w:val="20"/>
                <w:szCs w:val="20"/>
                <w:lang w:eastAsia="en-US"/>
              </w:rPr>
              <w:t>палеогон</w:t>
            </w:r>
            <w:proofErr w:type="spellEnd"/>
            <w:r w:rsidRPr="005074CE">
              <w:rPr>
                <w:rFonts w:ascii="Times New Roman" w:eastAsia="Times New Roman" w:hAnsi="Times New Roman" w:cs="Times New Roman"/>
                <w:sz w:val="20"/>
                <w:szCs w:val="20"/>
                <w:lang w:eastAsia="en-US"/>
              </w:rPr>
              <w:t>)</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остатки скелета морского ежа (карбон, </w:t>
            </w:r>
            <w:proofErr w:type="spellStart"/>
            <w:r w:rsidRPr="005074CE">
              <w:rPr>
                <w:rFonts w:ascii="Times New Roman" w:eastAsia="Times New Roman" w:hAnsi="Times New Roman" w:cs="Times New Roman"/>
                <w:sz w:val="20"/>
                <w:szCs w:val="20"/>
                <w:lang w:eastAsia="en-US"/>
              </w:rPr>
              <w:t>пермь</w:t>
            </w:r>
            <w:proofErr w:type="spellEnd"/>
            <w:r w:rsidRPr="005074CE">
              <w:rPr>
                <w:rFonts w:ascii="Times New Roman" w:eastAsia="Times New Roman" w:hAnsi="Times New Roman" w:cs="Times New Roman"/>
                <w:sz w:val="20"/>
                <w:szCs w:val="20"/>
                <w:lang w:eastAsia="en-US"/>
              </w:rPr>
              <w:t>)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фрагмент аммонита (девон-юра)</w:t>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окаменевшая древесина (фоссилизация)</w:t>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отпечатки растений в глинистом сланце</w:t>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proofErr w:type="spellStart"/>
            <w:r w:rsidRPr="005074CE">
              <w:rPr>
                <w:rFonts w:ascii="Times New Roman" w:eastAsia="Times New Roman" w:hAnsi="Times New Roman" w:cs="Times New Roman"/>
                <w:sz w:val="20"/>
                <w:szCs w:val="20"/>
                <w:lang w:eastAsia="en-US"/>
              </w:rPr>
              <w:t>звестняк</w:t>
            </w:r>
            <w:proofErr w:type="spellEnd"/>
            <w:r w:rsidRPr="005074CE">
              <w:rPr>
                <w:rFonts w:ascii="Times New Roman" w:eastAsia="Times New Roman" w:hAnsi="Times New Roman" w:cs="Times New Roman"/>
                <w:sz w:val="20"/>
                <w:szCs w:val="20"/>
                <w:lang w:eastAsia="en-US"/>
              </w:rPr>
              <w:t xml:space="preserve"> ракушечник плотный</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раковина моллюска (эоцен)</w:t>
            </w:r>
            <w:r w:rsidRPr="005074CE">
              <w:rPr>
                <w:rFonts w:ascii="Times New Roman" w:eastAsia="Times New Roman" w:hAnsi="Times New Roman" w:cs="Times New Roman"/>
                <w:sz w:val="20"/>
                <w:szCs w:val="20"/>
                <w:lang w:eastAsia="en-US"/>
              </w:rPr>
              <w:tab/>
            </w:r>
            <w:r w:rsidRPr="005074CE">
              <w:rPr>
                <w:rFonts w:ascii="Times New Roman" w:eastAsia="Times New Roman" w:hAnsi="Times New Roman" w:cs="Times New Roman"/>
                <w:sz w:val="20"/>
                <w:szCs w:val="20"/>
                <w:lang w:eastAsia="en-US"/>
              </w:rPr>
              <w:tab/>
              <w:t xml:space="preserve">                 1шт</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известняк из раковин моллюсков                         1шт </w:t>
            </w:r>
            <w:r w:rsidRPr="005074CE">
              <w:rPr>
                <w:rFonts w:ascii="Times New Roman" w:eastAsia="Times New Roman" w:hAnsi="Times New Roman" w:cs="Times New Roman"/>
                <w:sz w:val="20"/>
                <w:szCs w:val="20"/>
                <w:lang w:eastAsia="en-US"/>
              </w:rPr>
              <w:tab/>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 xml:space="preserve">Набор палеонтологических находок </w:t>
            </w:r>
          </w:p>
          <w:p w:rsidR="002648AF" w:rsidRPr="005074CE" w:rsidRDefault="002648AF" w:rsidP="00CA4731">
            <w:pPr>
              <w:tabs>
                <w:tab w:val="left" w:pos="1995"/>
              </w:tabs>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"Происхождение человека"</w:t>
            </w:r>
            <w:r w:rsidRPr="005074CE">
              <w:rPr>
                <w:rFonts w:ascii="Times New Roman" w:eastAsia="Times New Roman" w:hAnsi="Times New Roman" w:cs="Times New Roman"/>
                <w:sz w:val="20"/>
                <w:szCs w:val="20"/>
                <w:lang w:eastAsia="en-US"/>
              </w:rPr>
              <w:tab/>
              <w:t xml:space="preserve">наличие   </w:t>
            </w:r>
          </w:p>
          <w:p w:rsidR="005074CE" w:rsidRPr="005074CE" w:rsidRDefault="002648AF" w:rsidP="00CA4731">
            <w:pPr>
              <w:spacing w:after="0"/>
              <w:rPr>
                <w:rFonts w:ascii="Times New Roman" w:eastAsia="Times New Roman" w:hAnsi="Times New Roman" w:cs="Times New Roman"/>
                <w:sz w:val="20"/>
                <w:szCs w:val="20"/>
                <w:lang w:eastAsia="en-US"/>
              </w:rPr>
            </w:pPr>
            <w:r w:rsidRPr="005074CE">
              <w:rPr>
                <w:rFonts w:ascii="Times New Roman" w:eastAsia="Times New Roman" w:hAnsi="Times New Roman" w:cs="Times New Roman"/>
                <w:sz w:val="20"/>
                <w:szCs w:val="20"/>
                <w:lang w:eastAsia="en-US"/>
              </w:rPr>
              <w:t>Количество моделей 14 шт.</w:t>
            </w:r>
            <w:r w:rsidRPr="005074CE">
              <w:rPr>
                <w:rFonts w:ascii="Times New Roman" w:eastAsia="Times New Roman" w:hAnsi="Times New Roman" w:cs="Times New Roman"/>
                <w:sz w:val="20"/>
                <w:szCs w:val="20"/>
                <w:lang w:eastAsia="en-US"/>
              </w:rPr>
              <w:tab/>
            </w:r>
          </w:p>
        </w:tc>
      </w:tr>
      <w:tr w:rsidR="002648AF" w:rsidRPr="00AA480D" w:rsidTr="002648AF">
        <w:tc>
          <w:tcPr>
            <w:tcW w:w="3261" w:type="dxa"/>
            <w:tcBorders>
              <w:top w:val="single" w:sz="4" w:space="0" w:color="auto"/>
              <w:left w:val="single" w:sz="4" w:space="0" w:color="auto"/>
              <w:bottom w:val="single" w:sz="4" w:space="0" w:color="auto"/>
              <w:right w:val="single" w:sz="4" w:space="0" w:color="auto"/>
            </w:tcBorders>
            <w:hideMark/>
          </w:tcPr>
          <w:p w:rsidR="002648AF" w:rsidRPr="00AA480D" w:rsidRDefault="002648AF" w:rsidP="00CA4731">
            <w:pPr>
              <w:spacing w:after="0"/>
              <w:jc w:val="center"/>
              <w:rPr>
                <w:rFonts w:ascii="Times New Roman" w:eastAsia="Times New Roman" w:hAnsi="Times New Roman" w:cs="Times New Roman"/>
                <w:sz w:val="24"/>
                <w:szCs w:val="24"/>
                <w:lang w:eastAsia="en-US"/>
              </w:rPr>
            </w:pPr>
            <w:r w:rsidRPr="00AA480D">
              <w:rPr>
                <w:rFonts w:ascii="Times New Roman" w:eastAsia="Times New Roman" w:hAnsi="Times New Roman" w:cs="Times New Roman"/>
                <w:sz w:val="24"/>
                <w:szCs w:val="24"/>
                <w:lang w:eastAsia="en-US"/>
              </w:rPr>
              <w:lastRenderedPageBreak/>
              <w:t>3.Комплект коллекций из списка (Химия)</w:t>
            </w:r>
          </w:p>
        </w:tc>
        <w:tc>
          <w:tcPr>
            <w:tcW w:w="11623" w:type="dxa"/>
            <w:tcBorders>
              <w:top w:val="single" w:sz="4" w:space="0" w:color="auto"/>
              <w:left w:val="single" w:sz="4" w:space="0" w:color="auto"/>
              <w:bottom w:val="single" w:sz="4" w:space="0" w:color="auto"/>
              <w:right w:val="single" w:sz="4" w:space="0" w:color="auto"/>
            </w:tcBorders>
            <w:hideMark/>
          </w:tcPr>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Назначение:</w:t>
            </w:r>
            <w:r w:rsidRPr="005074CE">
              <w:rPr>
                <w:rFonts w:ascii="Times New Roman" w:eastAsia="Times New Roman" w:hAnsi="Times New Roman" w:cs="Times New Roman"/>
                <w:color w:val="000000"/>
                <w:sz w:val="20"/>
                <w:szCs w:val="20"/>
                <w:lang w:eastAsia="en-US"/>
              </w:rPr>
              <w:tab/>
              <w:t>демонстрационное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Описание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коллекций в комплекте</w:t>
            </w:r>
            <w:r w:rsidRPr="005074CE">
              <w:rPr>
                <w:rFonts w:ascii="Times New Roman" w:eastAsia="Times New Roman" w:hAnsi="Times New Roman" w:cs="Times New Roman"/>
                <w:color w:val="000000"/>
                <w:sz w:val="20"/>
                <w:szCs w:val="20"/>
                <w:lang w:eastAsia="en-US"/>
              </w:rPr>
              <w:tab/>
              <w:t>12</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Лён и продукты его переработки</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Хлопок и продукты его переработки</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Шерсть и продукты её переработки</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Шёлк и продукты его переработки</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Волокон</w:t>
            </w:r>
            <w:r w:rsidRPr="005074CE">
              <w:rPr>
                <w:rFonts w:ascii="Times New Roman" w:eastAsia="Times New Roman" w:hAnsi="Times New Roman" w:cs="Times New Roman"/>
                <w:color w:val="000000"/>
                <w:sz w:val="20"/>
                <w:szCs w:val="20"/>
                <w:lang w:eastAsia="en-US"/>
              </w:rPr>
              <w:t xml:space="preserve"> и </w:t>
            </w:r>
            <w:r w:rsidRPr="005074CE">
              <w:rPr>
                <w:rFonts w:ascii="Times New Roman" w:eastAsia="Times New Roman" w:hAnsi="Times New Roman" w:cs="Times New Roman"/>
                <w:b/>
                <w:color w:val="000000"/>
                <w:sz w:val="20"/>
                <w:szCs w:val="20"/>
                <w:lang w:eastAsia="en-US"/>
              </w:rPr>
              <w:t>изготовленных из них тканей</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Размещение образца в коллекции: </w:t>
            </w:r>
            <w:r w:rsidRPr="005074CE">
              <w:rPr>
                <w:rFonts w:ascii="Times New Roman" w:eastAsia="Times New Roman" w:hAnsi="Times New Roman" w:cs="Times New Roman"/>
                <w:color w:val="000000"/>
                <w:sz w:val="20"/>
                <w:szCs w:val="20"/>
                <w:lang w:eastAsia="en-US"/>
              </w:rPr>
              <w:tab/>
              <w:t>пакет полиэтиленовый</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образцов</w:t>
            </w:r>
            <w:r w:rsidRPr="005074CE">
              <w:rPr>
                <w:rFonts w:ascii="Times New Roman" w:eastAsia="Times New Roman" w:hAnsi="Times New Roman" w:cs="Times New Roman"/>
                <w:color w:val="000000"/>
                <w:sz w:val="20"/>
                <w:szCs w:val="20"/>
                <w:lang w:eastAsia="en-US"/>
              </w:rPr>
              <w:tab/>
              <w:t>10</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«Каменный уголь и продукты его переработки»</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Жидкие и газообразные образцы помещены </w:t>
            </w:r>
            <w:r w:rsidRPr="005074CE">
              <w:rPr>
                <w:rFonts w:ascii="Times New Roman" w:eastAsia="Times New Roman" w:hAnsi="Times New Roman" w:cs="Times New Roman"/>
                <w:color w:val="000000"/>
                <w:sz w:val="20"/>
                <w:szCs w:val="20"/>
                <w:lang w:eastAsia="en-US"/>
              </w:rPr>
              <w:br/>
              <w:t>в герметичные прозрачные ампулы</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Наглядная схема переработки каменного угля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Состав коллекции: каменный уголь, коксовый газ, кокс, аммиачная вода, минеральные удобрения, пек, бензол, каменноугольная смола, нафталин, толуол, красители, анилин, сахарин, фенол, пластмасса</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roofErr w:type="gramEnd"/>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"Металлы и сплавы"</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Коллекция предназначена для использования в качестве раздаточного материала</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"Коллекция состоит из металлов и их сплавов:</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чугун,</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кованное</w:t>
            </w:r>
            <w:proofErr w:type="gramEnd"/>
            <w:r w:rsidRPr="005074CE">
              <w:rPr>
                <w:rFonts w:ascii="Times New Roman" w:eastAsia="Times New Roman" w:hAnsi="Times New Roman" w:cs="Times New Roman"/>
                <w:color w:val="000000"/>
                <w:sz w:val="20"/>
                <w:szCs w:val="20"/>
                <w:lang w:eastAsia="en-US"/>
              </w:rPr>
              <w:t xml:space="preserve"> железо,</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сталь,</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нержавеющая сталь,</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марганцевая сталь,</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медь,</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латунь,</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свинец,</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алюминия,</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олово,</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фосфористая бронза,</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сплав никель-хром"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"Минеральные удобрения"</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Состав набора: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spellStart"/>
            <w:r w:rsidRPr="005074CE">
              <w:rPr>
                <w:rFonts w:ascii="Times New Roman" w:eastAsia="Times New Roman" w:hAnsi="Times New Roman" w:cs="Times New Roman"/>
                <w:color w:val="000000"/>
                <w:sz w:val="20"/>
                <w:szCs w:val="20"/>
                <w:lang w:eastAsia="en-US"/>
              </w:rPr>
              <w:t>Карбомид</w:t>
            </w:r>
            <w:proofErr w:type="spellEnd"/>
            <w:r w:rsidRPr="005074CE">
              <w:rPr>
                <w:rFonts w:ascii="Times New Roman" w:eastAsia="Times New Roman" w:hAnsi="Times New Roman" w:cs="Times New Roman"/>
                <w:color w:val="000000"/>
                <w:sz w:val="20"/>
                <w:szCs w:val="20"/>
                <w:lang w:eastAsia="en-US"/>
              </w:rPr>
              <w:t xml:space="preserve"> (мочевина)</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Селитра аммиачная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Натрий </w:t>
            </w:r>
            <w:proofErr w:type="spellStart"/>
            <w:proofErr w:type="gramStart"/>
            <w:r w:rsidRPr="005074CE">
              <w:rPr>
                <w:rFonts w:ascii="Times New Roman" w:eastAsia="Times New Roman" w:hAnsi="Times New Roman" w:cs="Times New Roman"/>
                <w:color w:val="000000"/>
                <w:sz w:val="20"/>
                <w:szCs w:val="20"/>
                <w:lang w:eastAsia="en-US"/>
              </w:rPr>
              <w:t>азотно-кислый</w:t>
            </w:r>
            <w:proofErr w:type="spellEnd"/>
            <w:proofErr w:type="gramEnd"/>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Селитра кальциевая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Сульфат аммония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spellStart"/>
            <w:r w:rsidRPr="005074CE">
              <w:rPr>
                <w:rFonts w:ascii="Times New Roman" w:eastAsia="Times New Roman" w:hAnsi="Times New Roman" w:cs="Times New Roman"/>
                <w:color w:val="000000"/>
                <w:sz w:val="20"/>
                <w:szCs w:val="20"/>
                <w:lang w:eastAsia="en-US"/>
              </w:rPr>
              <w:t>Диамофоска</w:t>
            </w:r>
            <w:proofErr w:type="spellEnd"/>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Нитрофоска</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spellStart"/>
            <w:r w:rsidRPr="005074CE">
              <w:rPr>
                <w:rFonts w:ascii="Times New Roman" w:eastAsia="Times New Roman" w:hAnsi="Times New Roman" w:cs="Times New Roman"/>
                <w:color w:val="000000"/>
                <w:sz w:val="20"/>
                <w:szCs w:val="20"/>
                <w:lang w:eastAsia="en-US"/>
              </w:rPr>
              <w:t>Нитроамофоска</w:t>
            </w:r>
            <w:proofErr w:type="spellEnd"/>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Калий хлористый</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Нитрат калия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Аммофос</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Суперфосфат двойной</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Мука доломитовая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Сульфат магния</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Железный купорос</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"Пластмассы"</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Коллекция предназначена  для использования в качестве раздаточного материала.</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Образцы пронумерованы соответственно списку и положены в коробки с ячейками. </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Исходное сырье: Полиэтилен, Полипропилен, Полистирол </w:t>
            </w:r>
            <w:proofErr w:type="spellStart"/>
            <w:r w:rsidRPr="005074CE">
              <w:rPr>
                <w:rFonts w:ascii="Times New Roman" w:eastAsia="Times New Roman" w:hAnsi="Times New Roman" w:cs="Times New Roman"/>
                <w:color w:val="000000"/>
                <w:sz w:val="20"/>
                <w:szCs w:val="20"/>
                <w:lang w:eastAsia="en-US"/>
              </w:rPr>
              <w:t>ударопрочный</w:t>
            </w:r>
            <w:proofErr w:type="spellEnd"/>
            <w:r w:rsidRPr="005074CE">
              <w:rPr>
                <w:rFonts w:ascii="Times New Roman" w:eastAsia="Times New Roman" w:hAnsi="Times New Roman" w:cs="Times New Roman"/>
                <w:color w:val="000000"/>
                <w:sz w:val="20"/>
                <w:szCs w:val="20"/>
                <w:lang w:eastAsia="en-US"/>
              </w:rPr>
              <w:t xml:space="preserve">, Полистирол блочный, </w:t>
            </w:r>
            <w:proofErr w:type="spellStart"/>
            <w:r w:rsidRPr="005074CE">
              <w:rPr>
                <w:rFonts w:ascii="Times New Roman" w:eastAsia="Times New Roman" w:hAnsi="Times New Roman" w:cs="Times New Roman"/>
                <w:color w:val="000000"/>
                <w:sz w:val="20"/>
                <w:szCs w:val="20"/>
                <w:lang w:eastAsia="en-US"/>
              </w:rPr>
              <w:t>Пенополистирол</w:t>
            </w:r>
            <w:proofErr w:type="spellEnd"/>
            <w:r w:rsidRPr="005074CE">
              <w:rPr>
                <w:rFonts w:ascii="Times New Roman" w:eastAsia="Times New Roman" w:hAnsi="Times New Roman" w:cs="Times New Roman"/>
                <w:color w:val="000000"/>
                <w:sz w:val="20"/>
                <w:szCs w:val="20"/>
                <w:lang w:eastAsia="en-US"/>
              </w:rPr>
              <w:t>, Поливинилхлорид</w:t>
            </w:r>
            <w:r w:rsidRPr="005074CE">
              <w:rPr>
                <w:rFonts w:ascii="Times New Roman" w:eastAsia="Times New Roman" w:hAnsi="Times New Roman" w:cs="Times New Roman"/>
                <w:color w:val="000000"/>
                <w:sz w:val="20"/>
                <w:szCs w:val="20"/>
                <w:lang w:eastAsia="en-US"/>
              </w:rPr>
              <w:tab/>
              <w:t>наличие</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Изделия из термопластических пластмасс: Изделия из полиэтилена, Изделия из полипропилена, Изделия из полистирола </w:t>
            </w:r>
            <w:proofErr w:type="spellStart"/>
            <w:r w:rsidRPr="005074CE">
              <w:rPr>
                <w:rFonts w:ascii="Times New Roman" w:eastAsia="Times New Roman" w:hAnsi="Times New Roman" w:cs="Times New Roman"/>
                <w:color w:val="000000"/>
                <w:sz w:val="20"/>
                <w:szCs w:val="20"/>
                <w:lang w:eastAsia="en-US"/>
              </w:rPr>
              <w:t>ударопрочного</w:t>
            </w:r>
            <w:proofErr w:type="spellEnd"/>
            <w:r w:rsidRPr="005074CE">
              <w:rPr>
                <w:rFonts w:ascii="Times New Roman" w:eastAsia="Times New Roman" w:hAnsi="Times New Roman" w:cs="Times New Roman"/>
                <w:color w:val="000000"/>
                <w:sz w:val="20"/>
                <w:szCs w:val="20"/>
                <w:lang w:eastAsia="en-US"/>
              </w:rPr>
              <w:t xml:space="preserve">, Изделия из полистирола блочного, Изделия из </w:t>
            </w:r>
            <w:proofErr w:type="spellStart"/>
            <w:r w:rsidRPr="005074CE">
              <w:rPr>
                <w:rFonts w:ascii="Times New Roman" w:eastAsia="Times New Roman" w:hAnsi="Times New Roman" w:cs="Times New Roman"/>
                <w:color w:val="000000"/>
                <w:sz w:val="20"/>
                <w:szCs w:val="20"/>
                <w:lang w:eastAsia="en-US"/>
              </w:rPr>
              <w:t>пенополистирола</w:t>
            </w:r>
            <w:proofErr w:type="spellEnd"/>
            <w:r w:rsidRPr="005074CE">
              <w:rPr>
                <w:rFonts w:ascii="Times New Roman" w:eastAsia="Times New Roman" w:hAnsi="Times New Roman" w:cs="Times New Roman"/>
                <w:color w:val="000000"/>
                <w:sz w:val="20"/>
                <w:szCs w:val="20"/>
                <w:lang w:eastAsia="en-US"/>
              </w:rPr>
              <w:t xml:space="preserve">, Изделия из поливинилхлорида-винипласта, Изделия из поливинилхлорида-пластиката, Пленка триацетатная, Пленка полиэтиленовая, Пленка </w:t>
            </w:r>
            <w:proofErr w:type="spellStart"/>
            <w:r w:rsidRPr="005074CE">
              <w:rPr>
                <w:rFonts w:ascii="Times New Roman" w:eastAsia="Times New Roman" w:hAnsi="Times New Roman" w:cs="Times New Roman"/>
                <w:color w:val="000000"/>
                <w:sz w:val="20"/>
                <w:szCs w:val="20"/>
                <w:lang w:eastAsia="en-US"/>
              </w:rPr>
              <w:t>поливинилхлоридная</w:t>
            </w:r>
            <w:proofErr w:type="gramStart"/>
            <w:r w:rsidRPr="005074CE">
              <w:rPr>
                <w:rFonts w:ascii="Times New Roman" w:eastAsia="Times New Roman" w:hAnsi="Times New Roman" w:cs="Times New Roman"/>
                <w:color w:val="000000"/>
                <w:sz w:val="20"/>
                <w:szCs w:val="20"/>
                <w:lang w:eastAsia="en-US"/>
              </w:rPr>
              <w:t>,И</w:t>
            </w:r>
            <w:proofErr w:type="gramEnd"/>
            <w:r w:rsidRPr="005074CE">
              <w:rPr>
                <w:rFonts w:ascii="Times New Roman" w:eastAsia="Times New Roman" w:hAnsi="Times New Roman" w:cs="Times New Roman"/>
                <w:color w:val="000000"/>
                <w:sz w:val="20"/>
                <w:szCs w:val="20"/>
                <w:lang w:eastAsia="en-US"/>
              </w:rPr>
              <w:t>зделия</w:t>
            </w:r>
            <w:proofErr w:type="spellEnd"/>
            <w:r w:rsidRPr="005074CE">
              <w:rPr>
                <w:rFonts w:ascii="Times New Roman" w:eastAsia="Times New Roman" w:hAnsi="Times New Roman" w:cs="Times New Roman"/>
                <w:color w:val="000000"/>
                <w:sz w:val="20"/>
                <w:szCs w:val="20"/>
                <w:lang w:eastAsia="en-US"/>
              </w:rPr>
              <w:t xml:space="preserve"> из полиметилметакрилата, Изделия из </w:t>
            </w:r>
            <w:proofErr w:type="spellStart"/>
            <w:r w:rsidRPr="005074CE">
              <w:rPr>
                <w:rFonts w:ascii="Times New Roman" w:eastAsia="Times New Roman" w:hAnsi="Times New Roman" w:cs="Times New Roman"/>
                <w:color w:val="000000"/>
                <w:sz w:val="20"/>
                <w:szCs w:val="20"/>
                <w:lang w:eastAsia="en-US"/>
              </w:rPr>
              <w:t>пенополиуретана</w:t>
            </w:r>
            <w:proofErr w:type="spellEnd"/>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Изделия из </w:t>
            </w:r>
            <w:proofErr w:type="spellStart"/>
            <w:r w:rsidRPr="005074CE">
              <w:rPr>
                <w:rFonts w:ascii="Times New Roman" w:eastAsia="Times New Roman" w:hAnsi="Times New Roman" w:cs="Times New Roman"/>
                <w:color w:val="000000"/>
                <w:sz w:val="20"/>
                <w:szCs w:val="20"/>
                <w:lang w:eastAsia="en-US"/>
              </w:rPr>
              <w:t>термоактивных</w:t>
            </w:r>
            <w:proofErr w:type="spellEnd"/>
            <w:r w:rsidRPr="005074CE">
              <w:rPr>
                <w:rFonts w:ascii="Times New Roman" w:eastAsia="Times New Roman" w:hAnsi="Times New Roman" w:cs="Times New Roman"/>
                <w:color w:val="000000"/>
                <w:sz w:val="20"/>
                <w:szCs w:val="20"/>
                <w:lang w:eastAsia="en-US"/>
              </w:rPr>
              <w:t xml:space="preserve"> пластмасс: </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Текстолит, Стеклотекстолит</w:t>
            </w:r>
            <w:r w:rsidRPr="005074CE">
              <w:rPr>
                <w:rFonts w:ascii="Times New Roman" w:eastAsia="Times New Roman" w:hAnsi="Times New Roman" w:cs="Times New Roman"/>
                <w:color w:val="000000"/>
                <w:sz w:val="20"/>
                <w:szCs w:val="20"/>
                <w:lang w:eastAsia="en-US"/>
              </w:rPr>
              <w:tab/>
              <w:t>наличие</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"Топливо"</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Коллекция предназначена для использования в качестве раздаточного материала</w:t>
            </w:r>
            <w:proofErr w:type="gramStart"/>
            <w:r w:rsidRPr="005074CE">
              <w:rPr>
                <w:rFonts w:ascii="Times New Roman" w:eastAsia="Times New Roman" w:hAnsi="Times New Roman" w:cs="Times New Roman"/>
                <w:color w:val="000000"/>
                <w:sz w:val="20"/>
                <w:szCs w:val="20"/>
                <w:lang w:eastAsia="en-US"/>
              </w:rPr>
              <w:t>.</w:t>
            </w:r>
            <w:proofErr w:type="gramEnd"/>
            <w:r w:rsidRPr="005074CE">
              <w:rPr>
                <w:rFonts w:ascii="Times New Roman" w:eastAsia="Times New Roman" w:hAnsi="Times New Roman" w:cs="Times New Roman"/>
                <w:color w:val="000000"/>
                <w:sz w:val="20"/>
                <w:szCs w:val="20"/>
                <w:lang w:eastAsia="en-US"/>
              </w:rPr>
              <w:tab/>
              <w:t xml:space="preserve">                                          </w:t>
            </w:r>
            <w:proofErr w:type="gramStart"/>
            <w:r w:rsidRPr="005074CE">
              <w:rPr>
                <w:rFonts w:ascii="Times New Roman" w:eastAsia="Times New Roman" w:hAnsi="Times New Roman" w:cs="Times New Roman"/>
                <w:color w:val="000000"/>
                <w:sz w:val="20"/>
                <w:szCs w:val="20"/>
                <w:lang w:eastAsia="en-US"/>
              </w:rPr>
              <w:t>н</w:t>
            </w:r>
            <w:proofErr w:type="gramEnd"/>
            <w:r w:rsidRPr="005074CE">
              <w:rPr>
                <w:rFonts w:ascii="Times New Roman" w:eastAsia="Times New Roman" w:hAnsi="Times New Roman" w:cs="Times New Roman"/>
                <w:color w:val="000000"/>
                <w:sz w:val="20"/>
                <w:szCs w:val="20"/>
                <w:lang w:eastAsia="en-US"/>
              </w:rPr>
              <w:t>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Естественное топливо: </w:t>
            </w:r>
            <w:proofErr w:type="gramStart"/>
            <w:r w:rsidRPr="005074CE">
              <w:rPr>
                <w:rFonts w:ascii="Times New Roman" w:eastAsia="Times New Roman" w:hAnsi="Times New Roman" w:cs="Times New Roman"/>
                <w:color w:val="000000"/>
                <w:sz w:val="20"/>
                <w:szCs w:val="20"/>
                <w:lang w:eastAsia="en-US"/>
              </w:rPr>
              <w:t>Древесина, Солома, Природный газ, Нефть, Горючий сланец, Торф, Бурый уголь, Антрацит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roofErr w:type="gramEnd"/>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Искусственное топливо: Кокс, Торфяной брикет</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"Каучук"</w:t>
            </w:r>
            <w:r w:rsidRPr="005074CE">
              <w:rPr>
                <w:rFonts w:ascii="Times New Roman" w:eastAsia="Times New Roman" w:hAnsi="Times New Roman" w:cs="Times New Roman"/>
                <w:color w:val="000000"/>
                <w:sz w:val="20"/>
                <w:szCs w:val="20"/>
                <w:lang w:eastAsia="en-US"/>
              </w:rPr>
              <w:tab/>
              <w:t>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Образцы коллекции предназначены для ознакомления учащихся с внешним видом каучуков, для сравнения эластичности образцов, их плотности, цвета и других свойств</w:t>
            </w:r>
            <w:proofErr w:type="gramStart"/>
            <w:r w:rsidRPr="005074CE">
              <w:rPr>
                <w:rFonts w:ascii="Times New Roman" w:eastAsia="Times New Roman" w:hAnsi="Times New Roman" w:cs="Times New Roman"/>
                <w:color w:val="000000"/>
                <w:sz w:val="20"/>
                <w:szCs w:val="20"/>
                <w:lang w:eastAsia="en-US"/>
              </w:rPr>
              <w:t>.</w:t>
            </w:r>
            <w:proofErr w:type="gramEnd"/>
            <w:r w:rsidRPr="005074CE">
              <w:rPr>
                <w:rFonts w:ascii="Times New Roman" w:eastAsia="Times New Roman" w:hAnsi="Times New Roman" w:cs="Times New Roman"/>
                <w:color w:val="000000"/>
                <w:sz w:val="20"/>
                <w:szCs w:val="20"/>
                <w:lang w:eastAsia="en-US"/>
              </w:rPr>
              <w:tab/>
            </w:r>
            <w:proofErr w:type="gramStart"/>
            <w:r w:rsidRPr="005074CE">
              <w:rPr>
                <w:rFonts w:ascii="Times New Roman" w:eastAsia="Times New Roman" w:hAnsi="Times New Roman" w:cs="Times New Roman"/>
                <w:color w:val="000000"/>
                <w:sz w:val="20"/>
                <w:szCs w:val="20"/>
                <w:lang w:eastAsia="en-US"/>
              </w:rPr>
              <w:t>с</w:t>
            </w:r>
            <w:proofErr w:type="gramEnd"/>
            <w:r w:rsidRPr="005074CE">
              <w:rPr>
                <w:rFonts w:ascii="Times New Roman" w:eastAsia="Times New Roman" w:hAnsi="Times New Roman" w:cs="Times New Roman"/>
                <w:color w:val="000000"/>
                <w:sz w:val="20"/>
                <w:szCs w:val="20"/>
                <w:lang w:eastAsia="en-US"/>
              </w:rPr>
              <w:t>оответствие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Образцы каучука и резины уложены в пакеты и разложены в ложементы упаковочной коробки</w:t>
            </w:r>
            <w:proofErr w:type="gramStart"/>
            <w:r w:rsidRPr="005074CE">
              <w:rPr>
                <w:rFonts w:ascii="Times New Roman" w:eastAsia="Times New Roman" w:hAnsi="Times New Roman" w:cs="Times New Roman"/>
                <w:color w:val="000000"/>
                <w:sz w:val="20"/>
                <w:szCs w:val="20"/>
                <w:lang w:eastAsia="en-US"/>
              </w:rPr>
              <w:t>.</w:t>
            </w:r>
            <w:proofErr w:type="gramEnd"/>
            <w:r w:rsidRPr="005074CE">
              <w:rPr>
                <w:rFonts w:ascii="Times New Roman" w:eastAsia="Times New Roman" w:hAnsi="Times New Roman" w:cs="Times New Roman"/>
                <w:color w:val="000000"/>
                <w:sz w:val="20"/>
                <w:szCs w:val="20"/>
                <w:lang w:eastAsia="en-US"/>
              </w:rPr>
              <w:tab/>
            </w:r>
            <w:proofErr w:type="gramStart"/>
            <w:r w:rsidRPr="005074CE">
              <w:rPr>
                <w:rFonts w:ascii="Times New Roman" w:eastAsia="Times New Roman" w:hAnsi="Times New Roman" w:cs="Times New Roman"/>
                <w:color w:val="000000"/>
                <w:sz w:val="20"/>
                <w:szCs w:val="20"/>
                <w:lang w:eastAsia="en-US"/>
              </w:rPr>
              <w:t>с</w:t>
            </w:r>
            <w:proofErr w:type="gramEnd"/>
            <w:r w:rsidRPr="005074CE">
              <w:rPr>
                <w:rFonts w:ascii="Times New Roman" w:eastAsia="Times New Roman" w:hAnsi="Times New Roman" w:cs="Times New Roman"/>
                <w:color w:val="000000"/>
                <w:sz w:val="20"/>
                <w:szCs w:val="20"/>
                <w:lang w:eastAsia="en-US"/>
              </w:rPr>
              <w:t>оответствие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образцов в коллекции</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7</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b/>
                <w:color w:val="000000"/>
                <w:sz w:val="20"/>
                <w:szCs w:val="20"/>
                <w:lang w:eastAsia="en-US"/>
              </w:rPr>
              <w:t>Коллекция "Шкала твердости"</w:t>
            </w:r>
            <w:r w:rsidRPr="005074CE">
              <w:rPr>
                <w:rFonts w:ascii="Times New Roman" w:eastAsia="Times New Roman" w:hAnsi="Times New Roman" w:cs="Times New Roman"/>
                <w:color w:val="000000"/>
                <w:sz w:val="20"/>
                <w:szCs w:val="20"/>
                <w:lang w:eastAsia="en-US"/>
              </w:rPr>
              <w:tab/>
              <w:t xml:space="preserve">             наличие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Коллекция предназначена для использования в качестве раздаточного материала</w:t>
            </w:r>
            <w:proofErr w:type="gramStart"/>
            <w:r w:rsidRPr="005074CE">
              <w:rPr>
                <w:rFonts w:ascii="Times New Roman" w:eastAsia="Times New Roman" w:hAnsi="Times New Roman" w:cs="Times New Roman"/>
                <w:color w:val="000000"/>
                <w:sz w:val="20"/>
                <w:szCs w:val="20"/>
                <w:lang w:eastAsia="en-US"/>
              </w:rPr>
              <w:t>.</w:t>
            </w:r>
            <w:proofErr w:type="gramEnd"/>
            <w:r w:rsidRPr="005074CE">
              <w:rPr>
                <w:rFonts w:ascii="Times New Roman" w:eastAsia="Times New Roman" w:hAnsi="Times New Roman" w:cs="Times New Roman"/>
                <w:color w:val="000000"/>
                <w:sz w:val="20"/>
                <w:szCs w:val="20"/>
                <w:lang w:eastAsia="en-US"/>
              </w:rPr>
              <w:tab/>
            </w:r>
            <w:proofErr w:type="gramStart"/>
            <w:r w:rsidRPr="005074CE">
              <w:rPr>
                <w:rFonts w:ascii="Times New Roman" w:eastAsia="Times New Roman" w:hAnsi="Times New Roman" w:cs="Times New Roman"/>
                <w:color w:val="000000"/>
                <w:sz w:val="20"/>
                <w:szCs w:val="20"/>
                <w:lang w:eastAsia="en-US"/>
              </w:rPr>
              <w:t>с</w:t>
            </w:r>
            <w:proofErr w:type="gramEnd"/>
            <w:r w:rsidRPr="005074CE">
              <w:rPr>
                <w:rFonts w:ascii="Times New Roman" w:eastAsia="Times New Roman" w:hAnsi="Times New Roman" w:cs="Times New Roman"/>
                <w:color w:val="000000"/>
                <w:sz w:val="20"/>
                <w:szCs w:val="20"/>
                <w:lang w:eastAsia="en-US"/>
              </w:rPr>
              <w:t>оответствие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Количество образцов в коллекции</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9</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proofErr w:type="gramStart"/>
            <w:r w:rsidRPr="005074CE">
              <w:rPr>
                <w:rFonts w:ascii="Times New Roman" w:eastAsia="Times New Roman" w:hAnsi="Times New Roman" w:cs="Times New Roman"/>
                <w:color w:val="000000"/>
                <w:sz w:val="20"/>
                <w:szCs w:val="20"/>
                <w:lang w:eastAsia="en-US"/>
              </w:rPr>
              <w:t>Состав коллекции: тальк, гипс, кальцит, апатит, кварц, топаз, корунд, плавиковый шпат, полевой шпат  наличие</w:t>
            </w:r>
            <w:r w:rsidRPr="005074CE">
              <w:rPr>
                <w:rFonts w:ascii="Times New Roman" w:eastAsia="Times New Roman" w:hAnsi="Times New Roman" w:cs="Times New Roman"/>
                <w:color w:val="000000"/>
                <w:sz w:val="20"/>
                <w:szCs w:val="20"/>
                <w:lang w:eastAsia="en-US"/>
              </w:rPr>
              <w:tab/>
            </w:r>
            <w:proofErr w:type="gramEnd"/>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lastRenderedPageBreak/>
              <w:t xml:space="preserve">Образцы пронумерованы соответственно значению твердости по шкале </w:t>
            </w:r>
            <w:proofErr w:type="spellStart"/>
            <w:r w:rsidRPr="005074CE">
              <w:rPr>
                <w:rFonts w:ascii="Times New Roman" w:eastAsia="Times New Roman" w:hAnsi="Times New Roman" w:cs="Times New Roman"/>
                <w:color w:val="000000"/>
                <w:sz w:val="20"/>
                <w:szCs w:val="20"/>
                <w:lang w:eastAsia="en-US"/>
              </w:rPr>
              <w:t>Мооса</w:t>
            </w:r>
            <w:proofErr w:type="spellEnd"/>
            <w:r w:rsidRPr="005074CE">
              <w:rPr>
                <w:rFonts w:ascii="Times New Roman" w:eastAsia="Times New Roman" w:hAnsi="Times New Roman" w:cs="Times New Roman"/>
                <w:color w:val="000000"/>
                <w:sz w:val="20"/>
                <w:szCs w:val="20"/>
                <w:lang w:eastAsia="en-US"/>
              </w:rPr>
              <w:t xml:space="preserve"> и положены в коробку с ячейками (образец с твердостью 10, алмаз, не представлен)</w:t>
            </w:r>
            <w:proofErr w:type="gramStart"/>
            <w:r w:rsidRPr="005074CE">
              <w:rPr>
                <w:rFonts w:ascii="Times New Roman" w:eastAsia="Times New Roman" w:hAnsi="Times New Roman" w:cs="Times New Roman"/>
                <w:color w:val="000000"/>
                <w:sz w:val="20"/>
                <w:szCs w:val="20"/>
                <w:lang w:eastAsia="en-US"/>
              </w:rPr>
              <w:t>.</w:t>
            </w:r>
            <w:proofErr w:type="gramEnd"/>
            <w:r w:rsidRPr="005074CE">
              <w:rPr>
                <w:rFonts w:ascii="Times New Roman" w:eastAsia="Times New Roman" w:hAnsi="Times New Roman" w:cs="Times New Roman"/>
                <w:color w:val="000000"/>
                <w:sz w:val="20"/>
                <w:szCs w:val="20"/>
                <w:lang w:eastAsia="en-US"/>
              </w:rPr>
              <w:tab/>
            </w:r>
            <w:proofErr w:type="gramStart"/>
            <w:r w:rsidRPr="005074CE">
              <w:rPr>
                <w:rFonts w:ascii="Times New Roman" w:eastAsia="Times New Roman" w:hAnsi="Times New Roman" w:cs="Times New Roman"/>
                <w:color w:val="000000"/>
                <w:sz w:val="20"/>
                <w:szCs w:val="20"/>
                <w:lang w:eastAsia="en-US"/>
              </w:rPr>
              <w:t>с</w:t>
            </w:r>
            <w:proofErr w:type="gramEnd"/>
            <w:r w:rsidRPr="005074CE">
              <w:rPr>
                <w:rFonts w:ascii="Times New Roman" w:eastAsia="Times New Roman" w:hAnsi="Times New Roman" w:cs="Times New Roman"/>
                <w:color w:val="000000"/>
                <w:sz w:val="20"/>
                <w:szCs w:val="20"/>
                <w:lang w:eastAsia="en-US"/>
              </w:rPr>
              <w:t>оответствие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Наборы для моделирования строения органических веществ (ученические)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sz w:val="20"/>
                <w:szCs w:val="20"/>
                <w:lang w:eastAsia="en-US"/>
              </w:rPr>
              <w:t>Набор предназначен для моделирования молекул органических соединений в ходе лабораторных работ по теме «Особенности строения органических соединений"</w:t>
            </w:r>
            <w:r w:rsidRPr="005074CE">
              <w:rPr>
                <w:rFonts w:ascii="Times New Roman" w:eastAsia="Times New Roman" w:hAnsi="Times New Roman" w:cs="Times New Roman"/>
                <w:color w:val="000000"/>
                <w:sz w:val="20"/>
                <w:szCs w:val="20"/>
                <w:lang w:eastAsia="en-US"/>
              </w:rPr>
              <w:tab/>
              <w:t>соответствие</w:t>
            </w:r>
            <w:r w:rsidRPr="005074CE">
              <w:rPr>
                <w:rFonts w:ascii="Times New Roman" w:eastAsia="Times New Roman" w:hAnsi="Times New Roman" w:cs="Times New Roman"/>
                <w:color w:val="000000"/>
                <w:sz w:val="20"/>
                <w:szCs w:val="20"/>
                <w:lang w:eastAsia="en-US"/>
              </w:rPr>
              <w:tab/>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Комплектация: пластмассовые шарики </w:t>
            </w:r>
            <w:proofErr w:type="gramStart"/>
            <w:r w:rsidRPr="005074CE">
              <w:rPr>
                <w:rFonts w:ascii="Times New Roman" w:eastAsia="Times New Roman" w:hAnsi="Times New Roman" w:cs="Times New Roman"/>
                <w:color w:val="000000"/>
                <w:sz w:val="20"/>
                <w:szCs w:val="20"/>
                <w:lang w:eastAsia="en-US"/>
              </w:rPr>
              <w:t>с</w:t>
            </w:r>
            <w:proofErr w:type="gramEnd"/>
            <w:r w:rsidRPr="005074CE">
              <w:rPr>
                <w:rFonts w:ascii="Times New Roman" w:eastAsia="Times New Roman" w:hAnsi="Times New Roman" w:cs="Times New Roman"/>
                <w:color w:val="000000"/>
                <w:sz w:val="20"/>
                <w:szCs w:val="20"/>
                <w:lang w:eastAsia="en-US"/>
              </w:rPr>
              <w:t xml:space="preserve"> стержнями (имитация атомов и химических связей ими образуемых) и пластмассовые трубочки - соединения</w:t>
            </w:r>
            <w:r w:rsidRPr="005074CE">
              <w:rPr>
                <w:rFonts w:ascii="Times New Roman" w:eastAsia="Times New Roman" w:hAnsi="Times New Roman" w:cs="Times New Roman"/>
                <w:color w:val="000000"/>
                <w:sz w:val="20"/>
                <w:szCs w:val="20"/>
                <w:lang w:eastAsia="en-US"/>
              </w:rPr>
              <w:tab/>
              <w:t>соответствие</w:t>
            </w:r>
            <w:r w:rsidRPr="005074CE">
              <w:rPr>
                <w:rFonts w:ascii="Times New Roman" w:eastAsia="Times New Roman" w:hAnsi="Times New Roman" w:cs="Times New Roman"/>
                <w:color w:val="000000"/>
                <w:sz w:val="20"/>
                <w:szCs w:val="20"/>
                <w:lang w:eastAsia="en-US"/>
              </w:rPr>
              <w:tab/>
              <w:t xml:space="preserve">                                       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азота, пятивалентный", (синий)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азота, трехвалентный", (синий)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 "Атом кислорода, двухвалентный", (красный)</w:t>
            </w:r>
            <w:r w:rsidRPr="005074CE">
              <w:rPr>
                <w:rFonts w:ascii="Times New Roman" w:eastAsia="Times New Roman" w:hAnsi="Times New Roman" w:cs="Times New Roman"/>
                <w:color w:val="000000"/>
                <w:sz w:val="20"/>
                <w:szCs w:val="20"/>
                <w:lang w:eastAsia="en-US"/>
              </w:rPr>
              <w:tab/>
              <w:t>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серы, двухвалентный", (желтый)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8</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серы, шестивалентный", (желтый)</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углерода, четырехвалентный", (черный)</w:t>
            </w:r>
            <w:r w:rsidRPr="005074CE">
              <w:rPr>
                <w:rFonts w:ascii="Times New Roman" w:eastAsia="Times New Roman" w:hAnsi="Times New Roman" w:cs="Times New Roman"/>
                <w:color w:val="000000"/>
                <w:sz w:val="20"/>
                <w:szCs w:val="20"/>
                <w:lang w:eastAsia="en-US"/>
              </w:rPr>
              <w:tab/>
              <w:t>8</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"Атом фосфора, пятивалентный", (фиолетовый)</w:t>
            </w:r>
            <w:r w:rsidRPr="005074CE">
              <w:rPr>
                <w:rFonts w:ascii="Times New Roman" w:eastAsia="Times New Roman" w:hAnsi="Times New Roman" w:cs="Times New Roman"/>
                <w:color w:val="000000"/>
                <w:sz w:val="20"/>
                <w:szCs w:val="20"/>
                <w:lang w:eastAsia="en-US"/>
              </w:rPr>
              <w:tab/>
              <w:t>4</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Гибкие соединительные элементы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80</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 xml:space="preserve">Модель </w:t>
            </w:r>
            <w:proofErr w:type="spellStart"/>
            <w:r w:rsidRPr="005074CE">
              <w:rPr>
                <w:rFonts w:ascii="Times New Roman" w:eastAsia="Times New Roman" w:hAnsi="Times New Roman" w:cs="Times New Roman"/>
                <w:color w:val="000000"/>
                <w:sz w:val="20"/>
                <w:szCs w:val="20"/>
                <w:lang w:eastAsia="en-US"/>
              </w:rPr>
              <w:t>бензольного</w:t>
            </w:r>
            <w:proofErr w:type="spellEnd"/>
            <w:r w:rsidRPr="005074CE">
              <w:rPr>
                <w:rFonts w:ascii="Times New Roman" w:eastAsia="Times New Roman" w:hAnsi="Times New Roman" w:cs="Times New Roman"/>
                <w:color w:val="000000"/>
                <w:sz w:val="20"/>
                <w:szCs w:val="20"/>
                <w:lang w:eastAsia="en-US"/>
              </w:rPr>
              <w:t xml:space="preserve"> кольца</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3</w:t>
            </w:r>
          </w:p>
          <w:p w:rsidR="002648AF" w:rsidRPr="005074CE" w:rsidRDefault="002648AF" w:rsidP="00CA4731">
            <w:pPr>
              <w:widowControl w:val="0"/>
              <w:tabs>
                <w:tab w:val="left" w:pos="840"/>
              </w:tabs>
              <w:spacing w:after="0"/>
              <w:rPr>
                <w:rFonts w:ascii="Times New Roman" w:eastAsia="Times New Roman" w:hAnsi="Times New Roman" w:cs="Times New Roman"/>
                <w:color w:val="000000"/>
                <w:sz w:val="20"/>
                <w:szCs w:val="20"/>
                <w:lang w:eastAsia="en-US"/>
              </w:rPr>
            </w:pPr>
            <w:r w:rsidRPr="005074CE">
              <w:rPr>
                <w:rFonts w:ascii="Times New Roman" w:eastAsia="Times New Roman" w:hAnsi="Times New Roman" w:cs="Times New Roman"/>
                <w:color w:val="000000"/>
                <w:sz w:val="20"/>
                <w:szCs w:val="20"/>
                <w:lang w:eastAsia="en-US"/>
              </w:rPr>
              <w:t>Универсальные элементы</w:t>
            </w:r>
            <w:r w:rsidRPr="005074CE">
              <w:rPr>
                <w:rFonts w:ascii="Times New Roman" w:eastAsia="Times New Roman" w:hAnsi="Times New Roman" w:cs="Times New Roman"/>
                <w:color w:val="000000"/>
                <w:sz w:val="20"/>
                <w:szCs w:val="20"/>
                <w:lang w:eastAsia="en-US"/>
              </w:rPr>
              <w:tab/>
            </w:r>
            <w:r w:rsidRPr="005074CE">
              <w:rPr>
                <w:rFonts w:ascii="Times New Roman" w:eastAsia="Times New Roman" w:hAnsi="Times New Roman" w:cs="Times New Roman"/>
                <w:color w:val="000000"/>
                <w:sz w:val="20"/>
                <w:szCs w:val="20"/>
                <w:lang w:eastAsia="en-US"/>
              </w:rPr>
              <w:tab/>
              <w:t xml:space="preserve">                          4</w:t>
            </w:r>
          </w:p>
        </w:tc>
      </w:tr>
    </w:tbl>
    <w:p w:rsidR="00CA4731" w:rsidRDefault="00CA4731" w:rsidP="00C14326">
      <w:pPr>
        <w:pStyle w:val="parametervalue"/>
      </w:pPr>
    </w:p>
    <w:p w:rsidR="005074CE" w:rsidRDefault="005074CE" w:rsidP="00C14326">
      <w:pPr>
        <w:pStyle w:val="parametervalue"/>
      </w:pPr>
    </w:p>
    <w:p w:rsidR="005074CE" w:rsidRDefault="005074CE" w:rsidP="00C14326">
      <w:pPr>
        <w:pStyle w:val="parametervalue"/>
      </w:pPr>
    </w:p>
    <w:p w:rsidR="005074CE" w:rsidRDefault="005074CE" w:rsidP="00C14326">
      <w:pPr>
        <w:pStyle w:val="parametervalue"/>
      </w:pPr>
    </w:p>
    <w:p w:rsidR="005074CE" w:rsidRDefault="005074CE" w:rsidP="00C14326">
      <w:pPr>
        <w:pStyle w:val="parametervalue"/>
      </w:pPr>
    </w:p>
    <w:p w:rsidR="005074CE" w:rsidRDefault="005074CE" w:rsidP="00C14326">
      <w:pPr>
        <w:pStyle w:val="parametervalue"/>
      </w:pPr>
    </w:p>
    <w:p w:rsidR="005074CE" w:rsidRDefault="005074CE" w:rsidP="00C14326">
      <w:pPr>
        <w:pStyle w:val="parametervalue"/>
      </w:pPr>
    </w:p>
    <w:p w:rsidR="005074CE" w:rsidRDefault="005074CE" w:rsidP="00C14326">
      <w:pPr>
        <w:pStyle w:val="parametervalue"/>
      </w:pPr>
    </w:p>
    <w:p w:rsidR="005074CE" w:rsidRPr="00AA480D" w:rsidRDefault="005074CE" w:rsidP="00C14326">
      <w:pPr>
        <w:pStyle w:val="parametervalue"/>
      </w:pPr>
    </w:p>
    <w:sectPr w:rsidR="005074CE" w:rsidRPr="00AA480D" w:rsidSect="002648AF">
      <w:pgSz w:w="16838" w:h="11906" w:orient="landscape"/>
      <w:pgMar w:top="1418" w:right="820"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781A" w:rsidRDefault="0093781A" w:rsidP="007A28A2">
      <w:pPr>
        <w:spacing w:after="0" w:line="240" w:lineRule="auto"/>
      </w:pPr>
      <w:r>
        <w:separator/>
      </w:r>
    </w:p>
  </w:endnote>
  <w:endnote w:type="continuationSeparator" w:id="0">
    <w:p w:rsidR="0093781A" w:rsidRDefault="0093781A" w:rsidP="007A28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DL">
    <w:altName w:val="Times New Roman"/>
    <w:charset w:val="00"/>
    <w:family w:val="roman"/>
    <w:pitch w:val="variable"/>
    <w:sig w:usb0="00000003" w:usb1="00000000" w:usb2="00000000" w:usb3="00000000" w:csb0="00000001" w:csb1="00000000"/>
  </w:font>
  <w:font w:name="DejaVu Sans">
    <w:altName w:val="Times New Roman"/>
    <w:charset w:val="00"/>
    <w:family w:val="auto"/>
    <w:pitch w:val="variable"/>
    <w:sig w:usb0="00000000" w:usb1="00000000" w:usb2="00000000" w:usb3="00000000" w:csb0="00000000" w:csb1="00000000"/>
  </w:font>
  <w:font w:name="font181">
    <w:altName w:val="Times New Roman"/>
    <w:charset w:val="00"/>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781A" w:rsidRDefault="0093781A" w:rsidP="007A28A2">
      <w:pPr>
        <w:spacing w:after="0" w:line="240" w:lineRule="auto"/>
      </w:pPr>
      <w:r>
        <w:separator/>
      </w:r>
    </w:p>
  </w:footnote>
  <w:footnote w:type="continuationSeparator" w:id="0">
    <w:p w:rsidR="0093781A" w:rsidRDefault="0093781A" w:rsidP="007A28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80A57"/>
    <w:multiLevelType w:val="multilevel"/>
    <w:tmpl w:val="8B6AF6E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auto"/>
      </w:rPr>
    </w:lvl>
    <w:lvl w:ilvl="2">
      <w:start w:val="1"/>
      <w:numFmt w:val="decimal"/>
      <w:lvlText w:val="%1.%2.%3."/>
      <w:lvlJc w:val="left"/>
      <w:pPr>
        <w:ind w:left="1288"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9A8358A"/>
    <w:multiLevelType w:val="multilevel"/>
    <w:tmpl w:val="420EA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C0711AB"/>
    <w:multiLevelType w:val="hybridMultilevel"/>
    <w:tmpl w:val="B1F6BD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E679BF"/>
    <w:multiLevelType w:val="hybridMultilevel"/>
    <w:tmpl w:val="CE624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651D6C"/>
    <w:multiLevelType w:val="hybridMultilevel"/>
    <w:tmpl w:val="DC50AA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4E30553"/>
    <w:multiLevelType w:val="multilevel"/>
    <w:tmpl w:val="3148ECE0"/>
    <w:lvl w:ilvl="0">
      <w:start w:val="1"/>
      <w:numFmt w:val="decimal"/>
      <w:lvlText w:val="%1."/>
      <w:lvlJc w:val="left"/>
      <w:pPr>
        <w:tabs>
          <w:tab w:val="num" w:pos="540"/>
        </w:tabs>
        <w:ind w:left="540" w:hanging="540"/>
      </w:pPr>
      <w:rPr>
        <w:rFonts w:hint="default"/>
      </w:rPr>
    </w:lvl>
    <w:lvl w:ilvl="1">
      <w:start w:val="1"/>
      <w:numFmt w:val="decimal"/>
      <w:lvlText w:val="3.%2."/>
      <w:lvlJc w:val="left"/>
      <w:pPr>
        <w:tabs>
          <w:tab w:val="num" w:pos="561"/>
        </w:tabs>
        <w:ind w:left="0" w:firstLine="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A5B4B90"/>
    <w:multiLevelType w:val="hybridMultilevel"/>
    <w:tmpl w:val="6D7CC37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747"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9B1B65"/>
    <w:multiLevelType w:val="hybridMultilevel"/>
    <w:tmpl w:val="8976E1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747"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062C6C"/>
    <w:multiLevelType w:val="multilevel"/>
    <w:tmpl w:val="ED10076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2CA16196"/>
    <w:multiLevelType w:val="hybridMultilevel"/>
    <w:tmpl w:val="ED4AB2B2"/>
    <w:lvl w:ilvl="0" w:tplc="35789C4A">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04347F6"/>
    <w:multiLevelType w:val="multilevel"/>
    <w:tmpl w:val="EA9E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2B51068"/>
    <w:multiLevelType w:val="hybridMultilevel"/>
    <w:tmpl w:val="B4EEAF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6CD1A45"/>
    <w:multiLevelType w:val="hybridMultilevel"/>
    <w:tmpl w:val="873A4C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7AA40CB"/>
    <w:multiLevelType w:val="multilevel"/>
    <w:tmpl w:val="F6886098"/>
    <w:lvl w:ilvl="0">
      <w:start w:val="1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3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A174DC8"/>
    <w:multiLevelType w:val="hybridMultilevel"/>
    <w:tmpl w:val="E520BD50"/>
    <w:lvl w:ilvl="0" w:tplc="5D86478A">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5">
    <w:nsid w:val="3C350369"/>
    <w:multiLevelType w:val="multilevel"/>
    <w:tmpl w:val="2524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5687210"/>
    <w:multiLevelType w:val="hybridMultilevel"/>
    <w:tmpl w:val="48147E10"/>
    <w:lvl w:ilvl="0" w:tplc="BA8C466E">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D125F0B"/>
    <w:multiLevelType w:val="multilevel"/>
    <w:tmpl w:val="CADCF050"/>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52A65EC5"/>
    <w:multiLevelType w:val="multilevel"/>
    <w:tmpl w:val="056A1FF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4BE3DA9"/>
    <w:multiLevelType w:val="hybridMultilevel"/>
    <w:tmpl w:val="5C4077E8"/>
    <w:lvl w:ilvl="0" w:tplc="35789C4A">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B6B6B0C"/>
    <w:multiLevelType w:val="multilevel"/>
    <w:tmpl w:val="FA60CE84"/>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5D2F14F4"/>
    <w:multiLevelType w:val="multilevel"/>
    <w:tmpl w:val="DD0E13B8"/>
    <w:lvl w:ilvl="0">
      <w:start w:val="1"/>
      <w:numFmt w:val="decimal"/>
      <w:lvlText w:val="%1."/>
      <w:lvlJc w:val="left"/>
      <w:pPr>
        <w:tabs>
          <w:tab w:val="num" w:pos="540"/>
        </w:tabs>
        <w:ind w:left="540" w:hanging="540"/>
      </w:pPr>
      <w:rPr>
        <w:rFonts w:hint="default"/>
      </w:rPr>
    </w:lvl>
    <w:lvl w:ilvl="1">
      <w:start w:val="1"/>
      <w:numFmt w:val="decimal"/>
      <w:lvlText w:val="2.%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5DD869D2"/>
    <w:multiLevelType w:val="hybridMultilevel"/>
    <w:tmpl w:val="3A1253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2A639BF"/>
    <w:multiLevelType w:val="multilevel"/>
    <w:tmpl w:val="4E34B5D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633E02D8"/>
    <w:multiLevelType w:val="hybridMultilevel"/>
    <w:tmpl w:val="710C6A7C"/>
    <w:lvl w:ilvl="0" w:tplc="5C1E418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659F4050"/>
    <w:multiLevelType w:val="hybridMultilevel"/>
    <w:tmpl w:val="D7E86C8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747"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AB57B50"/>
    <w:multiLevelType w:val="multilevel"/>
    <w:tmpl w:val="F9FCD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B417E12"/>
    <w:multiLevelType w:val="hybridMultilevel"/>
    <w:tmpl w:val="67BAD3F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6DF52522"/>
    <w:multiLevelType w:val="multilevel"/>
    <w:tmpl w:val="AB5A355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76710F52"/>
    <w:multiLevelType w:val="hybridMultilevel"/>
    <w:tmpl w:val="6D7CC37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747"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9CB2F83"/>
    <w:multiLevelType w:val="hybridMultilevel"/>
    <w:tmpl w:val="EDB600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DE46AA8"/>
    <w:multiLevelType w:val="multilevel"/>
    <w:tmpl w:val="04FA2DE4"/>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7E5A22BE"/>
    <w:multiLevelType w:val="hybridMultilevel"/>
    <w:tmpl w:val="596E59B0"/>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1"/>
  </w:num>
  <w:num w:numId="2">
    <w:abstractNumId w:val="21"/>
  </w:num>
  <w:num w:numId="3">
    <w:abstractNumId w:val="5"/>
  </w:num>
  <w:num w:numId="4">
    <w:abstractNumId w:val="23"/>
  </w:num>
  <w:num w:numId="5">
    <w:abstractNumId w:val="28"/>
  </w:num>
  <w:num w:numId="6">
    <w:abstractNumId w:val="17"/>
  </w:num>
  <w:num w:numId="7">
    <w:abstractNumId w:val="20"/>
  </w:num>
  <w:num w:numId="8">
    <w:abstractNumId w:val="8"/>
  </w:num>
  <w:num w:numId="9">
    <w:abstractNumId w:val="18"/>
  </w:num>
  <w:num w:numId="10">
    <w:abstractNumId w:val="13"/>
  </w:num>
  <w:num w:numId="11">
    <w:abstractNumId w:val="16"/>
  </w:num>
  <w:num w:numId="12">
    <w:abstractNumId w:val="0"/>
  </w:num>
  <w:num w:numId="13">
    <w:abstractNumId w:val="2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26"/>
  </w:num>
  <w:num w:numId="17">
    <w:abstractNumId w:val="15"/>
  </w:num>
  <w:num w:numId="18">
    <w:abstractNumId w:val="1"/>
  </w:num>
  <w:num w:numId="19">
    <w:abstractNumId w:val="27"/>
  </w:num>
  <w:num w:numId="20">
    <w:abstractNumId w:val="3"/>
  </w:num>
  <w:num w:numId="21">
    <w:abstractNumId w:val="4"/>
  </w:num>
  <w:num w:numId="22">
    <w:abstractNumId w:val="12"/>
  </w:num>
  <w:num w:numId="23">
    <w:abstractNumId w:val="22"/>
  </w:num>
  <w:num w:numId="24">
    <w:abstractNumId w:val="30"/>
  </w:num>
  <w:num w:numId="25">
    <w:abstractNumId w:val="11"/>
  </w:num>
  <w:num w:numId="26">
    <w:abstractNumId w:val="2"/>
  </w:num>
  <w:num w:numId="27">
    <w:abstractNumId w:val="19"/>
  </w:num>
  <w:num w:numId="28">
    <w:abstractNumId w:val="9"/>
  </w:num>
  <w:num w:numId="29">
    <w:abstractNumId w:val="32"/>
  </w:num>
  <w:num w:numId="30">
    <w:abstractNumId w:val="7"/>
  </w:num>
  <w:num w:numId="31">
    <w:abstractNumId w:val="6"/>
  </w:num>
  <w:num w:numId="32">
    <w:abstractNumId w:val="29"/>
  </w:num>
  <w:num w:numId="33">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A3275B"/>
    <w:rsid w:val="00004D42"/>
    <w:rsid w:val="000103D9"/>
    <w:rsid w:val="00011F95"/>
    <w:rsid w:val="000120A0"/>
    <w:rsid w:val="0001527C"/>
    <w:rsid w:val="00022D63"/>
    <w:rsid w:val="00026F40"/>
    <w:rsid w:val="00027E0C"/>
    <w:rsid w:val="0003257E"/>
    <w:rsid w:val="00037219"/>
    <w:rsid w:val="000406FF"/>
    <w:rsid w:val="0004581F"/>
    <w:rsid w:val="00052203"/>
    <w:rsid w:val="0005287F"/>
    <w:rsid w:val="000534CF"/>
    <w:rsid w:val="00054657"/>
    <w:rsid w:val="00054B54"/>
    <w:rsid w:val="00057974"/>
    <w:rsid w:val="000653E2"/>
    <w:rsid w:val="000758F7"/>
    <w:rsid w:val="0008036A"/>
    <w:rsid w:val="00090F32"/>
    <w:rsid w:val="00091188"/>
    <w:rsid w:val="000913E0"/>
    <w:rsid w:val="0009667F"/>
    <w:rsid w:val="000A058B"/>
    <w:rsid w:val="000A1084"/>
    <w:rsid w:val="000A63F3"/>
    <w:rsid w:val="000A7006"/>
    <w:rsid w:val="000B2449"/>
    <w:rsid w:val="000B2965"/>
    <w:rsid w:val="000B41EF"/>
    <w:rsid w:val="000B5613"/>
    <w:rsid w:val="000C750F"/>
    <w:rsid w:val="000D0151"/>
    <w:rsid w:val="000D5E76"/>
    <w:rsid w:val="000E1F3D"/>
    <w:rsid w:val="000E3B84"/>
    <w:rsid w:val="000E3F3B"/>
    <w:rsid w:val="000F1A91"/>
    <w:rsid w:val="000F4BCC"/>
    <w:rsid w:val="000F7D07"/>
    <w:rsid w:val="0010108C"/>
    <w:rsid w:val="001102B0"/>
    <w:rsid w:val="001136FB"/>
    <w:rsid w:val="00113E1F"/>
    <w:rsid w:val="00116158"/>
    <w:rsid w:val="00116424"/>
    <w:rsid w:val="00124E85"/>
    <w:rsid w:val="00126932"/>
    <w:rsid w:val="00130A87"/>
    <w:rsid w:val="00132FF8"/>
    <w:rsid w:val="00137713"/>
    <w:rsid w:val="00141FC8"/>
    <w:rsid w:val="00147086"/>
    <w:rsid w:val="001517A2"/>
    <w:rsid w:val="00152636"/>
    <w:rsid w:val="001545AA"/>
    <w:rsid w:val="0015692F"/>
    <w:rsid w:val="00156D67"/>
    <w:rsid w:val="001737B2"/>
    <w:rsid w:val="0017624B"/>
    <w:rsid w:val="00176DAB"/>
    <w:rsid w:val="001814F5"/>
    <w:rsid w:val="00183A4C"/>
    <w:rsid w:val="00184E5E"/>
    <w:rsid w:val="00191B64"/>
    <w:rsid w:val="0019649D"/>
    <w:rsid w:val="001A1E44"/>
    <w:rsid w:val="001A3CB4"/>
    <w:rsid w:val="001B7C2B"/>
    <w:rsid w:val="001C0890"/>
    <w:rsid w:val="001C3A49"/>
    <w:rsid w:val="001C54F6"/>
    <w:rsid w:val="001D5838"/>
    <w:rsid w:val="001D70B4"/>
    <w:rsid w:val="001E1A03"/>
    <w:rsid w:val="001E326E"/>
    <w:rsid w:val="001F5F1D"/>
    <w:rsid w:val="0020019A"/>
    <w:rsid w:val="002012E7"/>
    <w:rsid w:val="00210307"/>
    <w:rsid w:val="00210689"/>
    <w:rsid w:val="0021401A"/>
    <w:rsid w:val="00214DB0"/>
    <w:rsid w:val="0022335E"/>
    <w:rsid w:val="00225727"/>
    <w:rsid w:val="00231B27"/>
    <w:rsid w:val="002358EA"/>
    <w:rsid w:val="0023772D"/>
    <w:rsid w:val="00240870"/>
    <w:rsid w:val="00240BF8"/>
    <w:rsid w:val="002425AF"/>
    <w:rsid w:val="00242C68"/>
    <w:rsid w:val="0024610B"/>
    <w:rsid w:val="00246F68"/>
    <w:rsid w:val="00247099"/>
    <w:rsid w:val="00247379"/>
    <w:rsid w:val="00254541"/>
    <w:rsid w:val="0025731E"/>
    <w:rsid w:val="002648AF"/>
    <w:rsid w:val="0026741E"/>
    <w:rsid w:val="00272F1E"/>
    <w:rsid w:val="00280EDF"/>
    <w:rsid w:val="00283460"/>
    <w:rsid w:val="00285B65"/>
    <w:rsid w:val="00290404"/>
    <w:rsid w:val="00290C3F"/>
    <w:rsid w:val="00291B92"/>
    <w:rsid w:val="00295C04"/>
    <w:rsid w:val="0029608B"/>
    <w:rsid w:val="002964B0"/>
    <w:rsid w:val="00296D54"/>
    <w:rsid w:val="002A2C36"/>
    <w:rsid w:val="002A5D95"/>
    <w:rsid w:val="002A6251"/>
    <w:rsid w:val="002B025B"/>
    <w:rsid w:val="002B66DC"/>
    <w:rsid w:val="002B6FD6"/>
    <w:rsid w:val="002C1F88"/>
    <w:rsid w:val="002C4A89"/>
    <w:rsid w:val="002E62BF"/>
    <w:rsid w:val="002F2967"/>
    <w:rsid w:val="002F4F01"/>
    <w:rsid w:val="003008FE"/>
    <w:rsid w:val="00302960"/>
    <w:rsid w:val="0031465A"/>
    <w:rsid w:val="00320C84"/>
    <w:rsid w:val="0032325C"/>
    <w:rsid w:val="00325081"/>
    <w:rsid w:val="00336143"/>
    <w:rsid w:val="00341BCF"/>
    <w:rsid w:val="00346892"/>
    <w:rsid w:val="00352BE8"/>
    <w:rsid w:val="00353946"/>
    <w:rsid w:val="00354321"/>
    <w:rsid w:val="0035559D"/>
    <w:rsid w:val="00355749"/>
    <w:rsid w:val="003559C3"/>
    <w:rsid w:val="003608D7"/>
    <w:rsid w:val="00361820"/>
    <w:rsid w:val="00362276"/>
    <w:rsid w:val="00371B87"/>
    <w:rsid w:val="00380CC5"/>
    <w:rsid w:val="003872CA"/>
    <w:rsid w:val="00390188"/>
    <w:rsid w:val="00391487"/>
    <w:rsid w:val="00391A80"/>
    <w:rsid w:val="0039308E"/>
    <w:rsid w:val="003A3861"/>
    <w:rsid w:val="003A437E"/>
    <w:rsid w:val="003A67C8"/>
    <w:rsid w:val="003B1ADB"/>
    <w:rsid w:val="003B363B"/>
    <w:rsid w:val="003B4BA7"/>
    <w:rsid w:val="003C6D16"/>
    <w:rsid w:val="003D2544"/>
    <w:rsid w:val="003D692B"/>
    <w:rsid w:val="003E0A4C"/>
    <w:rsid w:val="003E3805"/>
    <w:rsid w:val="003E6D08"/>
    <w:rsid w:val="003F0F98"/>
    <w:rsid w:val="00400785"/>
    <w:rsid w:val="00410752"/>
    <w:rsid w:val="00411D66"/>
    <w:rsid w:val="00412261"/>
    <w:rsid w:val="00412949"/>
    <w:rsid w:val="00423CF8"/>
    <w:rsid w:val="004320F1"/>
    <w:rsid w:val="004332FC"/>
    <w:rsid w:val="00435966"/>
    <w:rsid w:val="00442D61"/>
    <w:rsid w:val="00447A24"/>
    <w:rsid w:val="004534A0"/>
    <w:rsid w:val="00455D37"/>
    <w:rsid w:val="0046374D"/>
    <w:rsid w:val="00464A76"/>
    <w:rsid w:val="00467406"/>
    <w:rsid w:val="004677F0"/>
    <w:rsid w:val="00470137"/>
    <w:rsid w:val="00472AEA"/>
    <w:rsid w:val="00472B98"/>
    <w:rsid w:val="004750AA"/>
    <w:rsid w:val="004753B7"/>
    <w:rsid w:val="0047798C"/>
    <w:rsid w:val="00483688"/>
    <w:rsid w:val="0048428D"/>
    <w:rsid w:val="00485602"/>
    <w:rsid w:val="00492D3E"/>
    <w:rsid w:val="004A2149"/>
    <w:rsid w:val="004A3D59"/>
    <w:rsid w:val="004A3DE5"/>
    <w:rsid w:val="004A54F5"/>
    <w:rsid w:val="004A5897"/>
    <w:rsid w:val="004A776E"/>
    <w:rsid w:val="004B295A"/>
    <w:rsid w:val="004B30DC"/>
    <w:rsid w:val="004C4EF4"/>
    <w:rsid w:val="004C7C2F"/>
    <w:rsid w:val="004D4C64"/>
    <w:rsid w:val="004D4EE0"/>
    <w:rsid w:val="004D6302"/>
    <w:rsid w:val="004D6AA6"/>
    <w:rsid w:val="004E0151"/>
    <w:rsid w:val="004E5890"/>
    <w:rsid w:val="004E6199"/>
    <w:rsid w:val="004E7922"/>
    <w:rsid w:val="004F03E6"/>
    <w:rsid w:val="004F244E"/>
    <w:rsid w:val="004F31F0"/>
    <w:rsid w:val="004F7339"/>
    <w:rsid w:val="00503257"/>
    <w:rsid w:val="005051EF"/>
    <w:rsid w:val="00507351"/>
    <w:rsid w:val="005074C1"/>
    <w:rsid w:val="005074CE"/>
    <w:rsid w:val="005205FC"/>
    <w:rsid w:val="00523910"/>
    <w:rsid w:val="00541FB4"/>
    <w:rsid w:val="00543192"/>
    <w:rsid w:val="005538B6"/>
    <w:rsid w:val="00555658"/>
    <w:rsid w:val="00557190"/>
    <w:rsid w:val="0056245F"/>
    <w:rsid w:val="00565BD1"/>
    <w:rsid w:val="00566D02"/>
    <w:rsid w:val="005700F9"/>
    <w:rsid w:val="005720EC"/>
    <w:rsid w:val="005732E1"/>
    <w:rsid w:val="00573D52"/>
    <w:rsid w:val="005745CD"/>
    <w:rsid w:val="005866E1"/>
    <w:rsid w:val="005911F7"/>
    <w:rsid w:val="005A37BA"/>
    <w:rsid w:val="005A42EA"/>
    <w:rsid w:val="005A43D2"/>
    <w:rsid w:val="005C035D"/>
    <w:rsid w:val="005C3327"/>
    <w:rsid w:val="005C6E89"/>
    <w:rsid w:val="005D2DE9"/>
    <w:rsid w:val="005D3F54"/>
    <w:rsid w:val="005D6063"/>
    <w:rsid w:val="005D7BD8"/>
    <w:rsid w:val="005D7DAF"/>
    <w:rsid w:val="005E0457"/>
    <w:rsid w:val="005E3A16"/>
    <w:rsid w:val="005F0A1F"/>
    <w:rsid w:val="005F19C3"/>
    <w:rsid w:val="005F1DD5"/>
    <w:rsid w:val="00602317"/>
    <w:rsid w:val="006047C2"/>
    <w:rsid w:val="00604A71"/>
    <w:rsid w:val="006052B6"/>
    <w:rsid w:val="00606519"/>
    <w:rsid w:val="00606561"/>
    <w:rsid w:val="006072C4"/>
    <w:rsid w:val="006106D5"/>
    <w:rsid w:val="006121F6"/>
    <w:rsid w:val="0061400C"/>
    <w:rsid w:val="0061502D"/>
    <w:rsid w:val="00617458"/>
    <w:rsid w:val="0062066F"/>
    <w:rsid w:val="00621D3D"/>
    <w:rsid w:val="00624FEA"/>
    <w:rsid w:val="00626D48"/>
    <w:rsid w:val="00635D61"/>
    <w:rsid w:val="00637327"/>
    <w:rsid w:val="00640341"/>
    <w:rsid w:val="00641CF7"/>
    <w:rsid w:val="00643A6D"/>
    <w:rsid w:val="00647454"/>
    <w:rsid w:val="006501C8"/>
    <w:rsid w:val="00654FFE"/>
    <w:rsid w:val="00661820"/>
    <w:rsid w:val="00667195"/>
    <w:rsid w:val="006805CB"/>
    <w:rsid w:val="006816EE"/>
    <w:rsid w:val="006845F0"/>
    <w:rsid w:val="00690995"/>
    <w:rsid w:val="00691521"/>
    <w:rsid w:val="00693B4B"/>
    <w:rsid w:val="00694CF1"/>
    <w:rsid w:val="0069567E"/>
    <w:rsid w:val="006A08A3"/>
    <w:rsid w:val="006A5FDD"/>
    <w:rsid w:val="006A7A71"/>
    <w:rsid w:val="006B1DAB"/>
    <w:rsid w:val="006B241F"/>
    <w:rsid w:val="006B382A"/>
    <w:rsid w:val="006B6A21"/>
    <w:rsid w:val="006B6FE2"/>
    <w:rsid w:val="006C186D"/>
    <w:rsid w:val="006C19A9"/>
    <w:rsid w:val="006C4002"/>
    <w:rsid w:val="006C5826"/>
    <w:rsid w:val="006D6D7C"/>
    <w:rsid w:val="006E0651"/>
    <w:rsid w:val="006E0913"/>
    <w:rsid w:val="006E1165"/>
    <w:rsid w:val="006E234A"/>
    <w:rsid w:val="006E509D"/>
    <w:rsid w:val="006F5922"/>
    <w:rsid w:val="00707414"/>
    <w:rsid w:val="00716E02"/>
    <w:rsid w:val="00717342"/>
    <w:rsid w:val="00725921"/>
    <w:rsid w:val="00733415"/>
    <w:rsid w:val="00736257"/>
    <w:rsid w:val="00742CC9"/>
    <w:rsid w:val="0075138B"/>
    <w:rsid w:val="007513D6"/>
    <w:rsid w:val="00757482"/>
    <w:rsid w:val="00760C48"/>
    <w:rsid w:val="00762006"/>
    <w:rsid w:val="00764EDF"/>
    <w:rsid w:val="0077236F"/>
    <w:rsid w:val="00775F3F"/>
    <w:rsid w:val="007773C9"/>
    <w:rsid w:val="00784122"/>
    <w:rsid w:val="00785301"/>
    <w:rsid w:val="00786CFA"/>
    <w:rsid w:val="00797FFB"/>
    <w:rsid w:val="007A28A2"/>
    <w:rsid w:val="007A337A"/>
    <w:rsid w:val="007A646A"/>
    <w:rsid w:val="007A67A6"/>
    <w:rsid w:val="007B1332"/>
    <w:rsid w:val="007B69F3"/>
    <w:rsid w:val="007C0DA4"/>
    <w:rsid w:val="007C189B"/>
    <w:rsid w:val="007C4322"/>
    <w:rsid w:val="007D47FD"/>
    <w:rsid w:val="007D715C"/>
    <w:rsid w:val="007E5B94"/>
    <w:rsid w:val="007F7D22"/>
    <w:rsid w:val="008023B4"/>
    <w:rsid w:val="00811174"/>
    <w:rsid w:val="00816D76"/>
    <w:rsid w:val="0082078C"/>
    <w:rsid w:val="008256C9"/>
    <w:rsid w:val="00836527"/>
    <w:rsid w:val="00836F22"/>
    <w:rsid w:val="00841BFB"/>
    <w:rsid w:val="00842ECE"/>
    <w:rsid w:val="00845B6A"/>
    <w:rsid w:val="00846E1B"/>
    <w:rsid w:val="00851AAA"/>
    <w:rsid w:val="00853C52"/>
    <w:rsid w:val="00854FB4"/>
    <w:rsid w:val="008553FC"/>
    <w:rsid w:val="008564B2"/>
    <w:rsid w:val="00856D31"/>
    <w:rsid w:val="008606C2"/>
    <w:rsid w:val="00862C7B"/>
    <w:rsid w:val="00865288"/>
    <w:rsid w:val="00870C75"/>
    <w:rsid w:val="0087142A"/>
    <w:rsid w:val="00871959"/>
    <w:rsid w:val="0087487F"/>
    <w:rsid w:val="008754F1"/>
    <w:rsid w:val="00884020"/>
    <w:rsid w:val="00886FD0"/>
    <w:rsid w:val="0088773B"/>
    <w:rsid w:val="00893119"/>
    <w:rsid w:val="00893B41"/>
    <w:rsid w:val="00897BCC"/>
    <w:rsid w:val="008B2BBC"/>
    <w:rsid w:val="008B77D8"/>
    <w:rsid w:val="008C27E7"/>
    <w:rsid w:val="008C3C95"/>
    <w:rsid w:val="008C445A"/>
    <w:rsid w:val="008C70CD"/>
    <w:rsid w:val="008D6A8F"/>
    <w:rsid w:val="008D6CF8"/>
    <w:rsid w:val="008D6F5D"/>
    <w:rsid w:val="008D78E5"/>
    <w:rsid w:val="008E582A"/>
    <w:rsid w:val="008F2F06"/>
    <w:rsid w:val="008F7444"/>
    <w:rsid w:val="008F7622"/>
    <w:rsid w:val="009068F8"/>
    <w:rsid w:val="00911E07"/>
    <w:rsid w:val="00912C00"/>
    <w:rsid w:val="009221E7"/>
    <w:rsid w:val="00922D4D"/>
    <w:rsid w:val="00922D50"/>
    <w:rsid w:val="00925E13"/>
    <w:rsid w:val="00925FD4"/>
    <w:rsid w:val="00927065"/>
    <w:rsid w:val="00935A9D"/>
    <w:rsid w:val="0093781A"/>
    <w:rsid w:val="00952168"/>
    <w:rsid w:val="00952207"/>
    <w:rsid w:val="00952882"/>
    <w:rsid w:val="00955789"/>
    <w:rsid w:val="00955DA9"/>
    <w:rsid w:val="0095681F"/>
    <w:rsid w:val="00961063"/>
    <w:rsid w:val="009627CC"/>
    <w:rsid w:val="009639CA"/>
    <w:rsid w:val="00966F30"/>
    <w:rsid w:val="0097165A"/>
    <w:rsid w:val="009746C2"/>
    <w:rsid w:val="00977BC3"/>
    <w:rsid w:val="00981427"/>
    <w:rsid w:val="00985876"/>
    <w:rsid w:val="009861C0"/>
    <w:rsid w:val="00992264"/>
    <w:rsid w:val="00992FF0"/>
    <w:rsid w:val="0099361B"/>
    <w:rsid w:val="00994F17"/>
    <w:rsid w:val="00995F23"/>
    <w:rsid w:val="00997C6B"/>
    <w:rsid w:val="009A601D"/>
    <w:rsid w:val="009A67BB"/>
    <w:rsid w:val="009B00AC"/>
    <w:rsid w:val="009B649A"/>
    <w:rsid w:val="009C1851"/>
    <w:rsid w:val="009C19B3"/>
    <w:rsid w:val="009C24DB"/>
    <w:rsid w:val="009C3528"/>
    <w:rsid w:val="009C4021"/>
    <w:rsid w:val="009C4FA9"/>
    <w:rsid w:val="009C56ED"/>
    <w:rsid w:val="009C6319"/>
    <w:rsid w:val="009D274A"/>
    <w:rsid w:val="009D7EDB"/>
    <w:rsid w:val="009E6231"/>
    <w:rsid w:val="009F053D"/>
    <w:rsid w:val="009F0DED"/>
    <w:rsid w:val="009F1F26"/>
    <w:rsid w:val="009F39D1"/>
    <w:rsid w:val="009F5F32"/>
    <w:rsid w:val="009F6925"/>
    <w:rsid w:val="00A00878"/>
    <w:rsid w:val="00A00CEB"/>
    <w:rsid w:val="00A0109A"/>
    <w:rsid w:val="00A07A24"/>
    <w:rsid w:val="00A07BDC"/>
    <w:rsid w:val="00A10DEF"/>
    <w:rsid w:val="00A119A3"/>
    <w:rsid w:val="00A12821"/>
    <w:rsid w:val="00A20ED7"/>
    <w:rsid w:val="00A2382D"/>
    <w:rsid w:val="00A3275B"/>
    <w:rsid w:val="00A34FD1"/>
    <w:rsid w:val="00A377AD"/>
    <w:rsid w:val="00A40AA2"/>
    <w:rsid w:val="00A42CBE"/>
    <w:rsid w:val="00A50ECF"/>
    <w:rsid w:val="00A52FD3"/>
    <w:rsid w:val="00A56A01"/>
    <w:rsid w:val="00A6222E"/>
    <w:rsid w:val="00A6590F"/>
    <w:rsid w:val="00A65C63"/>
    <w:rsid w:val="00A66894"/>
    <w:rsid w:val="00A726F4"/>
    <w:rsid w:val="00A75D34"/>
    <w:rsid w:val="00A8312F"/>
    <w:rsid w:val="00A84549"/>
    <w:rsid w:val="00A85E6C"/>
    <w:rsid w:val="00A9026B"/>
    <w:rsid w:val="00A92F41"/>
    <w:rsid w:val="00A94555"/>
    <w:rsid w:val="00A94A79"/>
    <w:rsid w:val="00AA0C38"/>
    <w:rsid w:val="00AA17F4"/>
    <w:rsid w:val="00AA2536"/>
    <w:rsid w:val="00AA480D"/>
    <w:rsid w:val="00AB084E"/>
    <w:rsid w:val="00AB589E"/>
    <w:rsid w:val="00AB658F"/>
    <w:rsid w:val="00AB67A7"/>
    <w:rsid w:val="00AB6B00"/>
    <w:rsid w:val="00AB7EDB"/>
    <w:rsid w:val="00AC2006"/>
    <w:rsid w:val="00AC5EF3"/>
    <w:rsid w:val="00AE011E"/>
    <w:rsid w:val="00AE169D"/>
    <w:rsid w:val="00AE2215"/>
    <w:rsid w:val="00AE3F2F"/>
    <w:rsid w:val="00AE5D72"/>
    <w:rsid w:val="00B001E2"/>
    <w:rsid w:val="00B00F54"/>
    <w:rsid w:val="00B01768"/>
    <w:rsid w:val="00B03C4A"/>
    <w:rsid w:val="00B041B8"/>
    <w:rsid w:val="00B04D36"/>
    <w:rsid w:val="00B060D0"/>
    <w:rsid w:val="00B06295"/>
    <w:rsid w:val="00B13D47"/>
    <w:rsid w:val="00B17EFC"/>
    <w:rsid w:val="00B221DD"/>
    <w:rsid w:val="00B23310"/>
    <w:rsid w:val="00B271BA"/>
    <w:rsid w:val="00B27546"/>
    <w:rsid w:val="00B32DB2"/>
    <w:rsid w:val="00B36564"/>
    <w:rsid w:val="00B37604"/>
    <w:rsid w:val="00B42AF9"/>
    <w:rsid w:val="00B4392D"/>
    <w:rsid w:val="00B43AD6"/>
    <w:rsid w:val="00B46851"/>
    <w:rsid w:val="00B46B8D"/>
    <w:rsid w:val="00B646ED"/>
    <w:rsid w:val="00B64A25"/>
    <w:rsid w:val="00B66729"/>
    <w:rsid w:val="00B73DA3"/>
    <w:rsid w:val="00B76E0B"/>
    <w:rsid w:val="00B838C5"/>
    <w:rsid w:val="00B862B9"/>
    <w:rsid w:val="00B87E75"/>
    <w:rsid w:val="00B94BA3"/>
    <w:rsid w:val="00BA0785"/>
    <w:rsid w:val="00BA0A50"/>
    <w:rsid w:val="00BA0BCF"/>
    <w:rsid w:val="00BA0D20"/>
    <w:rsid w:val="00BA216C"/>
    <w:rsid w:val="00BA489D"/>
    <w:rsid w:val="00BA6BC9"/>
    <w:rsid w:val="00BB3E83"/>
    <w:rsid w:val="00BB4478"/>
    <w:rsid w:val="00BB762A"/>
    <w:rsid w:val="00BC3F8E"/>
    <w:rsid w:val="00BC5BF2"/>
    <w:rsid w:val="00BD117D"/>
    <w:rsid w:val="00BD345F"/>
    <w:rsid w:val="00BD46EE"/>
    <w:rsid w:val="00BD57D9"/>
    <w:rsid w:val="00BD5C9D"/>
    <w:rsid w:val="00BE1A91"/>
    <w:rsid w:val="00BE2891"/>
    <w:rsid w:val="00BE5338"/>
    <w:rsid w:val="00BE5918"/>
    <w:rsid w:val="00BF1213"/>
    <w:rsid w:val="00BF16C5"/>
    <w:rsid w:val="00BF52BB"/>
    <w:rsid w:val="00C01C52"/>
    <w:rsid w:val="00C04622"/>
    <w:rsid w:val="00C04693"/>
    <w:rsid w:val="00C112C1"/>
    <w:rsid w:val="00C11C0B"/>
    <w:rsid w:val="00C14326"/>
    <w:rsid w:val="00C152AB"/>
    <w:rsid w:val="00C22434"/>
    <w:rsid w:val="00C30A71"/>
    <w:rsid w:val="00C3322A"/>
    <w:rsid w:val="00C36975"/>
    <w:rsid w:val="00C370E5"/>
    <w:rsid w:val="00C43266"/>
    <w:rsid w:val="00C514BB"/>
    <w:rsid w:val="00C55BE8"/>
    <w:rsid w:val="00C637DA"/>
    <w:rsid w:val="00C64D66"/>
    <w:rsid w:val="00C654A4"/>
    <w:rsid w:val="00C66911"/>
    <w:rsid w:val="00C6702C"/>
    <w:rsid w:val="00C7152A"/>
    <w:rsid w:val="00C77CD6"/>
    <w:rsid w:val="00C8443C"/>
    <w:rsid w:val="00C846DB"/>
    <w:rsid w:val="00C874BA"/>
    <w:rsid w:val="00C92471"/>
    <w:rsid w:val="00C92AB5"/>
    <w:rsid w:val="00C93C37"/>
    <w:rsid w:val="00C9759E"/>
    <w:rsid w:val="00CA4731"/>
    <w:rsid w:val="00CA5D37"/>
    <w:rsid w:val="00CB06B6"/>
    <w:rsid w:val="00CB3A07"/>
    <w:rsid w:val="00CB42C2"/>
    <w:rsid w:val="00CC1194"/>
    <w:rsid w:val="00CC6A5D"/>
    <w:rsid w:val="00CD083B"/>
    <w:rsid w:val="00CD258B"/>
    <w:rsid w:val="00CD2F41"/>
    <w:rsid w:val="00CD63D1"/>
    <w:rsid w:val="00CD6C34"/>
    <w:rsid w:val="00CE329C"/>
    <w:rsid w:val="00CE32DB"/>
    <w:rsid w:val="00CE5D2C"/>
    <w:rsid w:val="00CE7807"/>
    <w:rsid w:val="00CF084F"/>
    <w:rsid w:val="00D043D6"/>
    <w:rsid w:val="00D05573"/>
    <w:rsid w:val="00D06104"/>
    <w:rsid w:val="00D23628"/>
    <w:rsid w:val="00D2392E"/>
    <w:rsid w:val="00D23B34"/>
    <w:rsid w:val="00D2588C"/>
    <w:rsid w:val="00D268A6"/>
    <w:rsid w:val="00D31F12"/>
    <w:rsid w:val="00D3272F"/>
    <w:rsid w:val="00D45F1F"/>
    <w:rsid w:val="00D475E3"/>
    <w:rsid w:val="00D51ECE"/>
    <w:rsid w:val="00D53B9D"/>
    <w:rsid w:val="00D54889"/>
    <w:rsid w:val="00D554C2"/>
    <w:rsid w:val="00D562DA"/>
    <w:rsid w:val="00D60B53"/>
    <w:rsid w:val="00D6295E"/>
    <w:rsid w:val="00D637AE"/>
    <w:rsid w:val="00D726B8"/>
    <w:rsid w:val="00D811CA"/>
    <w:rsid w:val="00D8343B"/>
    <w:rsid w:val="00D86A9E"/>
    <w:rsid w:val="00D90AD6"/>
    <w:rsid w:val="00D91E57"/>
    <w:rsid w:val="00DA0149"/>
    <w:rsid w:val="00DB02D8"/>
    <w:rsid w:val="00DB44F7"/>
    <w:rsid w:val="00DB4748"/>
    <w:rsid w:val="00DC31A8"/>
    <w:rsid w:val="00DC708A"/>
    <w:rsid w:val="00DD0265"/>
    <w:rsid w:val="00DD31CA"/>
    <w:rsid w:val="00DD56C6"/>
    <w:rsid w:val="00DD716B"/>
    <w:rsid w:val="00DE16E1"/>
    <w:rsid w:val="00DE28F9"/>
    <w:rsid w:val="00DE6529"/>
    <w:rsid w:val="00DE72CA"/>
    <w:rsid w:val="00E0670E"/>
    <w:rsid w:val="00E11A73"/>
    <w:rsid w:val="00E16A1D"/>
    <w:rsid w:val="00E23591"/>
    <w:rsid w:val="00E26FD4"/>
    <w:rsid w:val="00E31411"/>
    <w:rsid w:val="00E44521"/>
    <w:rsid w:val="00E46D6D"/>
    <w:rsid w:val="00E6605F"/>
    <w:rsid w:val="00E678B4"/>
    <w:rsid w:val="00E72F71"/>
    <w:rsid w:val="00E81E97"/>
    <w:rsid w:val="00E837E0"/>
    <w:rsid w:val="00E86E58"/>
    <w:rsid w:val="00E86EA2"/>
    <w:rsid w:val="00E87458"/>
    <w:rsid w:val="00E87EBA"/>
    <w:rsid w:val="00E93DB4"/>
    <w:rsid w:val="00E948F4"/>
    <w:rsid w:val="00E94A12"/>
    <w:rsid w:val="00E96787"/>
    <w:rsid w:val="00EA2784"/>
    <w:rsid w:val="00EA5232"/>
    <w:rsid w:val="00EA59F8"/>
    <w:rsid w:val="00EA7877"/>
    <w:rsid w:val="00EB16AA"/>
    <w:rsid w:val="00EB38E6"/>
    <w:rsid w:val="00EB4398"/>
    <w:rsid w:val="00EB4810"/>
    <w:rsid w:val="00EB5A78"/>
    <w:rsid w:val="00EC1FBB"/>
    <w:rsid w:val="00EC7025"/>
    <w:rsid w:val="00EC7A87"/>
    <w:rsid w:val="00EC7F57"/>
    <w:rsid w:val="00ED63C6"/>
    <w:rsid w:val="00ED6BB1"/>
    <w:rsid w:val="00EF0151"/>
    <w:rsid w:val="00EF2943"/>
    <w:rsid w:val="00EF3D57"/>
    <w:rsid w:val="00F0304F"/>
    <w:rsid w:val="00F05557"/>
    <w:rsid w:val="00F059C8"/>
    <w:rsid w:val="00F12996"/>
    <w:rsid w:val="00F201E2"/>
    <w:rsid w:val="00F23316"/>
    <w:rsid w:val="00F2348C"/>
    <w:rsid w:val="00F24FD9"/>
    <w:rsid w:val="00F25D75"/>
    <w:rsid w:val="00F26967"/>
    <w:rsid w:val="00F31A91"/>
    <w:rsid w:val="00F40A70"/>
    <w:rsid w:val="00F41555"/>
    <w:rsid w:val="00F42D5B"/>
    <w:rsid w:val="00F42E53"/>
    <w:rsid w:val="00F55691"/>
    <w:rsid w:val="00F63EFF"/>
    <w:rsid w:val="00F6595E"/>
    <w:rsid w:val="00F672B1"/>
    <w:rsid w:val="00F702FD"/>
    <w:rsid w:val="00F70B19"/>
    <w:rsid w:val="00F718CC"/>
    <w:rsid w:val="00F72D4F"/>
    <w:rsid w:val="00F83119"/>
    <w:rsid w:val="00F8645E"/>
    <w:rsid w:val="00F8669D"/>
    <w:rsid w:val="00F90544"/>
    <w:rsid w:val="00F90F71"/>
    <w:rsid w:val="00F93849"/>
    <w:rsid w:val="00F93F79"/>
    <w:rsid w:val="00F97FA4"/>
    <w:rsid w:val="00FA3468"/>
    <w:rsid w:val="00FA7D28"/>
    <w:rsid w:val="00FB1848"/>
    <w:rsid w:val="00FB26E2"/>
    <w:rsid w:val="00FB5F53"/>
    <w:rsid w:val="00FB7997"/>
    <w:rsid w:val="00FC2F12"/>
    <w:rsid w:val="00FC310F"/>
    <w:rsid w:val="00FC4934"/>
    <w:rsid w:val="00FD3566"/>
    <w:rsid w:val="00FD3A4A"/>
    <w:rsid w:val="00FE4F78"/>
    <w:rsid w:val="00FE730B"/>
    <w:rsid w:val="00FE74BA"/>
    <w:rsid w:val="00FF0F43"/>
    <w:rsid w:val="00FF4A18"/>
    <w:rsid w:val="00FF5990"/>
    <w:rsid w:val="00FF7DD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 w:qFormat="1"/>
    <w:lsdException w:name="caption" w:uiPriority="35" w:qFormat="1"/>
    <w:lsdException w:name="footnote reference"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276"/>
  </w:style>
  <w:style w:type="paragraph" w:styleId="1">
    <w:name w:val="heading 1"/>
    <w:aliases w:val="Заголовок 1 Знак2,Заголовок 1 Знак1 Знак,Заголовок 1 Знак Знак Знак,Заголовок 1 Знак Знак1 Знак,Заголовок 1 Знак Знак2"/>
    <w:basedOn w:val="a"/>
    <w:next w:val="a"/>
    <w:link w:val="11"/>
    <w:qFormat/>
    <w:rsid w:val="00A3275B"/>
    <w:pPr>
      <w:keepNext/>
      <w:suppressAutoHyphens/>
      <w:spacing w:before="240" w:after="60"/>
      <w:outlineLvl w:val="0"/>
    </w:pPr>
    <w:rPr>
      <w:rFonts w:ascii="Arial" w:eastAsia="Times New Roman" w:hAnsi="Arial" w:cs="Arial"/>
      <w:b/>
      <w:bCs/>
      <w:kern w:val="32"/>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uiPriority w:val="9"/>
    <w:rsid w:val="00A3275B"/>
    <w:rPr>
      <w:rFonts w:asciiTheme="majorHAnsi" w:eastAsiaTheme="majorEastAsia" w:hAnsiTheme="majorHAnsi" w:cstheme="majorBidi"/>
      <w:b/>
      <w:bCs/>
      <w:color w:val="365F91" w:themeColor="accent1" w:themeShade="BF"/>
      <w:sz w:val="28"/>
      <w:szCs w:val="28"/>
      <w:lang w:eastAsia="ru-RU"/>
    </w:rPr>
  </w:style>
  <w:style w:type="paragraph" w:styleId="a3">
    <w:name w:val="Body Text"/>
    <w:basedOn w:val="a"/>
    <w:link w:val="a4"/>
    <w:rsid w:val="00A3275B"/>
    <w:pPr>
      <w:suppressAutoHyphens/>
      <w:spacing w:after="120"/>
    </w:pPr>
    <w:rPr>
      <w:rFonts w:ascii="Calibri" w:eastAsia="Times New Roman" w:hAnsi="Calibri" w:cs="Times New Roman"/>
      <w:kern w:val="1"/>
      <w:lang w:eastAsia="ar-SA"/>
    </w:rPr>
  </w:style>
  <w:style w:type="character" w:customStyle="1" w:styleId="a4">
    <w:name w:val="Основной текст Знак"/>
    <w:basedOn w:val="a0"/>
    <w:link w:val="a3"/>
    <w:rsid w:val="00A3275B"/>
    <w:rPr>
      <w:rFonts w:ascii="Calibri" w:eastAsia="Times New Roman" w:hAnsi="Calibri" w:cs="Times New Roman"/>
      <w:kern w:val="1"/>
      <w:lang w:eastAsia="ar-SA"/>
    </w:rPr>
  </w:style>
  <w:style w:type="paragraph" w:customStyle="1" w:styleId="a5">
    <w:name w:val="Подраздел"/>
    <w:rsid w:val="00A3275B"/>
    <w:pPr>
      <w:widowControl w:val="0"/>
      <w:suppressAutoHyphens/>
      <w:spacing w:before="240" w:after="120" w:line="100" w:lineRule="atLeast"/>
      <w:jc w:val="center"/>
    </w:pPr>
    <w:rPr>
      <w:rFonts w:ascii="TimesDL" w:eastAsia="DejaVu Sans" w:hAnsi="TimesDL" w:cs="font181"/>
      <w:b/>
      <w:smallCaps/>
      <w:spacing w:val="-2"/>
      <w:kern w:val="1"/>
      <w:sz w:val="24"/>
      <w:szCs w:val="20"/>
      <w:lang w:eastAsia="ar-SA"/>
    </w:rPr>
  </w:style>
  <w:style w:type="paragraph" w:styleId="a6">
    <w:name w:val="Normal (Web)"/>
    <w:uiPriority w:val="99"/>
    <w:rsid w:val="00A3275B"/>
    <w:pPr>
      <w:widowControl w:val="0"/>
      <w:suppressAutoHyphens/>
    </w:pPr>
    <w:rPr>
      <w:rFonts w:ascii="Calibri" w:eastAsia="DejaVu Sans" w:hAnsi="Calibri" w:cs="font181"/>
      <w:kern w:val="1"/>
      <w:lang w:eastAsia="ar-SA"/>
    </w:rPr>
  </w:style>
  <w:style w:type="paragraph" w:styleId="2">
    <w:name w:val="Body Text 2"/>
    <w:link w:val="20"/>
    <w:rsid w:val="00A3275B"/>
    <w:pPr>
      <w:widowControl w:val="0"/>
      <w:suppressAutoHyphens/>
      <w:spacing w:before="120" w:after="0" w:line="100" w:lineRule="atLeast"/>
      <w:jc w:val="both"/>
    </w:pPr>
    <w:rPr>
      <w:rFonts w:ascii="Times New Roman" w:eastAsia="DejaVu Sans" w:hAnsi="Times New Roman" w:cs="font181"/>
      <w:kern w:val="1"/>
      <w:sz w:val="24"/>
      <w:szCs w:val="20"/>
      <w:lang w:eastAsia="ar-SA"/>
    </w:rPr>
  </w:style>
  <w:style w:type="character" w:customStyle="1" w:styleId="20">
    <w:name w:val="Основной текст 2 Знак"/>
    <w:basedOn w:val="a0"/>
    <w:link w:val="2"/>
    <w:rsid w:val="00A3275B"/>
    <w:rPr>
      <w:rFonts w:ascii="Times New Roman" w:eastAsia="DejaVu Sans" w:hAnsi="Times New Roman" w:cs="font181"/>
      <w:kern w:val="1"/>
      <w:sz w:val="24"/>
      <w:szCs w:val="20"/>
      <w:lang w:eastAsia="ar-SA"/>
    </w:rPr>
  </w:style>
  <w:style w:type="paragraph" w:styleId="a7">
    <w:name w:val="Body Text Indent"/>
    <w:aliases w:val="Основной текст 1"/>
    <w:basedOn w:val="a"/>
    <w:link w:val="a8"/>
    <w:rsid w:val="00A3275B"/>
    <w:pPr>
      <w:suppressAutoHyphens/>
      <w:spacing w:after="120"/>
      <w:ind w:left="283"/>
    </w:pPr>
    <w:rPr>
      <w:rFonts w:ascii="Calibri" w:eastAsia="Times New Roman" w:hAnsi="Calibri" w:cs="Times New Roman"/>
      <w:kern w:val="1"/>
      <w:lang w:eastAsia="ar-SA"/>
    </w:rPr>
  </w:style>
  <w:style w:type="character" w:customStyle="1" w:styleId="a8">
    <w:name w:val="Основной текст с отступом Знак"/>
    <w:aliases w:val="Основной текст 1 Знак"/>
    <w:basedOn w:val="a0"/>
    <w:link w:val="a7"/>
    <w:rsid w:val="00A3275B"/>
    <w:rPr>
      <w:rFonts w:ascii="Calibri" w:eastAsia="Times New Roman" w:hAnsi="Calibri" w:cs="Times New Roman"/>
      <w:kern w:val="1"/>
      <w:lang w:eastAsia="ar-SA"/>
    </w:rPr>
  </w:style>
  <w:style w:type="paragraph" w:styleId="a9">
    <w:name w:val="Title"/>
    <w:basedOn w:val="a"/>
    <w:link w:val="aa"/>
    <w:qFormat/>
    <w:rsid w:val="00A3275B"/>
    <w:pPr>
      <w:spacing w:before="240" w:after="0" w:line="240" w:lineRule="auto"/>
      <w:jc w:val="center"/>
      <w:outlineLvl w:val="0"/>
    </w:pPr>
    <w:rPr>
      <w:rFonts w:ascii="Arial" w:eastAsia="Times New Roman" w:hAnsi="Arial" w:cs="Times New Roman"/>
      <w:b/>
      <w:kern w:val="28"/>
      <w:sz w:val="32"/>
      <w:szCs w:val="20"/>
    </w:rPr>
  </w:style>
  <w:style w:type="character" w:customStyle="1" w:styleId="aa">
    <w:name w:val="Название Знак"/>
    <w:basedOn w:val="a0"/>
    <w:link w:val="a9"/>
    <w:rsid w:val="00A3275B"/>
    <w:rPr>
      <w:rFonts w:ascii="Arial" w:eastAsia="Times New Roman" w:hAnsi="Arial" w:cs="Times New Roman"/>
      <w:b/>
      <w:kern w:val="28"/>
      <w:sz w:val="32"/>
      <w:szCs w:val="20"/>
      <w:lang w:eastAsia="ru-RU"/>
    </w:rPr>
  </w:style>
  <w:style w:type="paragraph" w:customStyle="1" w:styleId="ab">
    <w:name w:val="Тендерные данные"/>
    <w:basedOn w:val="a"/>
    <w:semiHidden/>
    <w:rsid w:val="00A3275B"/>
    <w:pPr>
      <w:tabs>
        <w:tab w:val="left" w:pos="1985"/>
      </w:tabs>
      <w:spacing w:before="120" w:after="0" w:line="240" w:lineRule="auto"/>
      <w:jc w:val="both"/>
    </w:pPr>
    <w:rPr>
      <w:rFonts w:ascii="Times New Roman" w:eastAsia="Times New Roman" w:hAnsi="Times New Roman" w:cs="Times New Roman"/>
      <w:b/>
      <w:sz w:val="24"/>
      <w:szCs w:val="20"/>
    </w:rPr>
  </w:style>
  <w:style w:type="paragraph" w:customStyle="1" w:styleId="12">
    <w:name w:val="Абзац списка1"/>
    <w:basedOn w:val="a"/>
    <w:rsid w:val="00A3275B"/>
    <w:pPr>
      <w:ind w:left="720"/>
      <w:contextualSpacing/>
      <w:jc w:val="both"/>
    </w:pPr>
    <w:rPr>
      <w:rFonts w:ascii="Calibri" w:eastAsia="Calibri" w:hAnsi="Calibri" w:cs="Times New Roman"/>
      <w:sz w:val="20"/>
      <w:szCs w:val="20"/>
      <w:lang w:val="en-US" w:eastAsia="en-US"/>
    </w:rPr>
  </w:style>
  <w:style w:type="paragraph" w:customStyle="1" w:styleId="ConsPlusNormal">
    <w:name w:val="ConsPlusNormal"/>
    <w:rsid w:val="00A3275B"/>
    <w:pPr>
      <w:autoSpaceDE w:val="0"/>
      <w:autoSpaceDN w:val="0"/>
      <w:adjustRightInd w:val="0"/>
      <w:spacing w:after="0" w:line="240" w:lineRule="auto"/>
    </w:pPr>
    <w:rPr>
      <w:rFonts w:ascii="Arial" w:hAnsi="Arial" w:cs="Arial"/>
      <w:sz w:val="20"/>
      <w:szCs w:val="20"/>
    </w:rPr>
  </w:style>
  <w:style w:type="character" w:customStyle="1" w:styleId="11">
    <w:name w:val="Заголовок 1 Знак1"/>
    <w:aliases w:val="Заголовок 1 Знак2 Знак,Заголовок 1 Знак1 Знак Знак,Заголовок 1 Знак Знак Знак Знак,Заголовок 1 Знак Знак1 Знак Знак,Заголовок 1 Знак Знак2 Знак"/>
    <w:basedOn w:val="a0"/>
    <w:link w:val="1"/>
    <w:rsid w:val="00A3275B"/>
    <w:rPr>
      <w:rFonts w:ascii="Arial" w:eastAsia="Times New Roman" w:hAnsi="Arial" w:cs="Arial"/>
      <w:b/>
      <w:bCs/>
      <w:kern w:val="32"/>
      <w:sz w:val="32"/>
      <w:szCs w:val="32"/>
      <w:lang w:eastAsia="ar-SA"/>
    </w:rPr>
  </w:style>
  <w:style w:type="paragraph" w:styleId="ac">
    <w:name w:val="Balloon Text"/>
    <w:basedOn w:val="a"/>
    <w:link w:val="ad"/>
    <w:uiPriority w:val="99"/>
    <w:semiHidden/>
    <w:unhideWhenUsed/>
    <w:rsid w:val="004A5897"/>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4A5897"/>
    <w:rPr>
      <w:rFonts w:ascii="Tahoma" w:eastAsiaTheme="minorEastAsia" w:hAnsi="Tahoma" w:cs="Tahoma"/>
      <w:sz w:val="16"/>
      <w:szCs w:val="16"/>
      <w:lang w:eastAsia="ru-RU"/>
    </w:rPr>
  </w:style>
  <w:style w:type="paragraph" w:customStyle="1" w:styleId="ConsNormal">
    <w:name w:val="ConsNormal"/>
    <w:semiHidden/>
    <w:rsid w:val="00483688"/>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ae">
    <w:name w:val="Обычный + по ширине"/>
    <w:basedOn w:val="a"/>
    <w:rsid w:val="00390188"/>
    <w:pPr>
      <w:spacing w:after="0" w:line="240" w:lineRule="auto"/>
      <w:jc w:val="both"/>
    </w:pPr>
    <w:rPr>
      <w:rFonts w:ascii="Times New Roman" w:eastAsia="Times New Roman" w:hAnsi="Times New Roman" w:cs="Times New Roman"/>
      <w:sz w:val="24"/>
      <w:szCs w:val="24"/>
    </w:rPr>
  </w:style>
  <w:style w:type="paragraph" w:styleId="af">
    <w:name w:val="footnote text"/>
    <w:aliases w:val="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Знак1 Знак1"/>
    <w:basedOn w:val="a"/>
    <w:link w:val="af0"/>
    <w:uiPriority w:val="9"/>
    <w:unhideWhenUsed/>
    <w:qFormat/>
    <w:rsid w:val="007A28A2"/>
    <w:pPr>
      <w:spacing w:after="0" w:line="240" w:lineRule="auto"/>
    </w:pPr>
    <w:rPr>
      <w:sz w:val="20"/>
      <w:szCs w:val="20"/>
    </w:rPr>
  </w:style>
  <w:style w:type="character" w:customStyle="1" w:styleId="af0">
    <w:name w:val="Текст сноски Знак"/>
    <w:aliases w:val=" Знак1 Знак1 Знак1,Текст сноски Знак Знак1 Знак1,Текст сноски Знак Знак Знак1 Знак1,Текст сноски Знак Знак Знак Знак Знак1,Текст сноски Знак1 Знак Знак Знак Знак Знак1,Текст сноски Знак Знак Знак Знак Знак Знак Знак1,Знак1 Знак1 Знак1"/>
    <w:basedOn w:val="a0"/>
    <w:link w:val="af"/>
    <w:uiPriority w:val="9"/>
    <w:rsid w:val="007A28A2"/>
    <w:rPr>
      <w:rFonts w:eastAsiaTheme="minorEastAsia"/>
      <w:sz w:val="20"/>
      <w:szCs w:val="20"/>
      <w:lang w:eastAsia="ru-RU"/>
    </w:rPr>
  </w:style>
  <w:style w:type="character" w:styleId="af1">
    <w:name w:val="footnote reference"/>
    <w:qFormat/>
    <w:rsid w:val="007A28A2"/>
    <w:rPr>
      <w:rFonts w:ascii="Times New Roman" w:hAnsi="Times New Roman" w:cs="Times New Roman"/>
      <w:vertAlign w:val="superscript"/>
    </w:rPr>
  </w:style>
  <w:style w:type="paragraph" w:styleId="af2">
    <w:name w:val="header"/>
    <w:basedOn w:val="a"/>
    <w:link w:val="af3"/>
    <w:uiPriority w:val="99"/>
    <w:unhideWhenUsed/>
    <w:rsid w:val="00C55BE8"/>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C55BE8"/>
    <w:rPr>
      <w:rFonts w:eastAsiaTheme="minorEastAsia"/>
      <w:lang w:eastAsia="ru-RU"/>
    </w:rPr>
  </w:style>
  <w:style w:type="paragraph" w:styleId="af4">
    <w:name w:val="footer"/>
    <w:basedOn w:val="a"/>
    <w:link w:val="af5"/>
    <w:uiPriority w:val="99"/>
    <w:unhideWhenUsed/>
    <w:rsid w:val="00C55BE8"/>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C55BE8"/>
    <w:rPr>
      <w:rFonts w:eastAsiaTheme="minorEastAsia"/>
      <w:lang w:eastAsia="ru-RU"/>
    </w:rPr>
  </w:style>
  <w:style w:type="character" w:customStyle="1" w:styleId="apple-converted-space">
    <w:name w:val="apple-converted-space"/>
    <w:basedOn w:val="a0"/>
    <w:rsid w:val="00090F32"/>
  </w:style>
  <w:style w:type="character" w:styleId="af6">
    <w:name w:val="Hyperlink"/>
    <w:basedOn w:val="a0"/>
    <w:unhideWhenUsed/>
    <w:rsid w:val="007C0DA4"/>
    <w:rPr>
      <w:color w:val="0000FF"/>
      <w:u w:val="single"/>
    </w:rPr>
  </w:style>
  <w:style w:type="character" w:styleId="af7">
    <w:name w:val="annotation reference"/>
    <w:uiPriority w:val="99"/>
    <w:unhideWhenUsed/>
    <w:rsid w:val="00400785"/>
    <w:rPr>
      <w:sz w:val="16"/>
      <w:szCs w:val="16"/>
    </w:rPr>
  </w:style>
  <w:style w:type="paragraph" w:styleId="af8">
    <w:name w:val="annotation text"/>
    <w:basedOn w:val="a"/>
    <w:link w:val="af9"/>
    <w:uiPriority w:val="99"/>
    <w:unhideWhenUsed/>
    <w:rsid w:val="00400785"/>
    <w:pPr>
      <w:spacing w:after="0" w:line="240" w:lineRule="auto"/>
    </w:pPr>
    <w:rPr>
      <w:rFonts w:ascii="Times New Roman" w:eastAsia="Times New Roman" w:hAnsi="Times New Roman" w:cs="Times New Roman"/>
      <w:sz w:val="20"/>
      <w:szCs w:val="20"/>
      <w:lang/>
    </w:rPr>
  </w:style>
  <w:style w:type="character" w:customStyle="1" w:styleId="af9">
    <w:name w:val="Текст примечания Знак"/>
    <w:basedOn w:val="a0"/>
    <w:link w:val="af8"/>
    <w:uiPriority w:val="99"/>
    <w:rsid w:val="00400785"/>
    <w:rPr>
      <w:rFonts w:ascii="Times New Roman" w:eastAsia="Times New Roman" w:hAnsi="Times New Roman" w:cs="Times New Roman"/>
      <w:sz w:val="20"/>
      <w:szCs w:val="20"/>
      <w:lang/>
    </w:rPr>
  </w:style>
  <w:style w:type="paragraph" w:customStyle="1" w:styleId="parametervalue">
    <w:name w:val="parametervalue"/>
    <w:basedOn w:val="a"/>
    <w:rsid w:val="009F053D"/>
    <w:pPr>
      <w:spacing w:before="100" w:beforeAutospacing="1" w:after="100" w:afterAutospacing="1" w:line="240" w:lineRule="auto"/>
    </w:pPr>
    <w:rPr>
      <w:rFonts w:ascii="Times New Roman" w:eastAsia="Times New Roman" w:hAnsi="Times New Roman" w:cs="Times New Roman"/>
      <w:sz w:val="24"/>
      <w:szCs w:val="24"/>
    </w:rPr>
  </w:style>
  <w:style w:type="paragraph" w:styleId="afa">
    <w:name w:val="List Paragraph"/>
    <w:basedOn w:val="a"/>
    <w:link w:val="afb"/>
    <w:uiPriority w:val="34"/>
    <w:qFormat/>
    <w:rsid w:val="00124E85"/>
    <w:pPr>
      <w:ind w:left="720"/>
      <w:contextualSpacing/>
    </w:pPr>
  </w:style>
  <w:style w:type="character" w:customStyle="1" w:styleId="13">
    <w:name w:val="Текст сноски Знак1"/>
    <w:aliases w:val="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Знак1 Знак1 Знак"/>
    <w:basedOn w:val="a0"/>
    <w:uiPriority w:val="9"/>
    <w:rsid w:val="00BF16C5"/>
    <w:rPr>
      <w:rFonts w:ascii="Times New Roman" w:hAnsi="Times New Roman"/>
      <w:color w:val="auto"/>
    </w:rPr>
  </w:style>
  <w:style w:type="paragraph" w:styleId="afc">
    <w:name w:val="annotation subject"/>
    <w:basedOn w:val="af8"/>
    <w:next w:val="af8"/>
    <w:link w:val="afd"/>
    <w:uiPriority w:val="99"/>
    <w:semiHidden/>
    <w:unhideWhenUsed/>
    <w:rsid w:val="00A10DEF"/>
    <w:pPr>
      <w:spacing w:after="200"/>
    </w:pPr>
    <w:rPr>
      <w:rFonts w:asciiTheme="minorHAnsi" w:eastAsiaTheme="minorEastAsia" w:hAnsiTheme="minorHAnsi" w:cstheme="minorBidi"/>
      <w:b/>
      <w:bCs/>
      <w:lang w:val="ru-RU" w:eastAsia="ru-RU"/>
    </w:rPr>
  </w:style>
  <w:style w:type="character" w:customStyle="1" w:styleId="afd">
    <w:name w:val="Тема примечания Знак"/>
    <w:basedOn w:val="af9"/>
    <w:link w:val="afc"/>
    <w:uiPriority w:val="99"/>
    <w:semiHidden/>
    <w:rsid w:val="00A10DEF"/>
    <w:rPr>
      <w:rFonts w:ascii="Times New Roman" w:eastAsia="Times New Roman" w:hAnsi="Times New Roman" w:cs="Times New Roman"/>
      <w:b/>
      <w:bCs/>
      <w:sz w:val="20"/>
      <w:szCs w:val="20"/>
      <w:lang/>
    </w:rPr>
  </w:style>
  <w:style w:type="paragraph" w:styleId="afe">
    <w:name w:val="Plain Text"/>
    <w:basedOn w:val="a"/>
    <w:link w:val="aff"/>
    <w:uiPriority w:val="99"/>
    <w:semiHidden/>
    <w:unhideWhenUsed/>
    <w:rsid w:val="00E6605F"/>
    <w:pPr>
      <w:spacing w:after="0" w:line="240" w:lineRule="auto"/>
    </w:pPr>
    <w:rPr>
      <w:rFonts w:ascii="Consolas" w:hAnsi="Consolas"/>
      <w:sz w:val="21"/>
      <w:szCs w:val="21"/>
    </w:rPr>
  </w:style>
  <w:style w:type="character" w:customStyle="1" w:styleId="aff">
    <w:name w:val="Текст Знак"/>
    <w:basedOn w:val="a0"/>
    <w:link w:val="afe"/>
    <w:uiPriority w:val="99"/>
    <w:semiHidden/>
    <w:rsid w:val="00E6605F"/>
    <w:rPr>
      <w:rFonts w:ascii="Consolas" w:hAnsi="Consolas"/>
      <w:sz w:val="21"/>
      <w:szCs w:val="21"/>
    </w:rPr>
  </w:style>
  <w:style w:type="numbering" w:customStyle="1" w:styleId="14">
    <w:name w:val="Нет списка1"/>
    <w:next w:val="a2"/>
    <w:uiPriority w:val="99"/>
    <w:semiHidden/>
    <w:unhideWhenUsed/>
    <w:rsid w:val="004F03E6"/>
  </w:style>
  <w:style w:type="paragraph" w:customStyle="1" w:styleId="msonormalmailrucssattributepostfix">
    <w:name w:val="msonormal_mailru_css_attribute_postfix"/>
    <w:basedOn w:val="a"/>
    <w:rsid w:val="004F03E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mailrucssattributepostfix">
    <w:name w:val="msonormalcxspmiddle_mailru_css_attribute_postfix"/>
    <w:basedOn w:val="a"/>
    <w:rsid w:val="004F03E6"/>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5">
    <w:name w:val="Сетка таблицы1"/>
    <w:basedOn w:val="a1"/>
    <w:next w:val="aff0"/>
    <w:uiPriority w:val="39"/>
    <w:rsid w:val="004F03E6"/>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4F03E6"/>
  </w:style>
  <w:style w:type="numbering" w:customStyle="1" w:styleId="21">
    <w:name w:val="Нет списка2"/>
    <w:next w:val="a2"/>
    <w:uiPriority w:val="99"/>
    <w:semiHidden/>
    <w:unhideWhenUsed/>
    <w:rsid w:val="004F03E6"/>
  </w:style>
  <w:style w:type="table" w:customStyle="1" w:styleId="111">
    <w:name w:val="Сетка таблицы11"/>
    <w:basedOn w:val="a1"/>
    <w:next w:val="aff0"/>
    <w:uiPriority w:val="39"/>
    <w:rsid w:val="004F03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b">
    <w:name w:val="Абзац списка Знак"/>
    <w:link w:val="afa"/>
    <w:uiPriority w:val="34"/>
    <w:rsid w:val="004F03E6"/>
  </w:style>
  <w:style w:type="table" w:customStyle="1" w:styleId="22">
    <w:name w:val="Сетка таблицы2"/>
    <w:basedOn w:val="a1"/>
    <w:next w:val="aff0"/>
    <w:uiPriority w:val="39"/>
    <w:rsid w:val="004F03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Grid"/>
    <w:basedOn w:val="a1"/>
    <w:uiPriority w:val="59"/>
    <w:rsid w:val="004F03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f0"/>
    <w:uiPriority w:val="39"/>
    <w:rsid w:val="008840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65695022">
      <w:bodyDiv w:val="1"/>
      <w:marLeft w:val="0"/>
      <w:marRight w:val="0"/>
      <w:marTop w:val="0"/>
      <w:marBottom w:val="0"/>
      <w:divBdr>
        <w:top w:val="none" w:sz="0" w:space="0" w:color="auto"/>
        <w:left w:val="none" w:sz="0" w:space="0" w:color="auto"/>
        <w:bottom w:val="none" w:sz="0" w:space="0" w:color="auto"/>
        <w:right w:val="none" w:sz="0" w:space="0" w:color="auto"/>
      </w:divBdr>
    </w:div>
    <w:div w:id="353311569">
      <w:bodyDiv w:val="1"/>
      <w:marLeft w:val="0"/>
      <w:marRight w:val="0"/>
      <w:marTop w:val="0"/>
      <w:marBottom w:val="0"/>
      <w:divBdr>
        <w:top w:val="none" w:sz="0" w:space="0" w:color="auto"/>
        <w:left w:val="none" w:sz="0" w:space="0" w:color="auto"/>
        <w:bottom w:val="none" w:sz="0" w:space="0" w:color="auto"/>
        <w:right w:val="none" w:sz="0" w:space="0" w:color="auto"/>
      </w:divBdr>
      <w:divsChild>
        <w:div w:id="1275673888">
          <w:marLeft w:val="0"/>
          <w:marRight w:val="0"/>
          <w:marTop w:val="0"/>
          <w:marBottom w:val="0"/>
          <w:divBdr>
            <w:top w:val="none" w:sz="0" w:space="0" w:color="auto"/>
            <w:left w:val="none" w:sz="0" w:space="0" w:color="auto"/>
            <w:bottom w:val="none" w:sz="0" w:space="0" w:color="auto"/>
            <w:right w:val="none" w:sz="0" w:space="0" w:color="auto"/>
          </w:divBdr>
        </w:div>
      </w:divsChild>
    </w:div>
    <w:div w:id="395201055">
      <w:bodyDiv w:val="1"/>
      <w:marLeft w:val="0"/>
      <w:marRight w:val="0"/>
      <w:marTop w:val="0"/>
      <w:marBottom w:val="0"/>
      <w:divBdr>
        <w:top w:val="none" w:sz="0" w:space="0" w:color="auto"/>
        <w:left w:val="none" w:sz="0" w:space="0" w:color="auto"/>
        <w:bottom w:val="none" w:sz="0" w:space="0" w:color="auto"/>
        <w:right w:val="none" w:sz="0" w:space="0" w:color="auto"/>
      </w:divBdr>
    </w:div>
    <w:div w:id="491726928">
      <w:bodyDiv w:val="1"/>
      <w:marLeft w:val="0"/>
      <w:marRight w:val="0"/>
      <w:marTop w:val="0"/>
      <w:marBottom w:val="0"/>
      <w:divBdr>
        <w:top w:val="none" w:sz="0" w:space="0" w:color="auto"/>
        <w:left w:val="none" w:sz="0" w:space="0" w:color="auto"/>
        <w:bottom w:val="none" w:sz="0" w:space="0" w:color="auto"/>
        <w:right w:val="none" w:sz="0" w:space="0" w:color="auto"/>
      </w:divBdr>
    </w:div>
    <w:div w:id="886726708">
      <w:bodyDiv w:val="1"/>
      <w:marLeft w:val="0"/>
      <w:marRight w:val="0"/>
      <w:marTop w:val="0"/>
      <w:marBottom w:val="0"/>
      <w:divBdr>
        <w:top w:val="none" w:sz="0" w:space="0" w:color="auto"/>
        <w:left w:val="none" w:sz="0" w:space="0" w:color="auto"/>
        <w:bottom w:val="none" w:sz="0" w:space="0" w:color="auto"/>
        <w:right w:val="none" w:sz="0" w:space="0" w:color="auto"/>
      </w:divBdr>
    </w:div>
    <w:div w:id="894661659">
      <w:bodyDiv w:val="1"/>
      <w:marLeft w:val="0"/>
      <w:marRight w:val="0"/>
      <w:marTop w:val="0"/>
      <w:marBottom w:val="0"/>
      <w:divBdr>
        <w:top w:val="none" w:sz="0" w:space="0" w:color="auto"/>
        <w:left w:val="none" w:sz="0" w:space="0" w:color="auto"/>
        <w:bottom w:val="none" w:sz="0" w:space="0" w:color="auto"/>
        <w:right w:val="none" w:sz="0" w:space="0" w:color="auto"/>
      </w:divBdr>
    </w:div>
    <w:div w:id="1023703049">
      <w:bodyDiv w:val="1"/>
      <w:marLeft w:val="0"/>
      <w:marRight w:val="0"/>
      <w:marTop w:val="0"/>
      <w:marBottom w:val="0"/>
      <w:divBdr>
        <w:top w:val="none" w:sz="0" w:space="0" w:color="auto"/>
        <w:left w:val="none" w:sz="0" w:space="0" w:color="auto"/>
        <w:bottom w:val="none" w:sz="0" w:space="0" w:color="auto"/>
        <w:right w:val="none" w:sz="0" w:space="0" w:color="auto"/>
      </w:divBdr>
    </w:div>
    <w:div w:id="1193836238">
      <w:bodyDiv w:val="1"/>
      <w:marLeft w:val="0"/>
      <w:marRight w:val="0"/>
      <w:marTop w:val="0"/>
      <w:marBottom w:val="0"/>
      <w:divBdr>
        <w:top w:val="none" w:sz="0" w:space="0" w:color="auto"/>
        <w:left w:val="none" w:sz="0" w:space="0" w:color="auto"/>
        <w:bottom w:val="none" w:sz="0" w:space="0" w:color="auto"/>
        <w:right w:val="none" w:sz="0" w:space="0" w:color="auto"/>
      </w:divBdr>
    </w:div>
    <w:div w:id="1743213138">
      <w:bodyDiv w:val="1"/>
      <w:marLeft w:val="0"/>
      <w:marRight w:val="0"/>
      <w:marTop w:val="0"/>
      <w:marBottom w:val="0"/>
      <w:divBdr>
        <w:top w:val="none" w:sz="0" w:space="0" w:color="auto"/>
        <w:left w:val="none" w:sz="0" w:space="0" w:color="auto"/>
        <w:bottom w:val="none" w:sz="0" w:space="0" w:color="auto"/>
        <w:right w:val="none" w:sz="0" w:space="0" w:color="auto"/>
      </w:divBdr>
    </w:div>
    <w:div w:id="1757820464">
      <w:bodyDiv w:val="1"/>
      <w:marLeft w:val="0"/>
      <w:marRight w:val="0"/>
      <w:marTop w:val="0"/>
      <w:marBottom w:val="0"/>
      <w:divBdr>
        <w:top w:val="none" w:sz="0" w:space="0" w:color="auto"/>
        <w:left w:val="none" w:sz="0" w:space="0" w:color="auto"/>
        <w:bottom w:val="none" w:sz="0" w:space="0" w:color="auto"/>
        <w:right w:val="none" w:sz="0" w:space="0" w:color="auto"/>
      </w:divBdr>
    </w:div>
    <w:div w:id="21022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1380AF-378D-4350-BF2B-C833003AE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1740</Words>
  <Characters>9920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11637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gup_crz_13</dc:creator>
  <cp:lastModifiedBy>001</cp:lastModifiedBy>
  <cp:revision>3</cp:revision>
  <cp:lastPrinted>2020-05-28T06:04:00Z</cp:lastPrinted>
  <dcterms:created xsi:type="dcterms:W3CDTF">2021-08-16T08:25:00Z</dcterms:created>
  <dcterms:modified xsi:type="dcterms:W3CDTF">2021-09-07T09:40:00Z</dcterms:modified>
</cp:coreProperties>
</file>