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24C6" w:rsidRPr="005C24C6" w:rsidRDefault="005C24C6" w:rsidP="005C24C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24C6">
        <w:rPr>
          <w:rFonts w:ascii="Times New Roman" w:hAnsi="Times New Roman" w:cs="Times New Roman"/>
          <w:b/>
          <w:sz w:val="28"/>
          <w:szCs w:val="28"/>
        </w:rPr>
        <w:t>Информация о нормативном сроке обучения</w:t>
      </w:r>
      <w:r w:rsidRPr="005C24C6">
        <w:rPr>
          <w:rFonts w:ascii="Times New Roman" w:hAnsi="Times New Roman" w:cs="Times New Roman"/>
          <w:b/>
          <w:sz w:val="28"/>
          <w:szCs w:val="28"/>
        </w:rPr>
        <w:t>!</w:t>
      </w:r>
      <w:bookmarkStart w:id="0" w:name="_GoBack"/>
      <w:bookmarkEnd w:id="0"/>
    </w:p>
    <w:p w:rsidR="005C24C6" w:rsidRDefault="005C24C6">
      <w:pPr>
        <w:rPr>
          <w:rFonts w:ascii="Times New Roman" w:hAnsi="Times New Roman" w:cs="Times New Roman"/>
          <w:sz w:val="28"/>
          <w:szCs w:val="28"/>
        </w:rPr>
      </w:pPr>
      <w:r w:rsidRPr="005C24C6">
        <w:rPr>
          <w:rFonts w:ascii="Times New Roman" w:hAnsi="Times New Roman" w:cs="Times New Roman"/>
          <w:sz w:val="28"/>
          <w:szCs w:val="28"/>
        </w:rPr>
        <w:t xml:space="preserve">  </w:t>
      </w:r>
      <w:r w:rsidRPr="005C24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C24C6">
        <w:rPr>
          <w:rFonts w:ascii="Times New Roman" w:hAnsi="Times New Roman" w:cs="Times New Roman"/>
          <w:sz w:val="28"/>
          <w:szCs w:val="28"/>
        </w:rPr>
        <w:t xml:space="preserve">Начальное общее образование (нормативный срок 4 года) - стандарт устанавливает требования к результатам обучающихся, освоивших основную образовательную программу начального общего образования. </w:t>
      </w:r>
    </w:p>
    <w:p w:rsidR="00EC2C08" w:rsidRPr="005C24C6" w:rsidRDefault="005C24C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</w:t>
      </w:r>
      <w:r w:rsidRPr="005C24C6">
        <w:rPr>
          <w:rFonts w:ascii="Times New Roman" w:hAnsi="Times New Roman" w:cs="Times New Roman"/>
          <w:sz w:val="28"/>
          <w:szCs w:val="28"/>
        </w:rPr>
        <w:t>Основное общее образование (нормативный срок обучения 5 лет) – обеспечивает освоение обучающимися общеобразовательных програ</w:t>
      </w:r>
      <w:r>
        <w:rPr>
          <w:rFonts w:ascii="Times New Roman" w:hAnsi="Times New Roman" w:cs="Times New Roman"/>
          <w:sz w:val="28"/>
          <w:szCs w:val="28"/>
        </w:rPr>
        <w:t>мм основного общего образования.</w:t>
      </w:r>
    </w:p>
    <w:sectPr w:rsidR="00EC2C08" w:rsidRPr="005C24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4C6"/>
    <w:rsid w:val="005C24C6"/>
    <w:rsid w:val="00EC2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70880"/>
  <w15:chartTrackingRefBased/>
  <w15:docId w15:val="{D4D08310-364F-494F-A94C-76EAA71F9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Ильхамия</dc:creator>
  <cp:keywords/>
  <dc:description/>
  <cp:lastModifiedBy>Ильхамия</cp:lastModifiedBy>
  <cp:revision>1</cp:revision>
  <dcterms:created xsi:type="dcterms:W3CDTF">2020-08-07T07:15:00Z</dcterms:created>
  <dcterms:modified xsi:type="dcterms:W3CDTF">2020-08-07T07:23:00Z</dcterms:modified>
</cp:coreProperties>
</file>