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B89" w:rsidRPr="009A42AF" w:rsidRDefault="00950BF9" w:rsidP="007D5CC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9A42AF">
        <w:rPr>
          <w:rFonts w:ascii="Times New Roman" w:hAnsi="Times New Roman" w:cs="Times New Roman"/>
          <w:sz w:val="32"/>
          <w:szCs w:val="32"/>
          <w:u w:val="single"/>
        </w:rPr>
        <w:t>9</w:t>
      </w:r>
      <w:r w:rsidR="007D5CC9" w:rsidRPr="009A42AF">
        <w:rPr>
          <w:rFonts w:ascii="Times New Roman" w:hAnsi="Times New Roman" w:cs="Times New Roman"/>
          <w:sz w:val="32"/>
          <w:szCs w:val="32"/>
          <w:u w:val="single"/>
        </w:rPr>
        <w:t>кл – история</w:t>
      </w:r>
    </w:p>
    <w:p w:rsidR="007D5CC9" w:rsidRPr="009A42AF" w:rsidRDefault="007D5CC9">
      <w:pPr>
        <w:rPr>
          <w:rFonts w:ascii="Times New Roman" w:hAnsi="Times New Roman" w:cs="Times New Roman"/>
          <w:sz w:val="32"/>
          <w:szCs w:val="32"/>
        </w:rPr>
      </w:pPr>
      <w:r w:rsidRPr="009A42AF">
        <w:rPr>
          <w:rFonts w:ascii="Times New Roman" w:hAnsi="Times New Roman" w:cs="Times New Roman"/>
          <w:sz w:val="32"/>
          <w:szCs w:val="32"/>
        </w:rPr>
        <w:t>Дата:</w:t>
      </w:r>
      <w:r w:rsidR="007C2354" w:rsidRPr="009A42AF">
        <w:rPr>
          <w:rFonts w:ascii="Times New Roman" w:hAnsi="Times New Roman" w:cs="Times New Roman"/>
          <w:sz w:val="32"/>
          <w:szCs w:val="32"/>
        </w:rPr>
        <w:t>1</w:t>
      </w:r>
      <w:r w:rsidR="00D663B2" w:rsidRPr="00441E3F">
        <w:rPr>
          <w:rFonts w:ascii="Times New Roman" w:hAnsi="Times New Roman" w:cs="Times New Roman"/>
          <w:sz w:val="32"/>
          <w:szCs w:val="32"/>
        </w:rPr>
        <w:t>5</w:t>
      </w:r>
      <w:r w:rsidRPr="009A42AF">
        <w:rPr>
          <w:rFonts w:ascii="Times New Roman" w:hAnsi="Times New Roman" w:cs="Times New Roman"/>
          <w:sz w:val="32"/>
          <w:szCs w:val="32"/>
        </w:rPr>
        <w:t xml:space="preserve"> апреля</w:t>
      </w:r>
    </w:p>
    <w:p w:rsidR="007D5CC9" w:rsidRPr="009A42AF" w:rsidRDefault="007D5CC9" w:rsidP="00B37091">
      <w:pPr>
        <w:pStyle w:val="a3"/>
        <w:spacing w:after="0" w:line="240" w:lineRule="auto"/>
        <w:ind w:left="0"/>
        <w:jc w:val="both"/>
        <w:rPr>
          <w:rStyle w:val="c2"/>
          <w:rFonts w:ascii="Times New Roman" w:hAnsi="Times New Roman" w:cs="Times New Roman"/>
          <w:sz w:val="32"/>
          <w:szCs w:val="32"/>
        </w:rPr>
      </w:pPr>
      <w:r w:rsidRPr="009A42AF">
        <w:rPr>
          <w:rFonts w:ascii="Times New Roman" w:hAnsi="Times New Roman" w:cs="Times New Roman"/>
          <w:sz w:val="32"/>
          <w:szCs w:val="32"/>
        </w:rPr>
        <w:t xml:space="preserve">Тема № </w:t>
      </w:r>
      <w:r w:rsidR="00B37091" w:rsidRPr="009A42AF">
        <w:rPr>
          <w:rFonts w:ascii="Times New Roman" w:hAnsi="Times New Roman" w:cs="Times New Roman"/>
          <w:sz w:val="32"/>
          <w:szCs w:val="32"/>
        </w:rPr>
        <w:t xml:space="preserve">2. </w:t>
      </w:r>
      <w:r w:rsidR="009A42AF" w:rsidRPr="009A42AF">
        <w:rPr>
          <w:rFonts w:ascii="Times New Roman" w:hAnsi="Times New Roman" w:cs="Times New Roman"/>
          <w:sz w:val="32"/>
          <w:szCs w:val="32"/>
        </w:rPr>
        <w:t xml:space="preserve">Николай II и его окружение. Деятельность В.К. Плеве на посту министра внутренних дел. Оппозиционное либеральное движение. «Союз освобождения». «Банкетная кампания». </w:t>
      </w:r>
      <w:bookmarkStart w:id="0" w:name="_GoBack"/>
      <w:bookmarkEnd w:id="0"/>
      <w:r w:rsidR="009A42AF" w:rsidRPr="009A42AF">
        <w:rPr>
          <w:rFonts w:ascii="Times New Roman" w:hAnsi="Times New Roman" w:cs="Times New Roman"/>
          <w:sz w:val="32"/>
          <w:szCs w:val="32"/>
        </w:rPr>
        <w:t>Предпосылки Первой российской революции. Формы социальных протестов. Борьба профессиональных революционеров с государством. Политический терроризм. «Кровавое воскресенье» 9 января 1905 г. Выступления рабочих, крестьян, средних городских слоев, солдат и матросов. «</w:t>
      </w:r>
      <w:proofErr w:type="spellStart"/>
      <w:r w:rsidR="009A42AF" w:rsidRPr="009A42AF">
        <w:rPr>
          <w:rFonts w:ascii="Times New Roman" w:hAnsi="Times New Roman" w:cs="Times New Roman"/>
          <w:sz w:val="32"/>
          <w:szCs w:val="32"/>
        </w:rPr>
        <w:t>Булыгинская</w:t>
      </w:r>
      <w:proofErr w:type="spellEnd"/>
      <w:r w:rsidR="009A42AF" w:rsidRPr="009A42AF">
        <w:rPr>
          <w:rFonts w:ascii="Times New Roman" w:hAnsi="Times New Roman" w:cs="Times New Roman"/>
          <w:sz w:val="32"/>
          <w:szCs w:val="32"/>
        </w:rPr>
        <w:t xml:space="preserve"> конституция». Всероссийская октябрьская политическая стачка. Манифест 17 октября 1905 г.</w:t>
      </w:r>
    </w:p>
    <w:p w:rsidR="007D5CC9" w:rsidRPr="009A42AF" w:rsidRDefault="007D5CC9">
      <w:pPr>
        <w:rPr>
          <w:rFonts w:ascii="Times New Roman" w:hAnsi="Times New Roman" w:cs="Times New Roman"/>
          <w:sz w:val="32"/>
          <w:szCs w:val="32"/>
        </w:rPr>
      </w:pPr>
      <w:r w:rsidRPr="009A42AF">
        <w:rPr>
          <w:rFonts w:ascii="Times New Roman" w:hAnsi="Times New Roman" w:cs="Times New Roman"/>
          <w:sz w:val="32"/>
          <w:szCs w:val="32"/>
        </w:rPr>
        <w:t>Обра</w:t>
      </w:r>
      <w:r w:rsidR="006055F6" w:rsidRPr="009A42AF">
        <w:rPr>
          <w:rFonts w:ascii="Times New Roman" w:hAnsi="Times New Roman" w:cs="Times New Roman"/>
          <w:sz w:val="32"/>
          <w:szCs w:val="32"/>
        </w:rPr>
        <w:t xml:space="preserve">зовательные источники: параграф </w:t>
      </w:r>
      <w:r w:rsidR="007C2354" w:rsidRPr="009A42AF">
        <w:rPr>
          <w:rFonts w:ascii="Times New Roman" w:hAnsi="Times New Roman" w:cs="Times New Roman"/>
          <w:sz w:val="32"/>
          <w:szCs w:val="32"/>
        </w:rPr>
        <w:t>2</w:t>
      </w:r>
      <w:r w:rsidR="009A42AF" w:rsidRPr="009A42AF">
        <w:rPr>
          <w:rFonts w:ascii="Times New Roman" w:hAnsi="Times New Roman" w:cs="Times New Roman"/>
          <w:sz w:val="32"/>
          <w:szCs w:val="32"/>
        </w:rPr>
        <w:t>4</w:t>
      </w:r>
    </w:p>
    <w:p w:rsidR="007D5CC9" w:rsidRPr="009A42AF" w:rsidRDefault="007D5CC9">
      <w:pPr>
        <w:rPr>
          <w:rFonts w:ascii="Times New Roman" w:hAnsi="Times New Roman" w:cs="Times New Roman"/>
          <w:sz w:val="32"/>
          <w:szCs w:val="32"/>
        </w:rPr>
      </w:pPr>
      <w:r w:rsidRPr="009A42AF">
        <w:rPr>
          <w:rFonts w:ascii="Times New Roman" w:hAnsi="Times New Roman" w:cs="Times New Roman"/>
          <w:sz w:val="32"/>
          <w:szCs w:val="32"/>
        </w:rPr>
        <w:t>Задания</w:t>
      </w:r>
    </w:p>
    <w:p w:rsidR="00B37091" w:rsidRPr="009A42AF" w:rsidRDefault="007C2354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9A42AF">
        <w:rPr>
          <w:rFonts w:ascii="Times New Roman" w:hAnsi="Times New Roman" w:cs="Times New Roman"/>
          <w:sz w:val="32"/>
          <w:szCs w:val="32"/>
        </w:rPr>
        <w:t>Прочитать параграф 2</w:t>
      </w:r>
      <w:r w:rsidR="009A42AF" w:rsidRPr="009A42AF">
        <w:rPr>
          <w:rFonts w:ascii="Times New Roman" w:hAnsi="Times New Roman" w:cs="Times New Roman"/>
          <w:sz w:val="32"/>
          <w:szCs w:val="32"/>
        </w:rPr>
        <w:t>4</w:t>
      </w:r>
      <w:r w:rsidRPr="009A42AF">
        <w:rPr>
          <w:rFonts w:ascii="Times New Roman" w:hAnsi="Times New Roman" w:cs="Times New Roman"/>
          <w:sz w:val="32"/>
          <w:szCs w:val="32"/>
        </w:rPr>
        <w:t xml:space="preserve">, </w:t>
      </w:r>
    </w:p>
    <w:p w:rsidR="009A42AF" w:rsidRPr="009A42AF" w:rsidRDefault="009A42AF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9A42AF">
        <w:rPr>
          <w:rFonts w:ascii="Times New Roman" w:hAnsi="Times New Roman" w:cs="Times New Roman"/>
          <w:sz w:val="32"/>
          <w:szCs w:val="32"/>
        </w:rPr>
        <w:t xml:space="preserve">Просмотреть видео урок по ссылке </w:t>
      </w:r>
      <w:hyperlink r:id="rId5" w:history="1">
        <w:r w:rsidRPr="009A42AF">
          <w:rPr>
            <w:rStyle w:val="a4"/>
            <w:rFonts w:ascii="Times New Roman" w:hAnsi="Times New Roman" w:cs="Times New Roman"/>
            <w:sz w:val="32"/>
            <w:szCs w:val="32"/>
          </w:rPr>
          <w:t>https://interneturok.ru/lesson/istoriya-rossii/8-klass/rossiya-v-60-70-e-gg-aleksandr-ii/vneshnyaya-politika-aleksandra-ii-2</w:t>
        </w:r>
      </w:hyperlink>
    </w:p>
    <w:p w:rsidR="009A42AF" w:rsidRPr="009A42AF" w:rsidRDefault="009A42AF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proofErr w:type="spellStart"/>
      <w:r w:rsidRPr="009A42AF">
        <w:rPr>
          <w:rFonts w:ascii="Times New Roman" w:hAnsi="Times New Roman" w:cs="Times New Roman"/>
          <w:sz w:val="32"/>
          <w:szCs w:val="32"/>
        </w:rPr>
        <w:t>Охаракеризуйте</w:t>
      </w:r>
      <w:proofErr w:type="spellEnd"/>
      <w:r w:rsidRPr="009A42AF">
        <w:rPr>
          <w:rFonts w:ascii="Times New Roman" w:hAnsi="Times New Roman" w:cs="Times New Roman"/>
          <w:sz w:val="32"/>
          <w:szCs w:val="32"/>
        </w:rPr>
        <w:t xml:space="preserve"> экономические причины необходимости отказа России от территории Аляски</w:t>
      </w:r>
    </w:p>
    <w:p w:rsidR="007D5CC9" w:rsidRPr="009A42AF" w:rsidRDefault="007D5CC9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9A42AF">
        <w:rPr>
          <w:rFonts w:ascii="Times New Roman" w:hAnsi="Times New Roman" w:cs="Times New Roman"/>
          <w:sz w:val="32"/>
          <w:szCs w:val="32"/>
        </w:rPr>
        <w:t>Отправить на электронную почту</w:t>
      </w:r>
      <w:hyperlink r:id="rId6" w:history="1">
        <w:r w:rsidR="00D663B2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="00D663B2" w:rsidRPr="00084096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D663B2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="00D663B2" w:rsidRPr="00084096"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 w:rsidR="00D663B2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="00D663B2" w:rsidRPr="00084096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D663B2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 w:rsidRPr="009A42AF">
        <w:rPr>
          <w:rFonts w:ascii="Times New Roman" w:hAnsi="Times New Roman" w:cs="Times New Roman"/>
          <w:sz w:val="32"/>
          <w:szCs w:val="32"/>
        </w:rPr>
        <w:t xml:space="preserve">  или на ватсап</w:t>
      </w:r>
      <w:r w:rsidR="00D663B2" w:rsidRPr="00D663B2">
        <w:rPr>
          <w:rFonts w:ascii="Times New Roman" w:hAnsi="Times New Roman" w:cs="Times New Roman"/>
          <w:sz w:val="32"/>
          <w:szCs w:val="32"/>
        </w:rPr>
        <w:t>89393834230</w:t>
      </w:r>
    </w:p>
    <w:p w:rsidR="00441E3F" w:rsidRDefault="00441E3F" w:rsidP="00292086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441E3F" w:rsidRPr="002D208C" w:rsidRDefault="00441E3F" w:rsidP="00441E3F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9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441E3F" w:rsidRPr="00FE5859" w:rsidRDefault="00441E3F" w:rsidP="00441E3F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FE585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15 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апреля</w:t>
      </w:r>
      <w:r w:rsidRPr="00FE585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«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An</w:t>
      </w:r>
      <w:r w:rsidRPr="00FE585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eye</w:t>
      </w:r>
      <w:r w:rsidRPr="00FE585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for</w:t>
      </w:r>
      <w:r w:rsidRPr="00FE585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an</w:t>
      </w:r>
      <w:r w:rsidRPr="00FE585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eye</w:t>
      </w:r>
      <w:r w:rsidRPr="00FE585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?» </w:t>
      </w:r>
    </w:p>
    <w:p w:rsidR="00441E3F" w:rsidRDefault="00441E3F" w:rsidP="00441E3F">
      <w:pPr>
        <w:tabs>
          <w:tab w:val="left" w:pos="142"/>
          <w:tab w:val="left" w:pos="284"/>
        </w:tabs>
        <w:spacing w:after="0" w:line="360" w:lineRule="auto"/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4738B1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4738B1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441E3F" w:rsidRDefault="00441E3F" w:rsidP="00441E3F">
      <w:pPr>
        <w:pStyle w:val="a3"/>
        <w:numPr>
          <w:ilvl w:val="0"/>
          <w:numId w:val="4"/>
        </w:numPr>
        <w:tabs>
          <w:tab w:val="left" w:pos="142"/>
        </w:tabs>
        <w:spacing w:after="0" w:line="360" w:lineRule="auto"/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стр.58, упр.2</w:t>
      </w:r>
    </w:p>
    <w:p w:rsidR="00441E3F" w:rsidRPr="006F322E" w:rsidRDefault="00441E3F" w:rsidP="00441E3F">
      <w:pPr>
        <w:pStyle w:val="a3"/>
        <w:numPr>
          <w:ilvl w:val="0"/>
          <w:numId w:val="3"/>
        </w:numPr>
        <w:tabs>
          <w:tab w:val="left" w:pos="142"/>
          <w:tab w:val="left" w:pos="284"/>
        </w:tabs>
        <w:spacing w:after="0" w:line="360" w:lineRule="auto"/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текст, перевести;</w:t>
      </w:r>
    </w:p>
    <w:p w:rsidR="00441E3F" w:rsidRDefault="00441E3F" w:rsidP="00441E3F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стр.57, упр.7</w:t>
      </w:r>
    </w:p>
    <w:p w:rsidR="00441E3F" w:rsidRPr="006F322E" w:rsidRDefault="00441E3F" w:rsidP="00441E3F">
      <w:pPr>
        <w:pStyle w:val="a3"/>
        <w:numPr>
          <w:ilvl w:val="0"/>
          <w:numId w:val="3"/>
        </w:numPr>
        <w:tabs>
          <w:tab w:val="left" w:pos="142"/>
          <w:tab w:val="left" w:pos="284"/>
        </w:tabs>
        <w:spacing w:after="0" w:line="360" w:lineRule="auto"/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письменно;</w:t>
      </w:r>
    </w:p>
    <w:p w:rsidR="00441E3F" w:rsidRPr="006F322E" w:rsidRDefault="00441E3F" w:rsidP="00441E3F">
      <w:pPr>
        <w:pStyle w:val="a3"/>
        <w:numPr>
          <w:ilvl w:val="0"/>
          <w:numId w:val="4"/>
        </w:numPr>
        <w:spacing w:line="36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6F322E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proofErr w:type="spellStart"/>
      <w:r w:rsidRPr="006F322E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тел</w:t>
      </w:r>
      <w:r w:rsidRPr="006F322E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89375761711</w:t>
      </w:r>
      <w:r w:rsidRPr="006F322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41E3F" w:rsidRDefault="00441E3F" w:rsidP="00441E3F"/>
    <w:p w:rsidR="00292086" w:rsidRPr="00441E3F" w:rsidRDefault="00292086" w:rsidP="00441E3F">
      <w:pPr>
        <w:ind w:firstLine="708"/>
      </w:pPr>
    </w:p>
    <w:sectPr w:rsidR="00292086" w:rsidRPr="00441E3F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91FB4"/>
    <w:multiLevelType w:val="hybridMultilevel"/>
    <w:tmpl w:val="8DD84158"/>
    <w:lvl w:ilvl="0" w:tplc="498A8FD2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5CC9"/>
    <w:rsid w:val="001267EB"/>
    <w:rsid w:val="00292086"/>
    <w:rsid w:val="00403B2B"/>
    <w:rsid w:val="00441E3F"/>
    <w:rsid w:val="00477079"/>
    <w:rsid w:val="006055F6"/>
    <w:rsid w:val="007C2354"/>
    <w:rsid w:val="007D5CC9"/>
    <w:rsid w:val="009302C0"/>
    <w:rsid w:val="00950BF9"/>
    <w:rsid w:val="00977C96"/>
    <w:rsid w:val="009A42AF"/>
    <w:rsid w:val="00A32D95"/>
    <w:rsid w:val="00B37091"/>
    <w:rsid w:val="00BB00F2"/>
    <w:rsid w:val="00C47B89"/>
    <w:rsid w:val="00D663B2"/>
    <w:rsid w:val="00FC0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character" w:customStyle="1" w:styleId="c2">
    <w:name w:val="c2"/>
    <w:basedOn w:val="a0"/>
    <w:rsid w:val="00BB00F2"/>
  </w:style>
  <w:style w:type="paragraph" w:styleId="a5">
    <w:name w:val="No Spacing"/>
    <w:link w:val="a6"/>
    <w:uiPriority w:val="1"/>
    <w:qFormat/>
    <w:rsid w:val="006055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6055F6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5" Type="http://schemas.openxmlformats.org/officeDocument/2006/relationships/hyperlink" Target="https://interneturok.ru/lesson/istoriya-rossii/8-klass/rossiya-v-60-70-e-gg-aleksandr-ii/vneshnyaya-politika-aleksandra-ii-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1181</Characters>
  <Application>Microsoft Office Word</Application>
  <DocSecurity>0</DocSecurity>
  <Lines>9</Lines>
  <Paragraphs>2</Paragraphs>
  <ScaleCrop>false</ScaleCrop>
  <Company>Microsoft</Company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2020-04-17T06:23:00Z</dcterms:created>
  <dcterms:modified xsi:type="dcterms:W3CDTF">2020-04-17T06:23:00Z</dcterms:modified>
</cp:coreProperties>
</file>