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A0A" w:rsidRPr="001E7BBA" w:rsidRDefault="001033C2" w:rsidP="004D7A0A">
      <w:pPr>
        <w:ind w:left="120"/>
        <w:jc w:val="center"/>
        <w:sectPr w:rsidR="004D7A0A" w:rsidRPr="001E7BB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3431373"/>
      <w:bookmarkStart w:id="1" w:name="bookmark0"/>
      <w:bookmarkStart w:id="2" w:name="bookmark1"/>
      <w:bookmarkStart w:id="3" w:name="_GoBack"/>
      <w:r w:rsidRPr="001033C2">
        <w:rPr>
          <w:rFonts w:ascii="Times New Roman" w:hAnsi="Times New Roman"/>
          <w:b/>
          <w:noProof/>
          <w:sz w:val="28"/>
          <w:lang w:bidi="ar-SA"/>
        </w:rPr>
        <w:drawing>
          <wp:inline distT="0" distB="0" distL="0" distR="0">
            <wp:extent cx="6179185" cy="8801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4" b="1261"/>
                    <a:stretch/>
                  </pic:blipFill>
                  <pic:spPr bwMode="auto">
                    <a:xfrm>
                      <a:off x="0" y="0"/>
                      <a:ext cx="6184717" cy="8808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bookmarkEnd w:id="3"/>
    <w:p w:rsidR="00195C8B" w:rsidRDefault="0089464D" w:rsidP="0089464D">
      <w:pPr>
        <w:pStyle w:val="22"/>
        <w:keepNext/>
        <w:keepLines/>
        <w:shd w:val="clear" w:color="auto" w:fill="auto"/>
        <w:spacing w:after="340" w:line="240" w:lineRule="auto"/>
        <w:ind w:firstLine="0"/>
      </w:pPr>
      <w:r>
        <w:lastRenderedPageBreak/>
        <w:t>ПОЯСНИТЕЛЬНАЯ ЗАПИСКА</w:t>
      </w:r>
      <w:bookmarkEnd w:id="1"/>
      <w:bookmarkEnd w:id="2"/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</w:t>
      </w:r>
      <w:r>
        <w:softHyphen/>
        <w:t>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Основная цель изобразительного искусства -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Программа по изобразительному искусству ориентирована на психовозрастные особенности развития обучающихся 11-15 лет.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rPr>
          <w:b/>
          <w:bCs/>
        </w:rPr>
        <w:t xml:space="preserve">Целью изучения изобразительного искусства </w:t>
      </w:r>
      <w:r>
        <w:t>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rPr>
          <w:b/>
          <w:bCs/>
        </w:rPr>
        <w:t>Задачами изобразительного искусства являются: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формирование у обучающихся навыков эстетического видения и преобразования мира;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формирование пространственного мышления и аналитических визуальных способностей;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развитие наблюдательности, ассоциативного мышления и творческого воображения;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воспитание уважения и любви к культурному наследию России через освоение отечественной художественной культуры;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 xml:space="preserve">развитие потребности в общении с произведениями изобразительного искусства, </w:t>
      </w:r>
      <w:r>
        <w:lastRenderedPageBreak/>
        <w:t>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Общее число часов, рекомендованных для изучения изобразительного искусства, - 102 часа: в 5 классе - 34 часа (1 час в неделю), в 6 классе - 34 часа (1 час в неделю), в 7 классе - 34 часа (1 час в неделю).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Содержание программы по изобразительному искусству на уровне основного общего образования структурировано по 3 модулям (3 инвариантных). Инвариантные модули реализуются последовательно в 5, 6 и 7 классах.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Модуль №1 «Декоративно-прикладное и народное искусство» (5 класс)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Модуль №2 «Живопись, графика, скульптура» (6 класс)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Модуль №3 «Архитектура и дизайн» (7 класс)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  <w:sectPr w:rsidR="00195C8B">
          <w:pgSz w:w="11900" w:h="16840"/>
          <w:pgMar w:top="1053" w:right="802" w:bottom="952" w:left="1090" w:header="625" w:footer="524" w:gutter="0"/>
          <w:pgNumType w:start="1"/>
          <w:cols w:space="720"/>
          <w:noEndnote/>
          <w:docGrid w:linePitch="360"/>
        </w:sectPr>
      </w:pPr>
      <w:r>
        <w:t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</w:t>
      </w:r>
    </w:p>
    <w:p w:rsidR="00195C8B" w:rsidRDefault="0089464D">
      <w:pPr>
        <w:pStyle w:val="1"/>
        <w:shd w:val="clear" w:color="auto" w:fill="auto"/>
        <w:spacing w:before="320" w:after="320" w:line="240" w:lineRule="auto"/>
        <w:ind w:firstLine="140"/>
      </w:pPr>
      <w:r>
        <w:rPr>
          <w:b/>
          <w:bCs/>
        </w:rPr>
        <w:lastRenderedPageBreak/>
        <w:t>СОДЕРЖАНИЕ ОБУЧЕНИЯ</w:t>
      </w:r>
    </w:p>
    <w:p w:rsidR="00195C8B" w:rsidRDefault="0089464D">
      <w:pPr>
        <w:pStyle w:val="1"/>
        <w:numPr>
          <w:ilvl w:val="0"/>
          <w:numId w:val="1"/>
        </w:numPr>
        <w:shd w:val="clear" w:color="auto" w:fill="auto"/>
        <w:tabs>
          <w:tab w:val="left" w:pos="458"/>
        </w:tabs>
        <w:ind w:firstLine="140"/>
      </w:pPr>
      <w:r>
        <w:rPr>
          <w:b/>
          <w:bCs/>
        </w:rPr>
        <w:t>КЛАСС</w:t>
      </w:r>
    </w:p>
    <w:p w:rsidR="00195C8B" w:rsidRDefault="0089464D">
      <w:pPr>
        <w:pStyle w:val="30"/>
        <w:shd w:val="clear" w:color="auto" w:fill="auto"/>
      </w:pPr>
      <w:r>
        <w:t>Модуль № 1 «Декоративно-прикладное и народное искусство».</w:t>
      </w:r>
    </w:p>
    <w:p w:rsidR="00195C8B" w:rsidRDefault="0089464D">
      <w:pPr>
        <w:pStyle w:val="1"/>
        <w:shd w:val="clear" w:color="auto" w:fill="auto"/>
        <w:spacing w:after="320"/>
        <w:ind w:firstLine="0"/>
      </w:pPr>
      <w:r>
        <w:t>Общие сведения о декоративно-прикладном искусстве.</w:t>
      </w:r>
    </w:p>
    <w:p w:rsidR="00195C8B" w:rsidRDefault="0089464D">
      <w:pPr>
        <w:pStyle w:val="1"/>
        <w:shd w:val="clear" w:color="auto" w:fill="auto"/>
        <w:ind w:firstLine="0"/>
      </w:pPr>
      <w:r>
        <w:t>Декоративно-прикладное искусство и его виды. Декоративно-прикладное искусство и предметная среда жизни людей.</w:t>
      </w:r>
    </w:p>
    <w:p w:rsidR="00195C8B" w:rsidRDefault="0089464D">
      <w:pPr>
        <w:pStyle w:val="1"/>
        <w:shd w:val="clear" w:color="auto" w:fill="auto"/>
        <w:ind w:firstLine="0"/>
      </w:pPr>
      <w:r>
        <w:t>Древние корни народного искусства.</w:t>
      </w:r>
    </w:p>
    <w:p w:rsidR="00195C8B" w:rsidRDefault="0089464D">
      <w:pPr>
        <w:pStyle w:val="1"/>
        <w:shd w:val="clear" w:color="auto" w:fill="auto"/>
        <w:ind w:firstLine="0"/>
      </w:pPr>
      <w: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195C8B" w:rsidRDefault="0089464D">
      <w:pPr>
        <w:pStyle w:val="1"/>
        <w:shd w:val="clear" w:color="auto" w:fill="auto"/>
        <w:ind w:firstLine="0"/>
      </w:pPr>
      <w:r>
        <w:t>Связь народного искусства с природой, бытом, трудом, верованиями и эпосом.</w:t>
      </w:r>
    </w:p>
    <w:p w:rsidR="00195C8B" w:rsidRDefault="0089464D">
      <w:pPr>
        <w:pStyle w:val="1"/>
        <w:shd w:val="clear" w:color="auto" w:fill="auto"/>
        <w:ind w:firstLine="0"/>
      </w:pPr>
      <w: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195C8B" w:rsidRDefault="0089464D">
      <w:pPr>
        <w:pStyle w:val="1"/>
        <w:shd w:val="clear" w:color="auto" w:fill="auto"/>
        <w:ind w:firstLine="380"/>
      </w:pPr>
      <w:r>
        <w:t>Образно-символический язык народного прикладного искусства. Знаки-символы традиционного крестьянского прикладного искусства.</w:t>
      </w:r>
    </w:p>
    <w:p w:rsidR="00195C8B" w:rsidRDefault="0089464D">
      <w:pPr>
        <w:pStyle w:val="1"/>
        <w:shd w:val="clear" w:color="auto" w:fill="auto"/>
        <w:ind w:firstLine="0"/>
      </w:pPr>
      <w: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 Убранство русской избы.</w:t>
      </w:r>
    </w:p>
    <w:p w:rsidR="00195C8B" w:rsidRDefault="0089464D">
      <w:pPr>
        <w:pStyle w:val="1"/>
        <w:shd w:val="clear" w:color="auto" w:fill="auto"/>
        <w:ind w:firstLine="380"/>
      </w:pPr>
      <w:r>
        <w:t>Конструкция избы, единство красоты и пользы - функционального и символического - в её постройке и украшении.</w:t>
      </w:r>
    </w:p>
    <w:p w:rsidR="00195C8B" w:rsidRDefault="0089464D">
      <w:pPr>
        <w:pStyle w:val="1"/>
        <w:shd w:val="clear" w:color="auto" w:fill="auto"/>
        <w:ind w:firstLine="0"/>
      </w:pPr>
      <w: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195C8B" w:rsidRDefault="0089464D">
      <w:pPr>
        <w:pStyle w:val="1"/>
        <w:shd w:val="clear" w:color="auto" w:fill="auto"/>
        <w:ind w:firstLine="320"/>
      </w:pPr>
      <w:r>
        <w:t>Выполнение рисунков - эскизов орнаментального декора крестьянского дома.</w:t>
      </w:r>
    </w:p>
    <w:p w:rsidR="00195C8B" w:rsidRDefault="0089464D">
      <w:pPr>
        <w:pStyle w:val="1"/>
        <w:shd w:val="clear" w:color="auto" w:fill="auto"/>
        <w:ind w:firstLine="0"/>
      </w:pPr>
      <w:r>
        <w:t>Устройство внутреннего пространства крестьянского дома.</w:t>
      </w:r>
    </w:p>
    <w:p w:rsidR="00195C8B" w:rsidRDefault="0089464D">
      <w:pPr>
        <w:pStyle w:val="1"/>
        <w:shd w:val="clear" w:color="auto" w:fill="auto"/>
        <w:ind w:firstLine="320"/>
      </w:pPr>
      <w:r>
        <w:t>Декоративные элементы жилой среды.</w:t>
      </w:r>
    </w:p>
    <w:p w:rsidR="00195C8B" w:rsidRDefault="0089464D">
      <w:pPr>
        <w:pStyle w:val="1"/>
        <w:shd w:val="clear" w:color="auto" w:fill="auto"/>
        <w:ind w:firstLine="380"/>
      </w:pPr>
      <w: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195C8B" w:rsidRDefault="0089464D">
      <w:pPr>
        <w:pStyle w:val="1"/>
        <w:shd w:val="clear" w:color="auto" w:fill="auto"/>
        <w:ind w:firstLine="320"/>
      </w:pPr>
      <w: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195C8B" w:rsidRDefault="0089464D">
      <w:pPr>
        <w:pStyle w:val="1"/>
        <w:shd w:val="clear" w:color="auto" w:fill="auto"/>
        <w:ind w:firstLine="0"/>
      </w:pPr>
      <w:r>
        <w:t>Народный праздничный костюм.</w:t>
      </w:r>
    </w:p>
    <w:p w:rsidR="00195C8B" w:rsidRDefault="0089464D">
      <w:pPr>
        <w:pStyle w:val="1"/>
        <w:shd w:val="clear" w:color="auto" w:fill="auto"/>
        <w:ind w:firstLine="320"/>
      </w:pPr>
      <w:r>
        <w:t>Образный строй народного праздничного костюма - женского и мужского.</w:t>
      </w:r>
    </w:p>
    <w:p w:rsidR="00195C8B" w:rsidRDefault="0089464D">
      <w:pPr>
        <w:pStyle w:val="1"/>
        <w:shd w:val="clear" w:color="auto" w:fill="auto"/>
        <w:ind w:firstLine="0"/>
      </w:pPr>
      <w:r>
        <w:t>Традиционная конструкция русского женского костюма - северорусский (сарафан) и южнорусский (понёва) варианты.</w:t>
      </w:r>
    </w:p>
    <w:p w:rsidR="00195C8B" w:rsidRDefault="0089464D">
      <w:pPr>
        <w:pStyle w:val="1"/>
        <w:shd w:val="clear" w:color="auto" w:fill="auto"/>
        <w:ind w:firstLine="380"/>
      </w:pPr>
      <w:r>
        <w:t>Разнообразие форм и украшений народного праздничного костюма для различных регионов страны.</w:t>
      </w:r>
    </w:p>
    <w:p w:rsidR="00195C8B" w:rsidRDefault="0089464D">
      <w:pPr>
        <w:pStyle w:val="1"/>
        <w:shd w:val="clear" w:color="auto" w:fill="auto"/>
        <w:ind w:firstLine="320"/>
        <w:jc w:val="both"/>
      </w:pPr>
      <w: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195C8B" w:rsidRDefault="0089464D">
      <w:pPr>
        <w:pStyle w:val="1"/>
        <w:shd w:val="clear" w:color="auto" w:fill="auto"/>
        <w:ind w:firstLine="620"/>
      </w:pPr>
      <w: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195C8B" w:rsidRDefault="0089464D">
      <w:pPr>
        <w:pStyle w:val="1"/>
        <w:shd w:val="clear" w:color="auto" w:fill="auto"/>
        <w:ind w:firstLine="620"/>
      </w:pPr>
      <w:r>
        <w:t>Народные праздники и праздничные обряды как синтез всех видов народного творчества.</w:t>
      </w:r>
    </w:p>
    <w:p w:rsidR="00195C8B" w:rsidRDefault="0089464D">
      <w:pPr>
        <w:pStyle w:val="1"/>
        <w:shd w:val="clear" w:color="auto" w:fill="auto"/>
        <w:spacing w:after="320"/>
        <w:ind w:firstLine="620"/>
      </w:pPr>
      <w: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lastRenderedPageBreak/>
        <w:t>Народные художественные промыслы.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Многообразие видов традиционных ремёсел и происхождение художественных промыслов народов России.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Создание эскиза игрушки по мотивам избранного промысла.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Роспись по дереву. Хохлома. Краткие сведения по истории хохломского промысла. Травный узор, «травка» -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195C8B" w:rsidRDefault="0089464D">
      <w:pPr>
        <w:pStyle w:val="1"/>
        <w:shd w:val="clear" w:color="auto" w:fill="auto"/>
        <w:spacing w:after="300" w:line="266" w:lineRule="auto"/>
        <w:ind w:firstLine="620"/>
        <w:jc w:val="both"/>
      </w:pPr>
      <w:r>
        <w:t>Городецкая роспись по дереву. Краткие сведения по истории. Традиционные образы городецкой росписи предметов быта. Птица и конь -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Искусство лаковой живописи: Палех, Федоскино, Холуй, Мстёра -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Мир сказок и легенд, примет и оберегов в творчестве мастеров художественных промыслов.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Отражение в изделиях народных промыслов многообразия исторических, духовных и культурных традиций.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Народные художественные ремёсла и промыслы - материальные и духовные ценности, неотъемлемая часть культурного наследия России.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Декоративно-прикладное искусство в культуре разных эпох и народов.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Роль декоративно-прикладного искусства в культуре древних цивилизаций.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Отражение в декоре мировоззрения эпохи, организации общества, традиций быта и ремесла, уклада жизни людей.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- в культуре разных эпох.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Декоративно-прикладное искусство в жизни современного человека.</w:t>
      </w:r>
    </w:p>
    <w:p w:rsidR="00195C8B" w:rsidRDefault="0089464D">
      <w:pPr>
        <w:pStyle w:val="1"/>
        <w:shd w:val="clear" w:color="auto" w:fill="auto"/>
        <w:spacing w:after="320" w:line="266" w:lineRule="auto"/>
        <w:ind w:firstLine="620"/>
        <w:jc w:val="both"/>
      </w:pPr>
      <w: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Символический знак в современной жизни: эмблема, логотип, указующий или декоративный знак.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 w:rsidR="00195C8B" w:rsidRDefault="0089464D">
      <w:pPr>
        <w:pStyle w:val="1"/>
        <w:shd w:val="clear" w:color="auto" w:fill="auto"/>
        <w:spacing w:after="320"/>
        <w:ind w:firstLine="620"/>
        <w:jc w:val="both"/>
      </w:pPr>
      <w:r>
        <w:t>Декор на улицах и декор помещений. Декор праздничный и повседневный. Праздничное оформление школы.</w:t>
      </w:r>
    </w:p>
    <w:p w:rsidR="00195C8B" w:rsidRDefault="0089464D">
      <w:pPr>
        <w:pStyle w:val="1"/>
        <w:numPr>
          <w:ilvl w:val="0"/>
          <w:numId w:val="1"/>
        </w:numPr>
        <w:shd w:val="clear" w:color="auto" w:fill="auto"/>
        <w:tabs>
          <w:tab w:val="left" w:pos="460"/>
        </w:tabs>
        <w:spacing w:after="320" w:line="266" w:lineRule="auto"/>
        <w:ind w:firstLine="140"/>
        <w:jc w:val="both"/>
      </w:pPr>
      <w:r>
        <w:rPr>
          <w:b/>
          <w:bCs/>
        </w:rPr>
        <w:t>КЛАСС</w:t>
      </w:r>
    </w:p>
    <w:p w:rsidR="00195C8B" w:rsidRDefault="0089464D">
      <w:pPr>
        <w:pStyle w:val="22"/>
        <w:keepNext/>
        <w:keepLines/>
        <w:shd w:val="clear" w:color="auto" w:fill="auto"/>
        <w:spacing w:line="266" w:lineRule="auto"/>
        <w:ind w:firstLine="140"/>
        <w:jc w:val="both"/>
      </w:pPr>
      <w:bookmarkStart w:id="4" w:name="bookmark2"/>
      <w:bookmarkStart w:id="5" w:name="bookmark3"/>
      <w:r>
        <w:t>Модуль № 2 «Живопись, графика, скульптура».</w:t>
      </w:r>
      <w:bookmarkEnd w:id="4"/>
      <w:bookmarkEnd w:id="5"/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Общие сведения о видах искусства.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Пространственные и временные виды искусства.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Основные виды живописи, графики и скульптуры. Художник и зритель: зрительские умения, знания и творчество зрителя.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Язык изобразительного искусства и его выразительные средства.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Живописные, графические и скульптурные художественные материалы, их особые свойства.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Рисунок - основа изобразительного искусства и мастерства художника.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Виды рисунка: зарисовка, набросок, учебный рисунок и творческий рисунок.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Навыки размещения рисунка в листе, выбор формата.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Начальные умения рисунка с натуры. Зарисовки простых предметов.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Линейные графические рисунки и наброски. Тон и тональные отношения: тёмное - светлое.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Ритм и ритмическая организация плоскости листа.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Жанры изобразительного искусства.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195C8B" w:rsidRDefault="0089464D">
      <w:pPr>
        <w:pStyle w:val="1"/>
        <w:shd w:val="clear" w:color="auto" w:fill="auto"/>
        <w:spacing w:line="266" w:lineRule="auto"/>
        <w:ind w:left="620" w:firstLine="0"/>
        <w:jc w:val="both"/>
      </w:pPr>
      <w:r>
        <w:t>Предмет изображения, сюжет и содержание произведения изобразительного искусства. Натюрморт.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195C8B" w:rsidRDefault="0089464D">
      <w:pPr>
        <w:pStyle w:val="1"/>
        <w:shd w:val="clear" w:color="auto" w:fill="auto"/>
        <w:spacing w:after="320" w:line="266" w:lineRule="auto"/>
        <w:ind w:firstLine="620"/>
        <w:jc w:val="both"/>
      </w:pPr>
      <w:r>
        <w:t>Основы графической грамоты: правила объёмного изображения предметов на плоскости.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Изображение окружности в перспективе.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Рисование геометрических тел на основе правил линейной перспективы.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lastRenderedPageBreak/>
        <w:t>Сложная пространственная форма и выявление её конструкции.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Рисунок сложной формы предмета как соотношение простых геометрических фигур.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Линейный рисунок конструкции из нескольких геометрических тел.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Рисунок натюрморта графическими материалами с натуры или по представлению.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rPr>
          <w:b/>
          <w:bCs/>
        </w:rPr>
        <w:t>Портрет.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Великие портретисты в европейском искусстве.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Особенности развития портретного жанра в отечественном искусстве. Великие портретисты в русской живописи.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Парадный и камерный портрет в живописи.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Особенности развития жанра портрета в искусстве ХХ в. - отечественном и европейском.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Построение головы человека, основные пропорции лица, соотношение лицевой и черепной частей головы.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Роль освещения головы при создании портретного образа.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Свет и тень в изображении головы человека.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rPr>
          <w:b/>
          <w:bCs/>
        </w:rPr>
        <w:t>Портрет в скульптуре.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Выражение характера человека, его социального положения и образа эпохи в скульптурном портрете.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Значение свойств художественных материалов в создании скульптурного портрета.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Живописное изображение портрета. Роль цвета в живописном портретном образе в произведениях выдающихся живописцев.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Опыт работы над созданием живописного портрета.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Пейзаж.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Особенности изображения пространства в эпоху Древнего мира, в средневековом искусстве и в эпоху Возрождения.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Правила построения линейной перспективы в изображении пространства.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Правила воздушной перспективы, построения переднего, среднего и дальнего планов при изображении пейзажа.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lang w:val="en-US" w:eastAsia="en-US" w:bidi="en-US"/>
        </w:rPr>
        <w:t>XIX</w:t>
      </w:r>
      <w:r w:rsidRPr="0089464D">
        <w:rPr>
          <w:lang w:eastAsia="en-US" w:bidi="en-US"/>
        </w:rPr>
        <w:t xml:space="preserve"> </w:t>
      </w:r>
      <w:r>
        <w:t>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Становление образа родной природы в произведениях А.Венецианова и его учеников: А.Саврасова,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lastRenderedPageBreak/>
        <w:t>Творческий опыт в создании композиционного живописного пейзажа своей Родины.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Графические зарисовки и графическая композиция на темы окружающей природы.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Городской пейзаж в творчестве мастеров искусства. Многообразие в понимании образа города.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Опыт изображения городского пейзажа. Наблюдательная перспектива и ритмическая организация плоскости изображения.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Бытовой жанр в изобразительном искусстве.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Исторический жанр в изобразительном искусстве.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Историческая тема в искусстве как изображение наиболее значительных событий в жизни общества.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Историческая картина в русском искусстве </w:t>
      </w:r>
      <w:r>
        <w:rPr>
          <w:lang w:val="en-US" w:eastAsia="en-US" w:bidi="en-US"/>
        </w:rPr>
        <w:t>XIX</w:t>
      </w:r>
      <w:r w:rsidRPr="0089464D">
        <w:rPr>
          <w:lang w:eastAsia="en-US" w:bidi="en-US"/>
        </w:rPr>
        <w:t xml:space="preserve"> </w:t>
      </w:r>
      <w:r>
        <w:t>в. и её особое место в развитии отечественной культуры.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Разработка эскизов композиции на историческую тему с опорой на собранный материал по задуманному сюжету.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Библейские темы в изобразительном искусстве.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Исторические картины на библейские темы: место и значение сюжетов Священной истории в европейской культуре.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Произведения на библейские темы Леонардо да Винчи, Рафаэля, Рембрандта, в скульптуре «Пьета» Микеланджело и других. Библейские темы в отечественных картинах </w:t>
      </w:r>
      <w:r>
        <w:rPr>
          <w:lang w:val="en-US" w:eastAsia="en-US" w:bidi="en-US"/>
        </w:rPr>
        <w:t>XIX</w:t>
      </w:r>
      <w:r w:rsidRPr="0089464D">
        <w:rPr>
          <w:lang w:eastAsia="en-US" w:bidi="en-US"/>
        </w:rPr>
        <w:t xml:space="preserve"> </w:t>
      </w:r>
      <w:r>
        <w:t>в. (А. Иванов. «Явление Христа народу», И. Крамской. «Христос в пустыне», Н. Ге. «Тайная вечеря», В. Поленов. «Христос и грешница»). Иконопись как великое проявление русской культуры. Язык изображения в иконе - его религиозный и символический смысл.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Великие русские иконописцы: духовный свет икон Андрея Рублёва, Феофана Грека, Дионисия.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Работа над эскизом сюжетной композиции.</w:t>
      </w:r>
    </w:p>
    <w:p w:rsidR="00195C8B" w:rsidRDefault="0089464D">
      <w:pPr>
        <w:pStyle w:val="1"/>
        <w:shd w:val="clear" w:color="auto" w:fill="auto"/>
        <w:spacing w:after="320"/>
        <w:ind w:firstLine="620"/>
        <w:jc w:val="both"/>
      </w:pPr>
      <w:r>
        <w:t>Роль и значение изобразительного искусства в жизни людей: образ мира в изобразительном искусстве.</w:t>
      </w:r>
    </w:p>
    <w:p w:rsidR="00195C8B" w:rsidRDefault="0089464D">
      <w:pPr>
        <w:pStyle w:val="1"/>
        <w:numPr>
          <w:ilvl w:val="0"/>
          <w:numId w:val="1"/>
        </w:numPr>
        <w:shd w:val="clear" w:color="auto" w:fill="auto"/>
        <w:tabs>
          <w:tab w:val="left" w:pos="453"/>
        </w:tabs>
        <w:spacing w:after="320" w:line="266" w:lineRule="auto"/>
        <w:ind w:firstLine="140"/>
      </w:pPr>
      <w:r>
        <w:rPr>
          <w:b/>
          <w:bCs/>
        </w:rPr>
        <w:lastRenderedPageBreak/>
        <w:t>КЛАСС</w:t>
      </w:r>
    </w:p>
    <w:p w:rsidR="00195C8B" w:rsidRDefault="0089464D">
      <w:pPr>
        <w:pStyle w:val="22"/>
        <w:keepNext/>
        <w:keepLines/>
        <w:shd w:val="clear" w:color="auto" w:fill="auto"/>
        <w:spacing w:line="266" w:lineRule="auto"/>
        <w:ind w:firstLine="140"/>
      </w:pPr>
      <w:bookmarkStart w:id="6" w:name="bookmark4"/>
      <w:bookmarkStart w:id="7" w:name="bookmark5"/>
      <w:r>
        <w:t>Модуль № 3 «Архитектура и дизайн».</w:t>
      </w:r>
      <w:bookmarkEnd w:id="6"/>
      <w:bookmarkEnd w:id="7"/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Архитектура и дизайн - искусства художественной постройки - конструктивные искусства.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Дизайн и архитектура как создатели «второй природы» - предметно-пространственной среды жизни людей.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Материальная культура человечества как уникальная информация о жизни людей в разные исторические эпохи.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Возникновение архитектуры и дизайна на разных этапах общественного развития. Единство функционального и художественного - целесообразности и красоты.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Графический дизайн.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Элементы композиции в графическом дизайне: пятно, линия, цвет, буква, текст и изображение.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Основные свойства композиции: целостность и соподчинённость элементов.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Роль цвета в организации композиционного пространства. Функциональные задачи цвета в конструктивных искусствах.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Цвет и законы колористики. Применение локального цвета. Цветовой акцент, ритм цветовых форм, доминанта.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Шрифты и шрифтовая композиция в графическом дизайне. Форма буквы как изобразительно-смысловой символ.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Шрифт и содержание текста. Стилизация шрифта.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Типографика. Понимание типографской строки как элемента плоскостной композиции.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Выполнение аналитических и практических работ по теме «Буква - изобразительный элемент композиции».</w:t>
      </w:r>
    </w:p>
    <w:p w:rsidR="00195C8B" w:rsidRDefault="0089464D">
      <w:pPr>
        <w:pStyle w:val="1"/>
        <w:shd w:val="clear" w:color="auto" w:fill="auto"/>
        <w:spacing w:after="320" w:line="266" w:lineRule="auto"/>
        <w:ind w:firstLine="620"/>
        <w:jc w:val="both"/>
      </w:pPr>
      <w: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Композиционные основы макетирования в графическом дизайне при соединении текста и изображения.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Макет разворота книги или журнала по выбранной теме в виде коллажа или на основе компьютерных программ.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lastRenderedPageBreak/>
        <w:t>Макетирование объёмно-пространственных композиций.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Макетирование. Введение в макет понятия рельефа местности и способы его обозначения на макете.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Роль эволюции строительных материалов и строительных технологий в изменении архитектурных конструкций (перекрытия и опора - стоечно-балочная конструкция - архитектура сводов, каркасная каменная архитектура, металлический каркас, железобетон и язык современной архитектуры).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Дизайн предмета как искусство и социальное проектирование. Анализ формы через выявление сочетающихся объёмов. Красота - наиболее полное выявление функции предмета. Влияние развития технологий и материалов на изменение формы предмета.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Выполнение аналитических зарисовок форм бытовых предметов.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Творческое проектирование предметов быта с определением их функций и материала изготовления.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Конструирование объектов дизайна или архитектурное макетирование с использованием цвета.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Социальное значение дизайна и архитектуры как среды жизни человека.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Архитектура народного жилища, храмовая архитектура, частный дом в предметно</w:t>
      </w:r>
      <w:r>
        <w:softHyphen/>
        <w:t>пространственной среде жизни разных народов.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Пути развития современной архитектуры и дизайна: город сегодня и завтра.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 xml:space="preserve">Архитектурная и градостроительная революция </w:t>
      </w:r>
      <w:r>
        <w:rPr>
          <w:lang w:val="en-US" w:eastAsia="en-US" w:bidi="en-US"/>
        </w:rPr>
        <w:t>XX</w:t>
      </w:r>
      <w:r w:rsidRPr="0089464D">
        <w:rPr>
          <w:lang w:eastAsia="en-US" w:bidi="en-US"/>
        </w:rPr>
        <w:t xml:space="preserve"> </w:t>
      </w:r>
      <w:r>
        <w:t>в. Её технологические и эстетические предпосылки и истоки. Социальный аспект «перестройки» в архитектуре.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Отрицание канонов и сохранение наследия с учётом нового уровня материально</w:t>
      </w:r>
      <w:r>
        <w:softHyphen/>
        <w:t>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Пространство городской среды. Исторические формы планировки городской среды и их связь с образом жизни людей.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Роль цвета в формировании пространства. Схема-планировка и реальность.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lastRenderedPageBreak/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Образно-стилевое единство материальной культуры каждой эпохи. Интерьер как отражение стиля жизни его хозяев.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Зонирование интерьера - создание многофункционального пространства. Отделочные материалы, введение фактуры и цвета в интерьер.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Интерьеры общественных зданий (театр, кафе, вокзал, офис, школа).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Выполнение практической и аналитической работы по теме «Роль вещи в образно</w:t>
      </w:r>
      <w:r>
        <w:softHyphen/>
        <w:t>стилевом решении интерьера» в форме создания коллажной композиции.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Организация архитектурно-ландшафтного пространства. Город в единстве с ландшафтно</w:t>
      </w:r>
      <w:r>
        <w:softHyphen/>
        <w:t>парковой средой.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Выполнение дизайн-проекта территории парка или приусадебного участка в виде схемы- чертежа.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Единство эстетического и функционального в объёмно-пространственной организации среды жизнедеятельности людей.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Образ человека и индивидуальное проектирование.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Организация пространства жилой среды как отражение социального заказа и индивидуальности человека, его вкуса, потребностей и возможностей.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Образно-личностное проектирование в дизайне и архитектуре.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Выполнение практических творческих эскизов по теме «Дизайн современной одежды».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Имидж-дизайн и его связь с публичностью, технологией социального поведения, рекламой, общественной деятельностью.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  <w:sectPr w:rsidR="00195C8B">
          <w:pgSz w:w="11900" w:h="16840"/>
          <w:pgMar w:top="913" w:right="801" w:bottom="1039" w:left="951" w:header="485" w:footer="611" w:gutter="0"/>
          <w:cols w:space="720"/>
          <w:noEndnote/>
          <w:docGrid w:linePitch="360"/>
        </w:sectPr>
      </w:pPr>
      <w:r>
        <w:t>Дизайн и архитектура - средства организации среды жизни людей и строительства нового мира.</w:t>
      </w:r>
    </w:p>
    <w:p w:rsidR="00195C8B" w:rsidRDefault="0089464D">
      <w:pPr>
        <w:pStyle w:val="1"/>
        <w:shd w:val="clear" w:color="auto" w:fill="auto"/>
        <w:spacing w:after="300"/>
        <w:ind w:left="140" w:firstLine="0"/>
        <w:jc w:val="both"/>
      </w:pPr>
      <w:r>
        <w:rPr>
          <w:b/>
          <w:bCs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195C8B" w:rsidRDefault="0089464D">
      <w:pPr>
        <w:pStyle w:val="22"/>
        <w:keepNext/>
        <w:keepLines/>
        <w:shd w:val="clear" w:color="auto" w:fill="auto"/>
        <w:spacing w:after="300"/>
        <w:ind w:firstLine="140"/>
        <w:jc w:val="both"/>
      </w:pPr>
      <w:bookmarkStart w:id="8" w:name="bookmark6"/>
      <w:bookmarkStart w:id="9" w:name="bookmark7"/>
      <w:r>
        <w:t>ЛИЧНОСТНЫЕ РЕЗУЛЬТАТЫ</w:t>
      </w:r>
      <w:bookmarkEnd w:id="8"/>
      <w:bookmarkEnd w:id="9"/>
    </w:p>
    <w:p w:rsidR="00195C8B" w:rsidRDefault="0089464D">
      <w:pPr>
        <w:pStyle w:val="1"/>
        <w:shd w:val="clear" w:color="auto" w:fill="auto"/>
        <w:ind w:firstLine="620"/>
        <w:jc w:val="both"/>
      </w:pPr>
      <w: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10" w:name="bookmark8"/>
      <w:bookmarkStart w:id="11" w:name="bookmark9"/>
      <w:r>
        <w:t>Патриотическое воспитание.</w:t>
      </w:r>
      <w:bookmarkEnd w:id="10"/>
      <w:bookmarkEnd w:id="11"/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12" w:name="bookmark10"/>
      <w:bookmarkStart w:id="13" w:name="bookmark11"/>
      <w:r>
        <w:t>Гражданское воспитание.</w:t>
      </w:r>
      <w:bookmarkEnd w:id="12"/>
      <w:bookmarkEnd w:id="13"/>
    </w:p>
    <w:p w:rsidR="00195C8B" w:rsidRDefault="0089464D">
      <w:pPr>
        <w:pStyle w:val="1"/>
        <w:shd w:val="clear" w:color="auto" w:fill="auto"/>
        <w:ind w:firstLine="0"/>
        <w:jc w:val="both"/>
      </w:pPr>
      <w:r>
        <w:t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14" w:name="bookmark12"/>
      <w:bookmarkStart w:id="15" w:name="bookmark13"/>
      <w:r>
        <w:t>Духовно-нравственное воспитание.</w:t>
      </w:r>
      <w:bookmarkEnd w:id="14"/>
      <w:bookmarkEnd w:id="15"/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- формированию отношения к миру, жизни, человеку, семье, труду, культуре как духовному богатству общества и </w:t>
      </w:r>
      <w:r>
        <w:lastRenderedPageBreak/>
        <w:t>важному условию ощущения человеком полноты проживаемой жизни.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16" w:name="bookmark14"/>
      <w:bookmarkStart w:id="17" w:name="bookmark15"/>
      <w:r>
        <w:t>Эстетическое воспитание.</w:t>
      </w:r>
      <w:bookmarkEnd w:id="16"/>
      <w:bookmarkEnd w:id="17"/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Эстетическое (от греч. </w:t>
      </w:r>
      <w:r>
        <w:rPr>
          <w:lang w:val="en-US" w:eastAsia="en-US" w:bidi="en-US"/>
        </w:rPr>
        <w:t>aisthetikos</w:t>
      </w:r>
      <w:r w:rsidRPr="0089464D">
        <w:rPr>
          <w:lang w:eastAsia="en-US" w:bidi="en-US"/>
        </w:rPr>
        <w:t xml:space="preserve"> </w:t>
      </w:r>
      <w:r>
        <w:t>- чувствующий, чувственный) -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18" w:name="bookmark16"/>
      <w:bookmarkStart w:id="19" w:name="bookmark17"/>
      <w:r>
        <w:t>Ценности познавательной деятельности.</w:t>
      </w:r>
      <w:bookmarkEnd w:id="18"/>
      <w:bookmarkEnd w:id="19"/>
    </w:p>
    <w:p w:rsidR="00195C8B" w:rsidRDefault="0089464D">
      <w:pPr>
        <w:pStyle w:val="1"/>
        <w:shd w:val="clear" w:color="auto" w:fill="auto"/>
        <w:ind w:firstLine="620"/>
        <w:jc w:val="both"/>
      </w:pPr>
      <w:r>
        <w:t>В процессе художественной деятельности на занятиях изобразительным искусством ставятся задачи воспитания наблюдательности -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</w:t>
      </w:r>
      <w:r>
        <w:softHyphen/>
        <w:t>исторической направленности.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20" w:name="bookmark18"/>
      <w:bookmarkStart w:id="21" w:name="bookmark19"/>
      <w:r>
        <w:t>Экологическое воспитание.</w:t>
      </w:r>
      <w:bookmarkEnd w:id="20"/>
      <w:bookmarkEnd w:id="21"/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22" w:name="bookmark20"/>
      <w:bookmarkStart w:id="23" w:name="bookmark21"/>
      <w:r>
        <w:t>Трудовое воспитание.</w:t>
      </w:r>
      <w:bookmarkEnd w:id="22"/>
      <w:bookmarkEnd w:id="23"/>
    </w:p>
    <w:p w:rsidR="00195C8B" w:rsidRDefault="0089464D">
      <w:pPr>
        <w:pStyle w:val="1"/>
        <w:shd w:val="clear" w:color="auto" w:fill="auto"/>
        <w:ind w:firstLine="620"/>
        <w:jc w:val="both"/>
      </w:pPr>
      <w: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- обязательные требования к определённым заданиям программы.</w:t>
      </w:r>
    </w:p>
    <w:p w:rsidR="00195C8B" w:rsidRDefault="0089464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962"/>
        </w:tabs>
        <w:jc w:val="both"/>
      </w:pPr>
      <w:bookmarkStart w:id="24" w:name="bookmark22"/>
      <w:bookmarkStart w:id="25" w:name="bookmark23"/>
      <w:r>
        <w:t>Воспитывающая предметно-эстетическая среда.</w:t>
      </w:r>
      <w:bookmarkEnd w:id="24"/>
      <w:bookmarkEnd w:id="25"/>
    </w:p>
    <w:p w:rsidR="00195C8B" w:rsidRDefault="0089464D">
      <w:pPr>
        <w:pStyle w:val="1"/>
        <w:shd w:val="clear" w:color="auto" w:fill="auto"/>
        <w:ind w:firstLine="620"/>
        <w:jc w:val="both"/>
      </w:pPr>
      <w: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195C8B" w:rsidRDefault="0089464D">
      <w:pPr>
        <w:pStyle w:val="1"/>
        <w:shd w:val="clear" w:color="auto" w:fill="auto"/>
        <w:spacing w:after="340" w:line="240" w:lineRule="auto"/>
        <w:ind w:firstLine="140"/>
        <w:jc w:val="both"/>
      </w:pPr>
      <w:r>
        <w:rPr>
          <w:b/>
          <w:bCs/>
        </w:rPr>
        <w:t>МЕТАПРЕДМЕТНЫЕ РЕЗУЛЬТАТЫ</w:t>
      </w:r>
    </w:p>
    <w:p w:rsidR="00195C8B" w:rsidRDefault="0089464D">
      <w:pPr>
        <w:pStyle w:val="22"/>
        <w:keepNext/>
        <w:keepLines/>
        <w:shd w:val="clear" w:color="auto" w:fill="auto"/>
        <w:ind w:firstLine="140"/>
        <w:jc w:val="both"/>
      </w:pPr>
      <w:bookmarkStart w:id="26" w:name="bookmark24"/>
      <w:bookmarkStart w:id="27" w:name="bookmark25"/>
      <w:r>
        <w:lastRenderedPageBreak/>
        <w:t>Овладение универсальными познавательными действиями</w:t>
      </w:r>
      <w:bookmarkEnd w:id="26"/>
      <w:bookmarkEnd w:id="27"/>
    </w:p>
    <w:p w:rsidR="00195C8B" w:rsidRDefault="0089464D">
      <w:pPr>
        <w:pStyle w:val="1"/>
        <w:shd w:val="clear" w:color="auto" w:fill="auto"/>
        <w:ind w:firstLine="620"/>
        <w:jc w:val="both"/>
      </w:pPr>
      <w: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firstLine="620"/>
        <w:jc w:val="both"/>
      </w:pPr>
      <w:r>
        <w:t>сравнивать предметные и пространственные объекты по заданным основаниям;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spacing w:line="288" w:lineRule="auto"/>
        <w:ind w:firstLine="620"/>
        <w:jc w:val="both"/>
      </w:pPr>
      <w:r>
        <w:t>характеризовать форму предмета, конструкции;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firstLine="620"/>
        <w:jc w:val="both"/>
      </w:pPr>
      <w:r>
        <w:t>выявлять положение предметной формы в пространстве;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spacing w:line="288" w:lineRule="auto"/>
        <w:ind w:firstLine="620"/>
        <w:jc w:val="both"/>
      </w:pPr>
      <w:r>
        <w:t>обобщать форму составной конструкции;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firstLine="620"/>
        <w:jc w:val="both"/>
      </w:pPr>
      <w:r>
        <w:t>анализировать структуру предмета, конструкции, пространства, зрительного образа;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firstLine="620"/>
        <w:jc w:val="both"/>
      </w:pPr>
      <w:r>
        <w:t>структурировать предметно-пространственные явления;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сопоставлять пропорциональное соотношение частей внутри целого и предметов между собой;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абстрагировать образ реальности в построении плоской или пространственной композиции.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выявлять и характеризовать существенные признаки явлений художественной культуры;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классифицировать произведения искусства по видам и, соответственно, по назначению в жизни людей;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firstLine="620"/>
      </w:pPr>
      <w:r>
        <w:t>ставить и использовать вопросы как исследовательский инструмент познания;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вести исследовательскую работу по сбору информационного материала по установленной или выбранной теме;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spacing w:line="288" w:lineRule="auto"/>
        <w:ind w:left="980" w:hanging="360"/>
        <w:jc w:val="both"/>
      </w:pPr>
      <w:r>
        <w:t>использовать электронные образовательные ресурсы;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уметь работать с электронными учебными пособиями и учебниками;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ind w:left="980" w:hanging="360"/>
        <w:jc w:val="both"/>
      </w:pPr>
      <w: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195C8B" w:rsidRDefault="0089464D">
      <w:pPr>
        <w:pStyle w:val="1"/>
        <w:shd w:val="clear" w:color="auto" w:fill="auto"/>
        <w:ind w:firstLine="140"/>
      </w:pPr>
      <w:r>
        <w:rPr>
          <w:b/>
          <w:bCs/>
        </w:rPr>
        <w:t>Овладение универсальными коммуникативными действиями</w:t>
      </w:r>
    </w:p>
    <w:p w:rsidR="00195C8B" w:rsidRDefault="0089464D">
      <w:pPr>
        <w:pStyle w:val="1"/>
        <w:shd w:val="clear" w:color="auto" w:fill="auto"/>
        <w:spacing w:after="340"/>
        <w:ind w:firstLine="620"/>
        <w:jc w:val="both"/>
      </w:pPr>
      <w:r>
        <w:t>У обучающегося будут сформированы следующие умения общения как часть коммуникативных универсальных учебных действий: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9"/>
        </w:tabs>
        <w:spacing w:line="266" w:lineRule="auto"/>
        <w:ind w:left="980" w:hanging="360"/>
        <w:jc w:val="both"/>
      </w:pPr>
      <w:r>
        <w:t>понимать искусство в качестве особого языка общения - межличностного (автор - зритель), между поколениями, между народами;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</w:t>
      </w:r>
      <w:r>
        <w:lastRenderedPageBreak/>
        <w:t>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публично представлять и объяснять результаты своего творческого, художественного или исследовательского опыта;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spacing w:after="640"/>
        <w:ind w:left="980" w:hanging="360"/>
        <w:jc w:val="both"/>
      </w:pPr>
      <w: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195C8B" w:rsidRDefault="0089464D">
      <w:pPr>
        <w:pStyle w:val="22"/>
        <w:keepNext/>
        <w:keepLines/>
        <w:shd w:val="clear" w:color="auto" w:fill="auto"/>
        <w:ind w:firstLine="140"/>
        <w:jc w:val="both"/>
      </w:pPr>
      <w:bookmarkStart w:id="28" w:name="bookmark26"/>
      <w:bookmarkStart w:id="29" w:name="bookmark27"/>
      <w:r>
        <w:t>Овладение универсальными регулятивными действиями</w:t>
      </w:r>
      <w:bookmarkEnd w:id="28"/>
      <w:bookmarkEnd w:id="29"/>
    </w:p>
    <w:p w:rsidR="00195C8B" w:rsidRDefault="0089464D">
      <w:pPr>
        <w:pStyle w:val="1"/>
        <w:shd w:val="clear" w:color="auto" w:fill="auto"/>
        <w:ind w:firstLine="620"/>
        <w:jc w:val="both"/>
      </w:pPr>
      <w: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владеть основами самоконтроля, рефлексии, самооценки на основе соответствующих целям критериев.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развивать способность управлять собственными эмоциями, стремиться к пониманию эмоций других;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ind w:left="980" w:hanging="360"/>
        <w:jc w:val="both"/>
      </w:pPr>
      <w: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spacing w:line="259" w:lineRule="auto"/>
        <w:ind w:left="980" w:hanging="360"/>
        <w:jc w:val="both"/>
      </w:pPr>
      <w: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spacing w:line="266" w:lineRule="auto"/>
        <w:ind w:left="980" w:hanging="360"/>
        <w:jc w:val="both"/>
      </w:pPr>
      <w:r>
        <w:t>признавать своё и чужое право на ошибку;</w:t>
      </w:r>
    </w:p>
    <w:p w:rsidR="00195C8B" w:rsidRDefault="0089464D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spacing w:line="266" w:lineRule="auto"/>
        <w:ind w:left="980" w:hanging="360"/>
        <w:jc w:val="both"/>
      </w:pPr>
      <w: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 w:rsidR="00195C8B" w:rsidRDefault="0089464D">
      <w:pPr>
        <w:pStyle w:val="22"/>
        <w:keepNext/>
        <w:keepLines/>
        <w:shd w:val="clear" w:color="auto" w:fill="auto"/>
        <w:spacing w:after="360" w:line="240" w:lineRule="auto"/>
        <w:ind w:firstLine="140"/>
        <w:jc w:val="both"/>
      </w:pPr>
      <w:bookmarkStart w:id="30" w:name="bookmark28"/>
      <w:bookmarkStart w:id="31" w:name="bookmark29"/>
      <w:r>
        <w:t>ПРЕДМЕТНЫЕ РЕЗУЛЬТАТЫ</w:t>
      </w:r>
      <w:bookmarkEnd w:id="30"/>
      <w:bookmarkEnd w:id="31"/>
    </w:p>
    <w:p w:rsidR="00195C8B" w:rsidRDefault="0089464D">
      <w:pPr>
        <w:pStyle w:val="1"/>
        <w:shd w:val="clear" w:color="auto" w:fill="auto"/>
        <w:spacing w:line="266" w:lineRule="auto"/>
        <w:ind w:left="140" w:firstLine="0"/>
        <w:jc w:val="both"/>
      </w:pPr>
      <w:r>
        <w:t xml:space="preserve">К концу обучения </w:t>
      </w:r>
      <w:r>
        <w:rPr>
          <w:b/>
          <w:bCs/>
        </w:rPr>
        <w:t xml:space="preserve">в 5 классе </w:t>
      </w:r>
      <w:r>
        <w:t>обучающийся получит следующие предметные результаты по отдельным темам программы по изобразительному искусству:</w:t>
      </w:r>
    </w:p>
    <w:p w:rsidR="00195C8B" w:rsidRDefault="0089464D">
      <w:pPr>
        <w:pStyle w:val="1"/>
        <w:shd w:val="clear" w:color="auto" w:fill="auto"/>
        <w:spacing w:line="266" w:lineRule="auto"/>
        <w:ind w:left="140" w:firstLine="0"/>
        <w:jc w:val="both"/>
      </w:pPr>
      <w:r>
        <w:rPr>
          <w:b/>
          <w:bCs/>
        </w:rPr>
        <w:t>Модуль № 1 «Декоративно-прикладное и народное искусство»: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о многообразии видов декоративно-прикладного искусства: народного, классического, современного, искусства, промыслов;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 xml:space="preserve">понимать связь декоративно-прикладного искусства с бытовыми потребностями людей, </w:t>
      </w:r>
      <w:r>
        <w:lastRenderedPageBreak/>
        <w:t>необходимость присутствия в предметном мире и жилой среде;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характеризовать коммуникативные, познавательные и культовые функции декоративно</w:t>
      </w:r>
      <w:r>
        <w:softHyphen/>
        <w:t>прикладного искусства;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специфику образного языка декоративного искусства - его знаковую природу, орнаментальность, стилизацию изображения;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различать разные виды орнамента по сюжетной основе: геометрический, растительный, зооморфный, антропоморфный;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владеть практическими навыками стилизованного -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практический опыт изображения характерных традиционных предметов крестьянского быта;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иметь представление и распознавать примеры декоративного оформления жизнедеятельности - быта, костюма разных исторических эпох и народов (например, Древний </w:t>
      </w:r>
      <w:r>
        <w:lastRenderedPageBreak/>
        <w:t>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значение народных промыслов и традиций художественного ремесла в современной жизни;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рассказывать о происхождении народных художественных промыслов, о соотношении ремесла и искусства;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называть характерные черты орнаментов и изделий ряда отечественных народных художественных промыслов;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древние образы народного искусства в произведениях современных народных промыслов;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перечислять материалы, используемые в народных художественных промыслах: дерево, глина, металл, стекло;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различать изделия народных художественных промыслов по материалу изготовления и технике декора;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связь между материалом, формой и техникой декора в произведениях народных промыслов;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понимать и объяснять значение государственной символики, иметь представление о значении и содержании геральдики;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195C8B" w:rsidRDefault="0089464D">
      <w:pPr>
        <w:pStyle w:val="1"/>
        <w:shd w:val="clear" w:color="auto" w:fill="auto"/>
        <w:spacing w:after="300"/>
        <w:ind w:firstLine="620"/>
        <w:jc w:val="both"/>
      </w:pPr>
      <w:r>
        <w:t>иметь навыки коллективной практической творческой работы по оформлению пространства школы и школьных праздников.</w:t>
      </w:r>
    </w:p>
    <w:p w:rsidR="00195C8B" w:rsidRDefault="0089464D">
      <w:pPr>
        <w:pStyle w:val="1"/>
        <w:shd w:val="clear" w:color="auto" w:fill="auto"/>
        <w:spacing w:line="266" w:lineRule="auto"/>
        <w:ind w:left="140" w:firstLine="0"/>
        <w:jc w:val="both"/>
      </w:pPr>
      <w:r>
        <w:t xml:space="preserve">К концу обучения в </w:t>
      </w:r>
      <w:r>
        <w:rPr>
          <w:b/>
          <w:bCs/>
        </w:rPr>
        <w:t xml:space="preserve">6 классе </w:t>
      </w:r>
      <w:r>
        <w:t>обучающийся получит следующие предметные результаты по отдельным темам программы по изобразительному искусству:</w:t>
      </w:r>
    </w:p>
    <w:p w:rsidR="00195C8B" w:rsidRDefault="0089464D">
      <w:pPr>
        <w:pStyle w:val="1"/>
        <w:shd w:val="clear" w:color="auto" w:fill="auto"/>
        <w:spacing w:line="266" w:lineRule="auto"/>
        <w:ind w:left="140" w:firstLine="0"/>
        <w:jc w:val="both"/>
      </w:pPr>
      <w:r>
        <w:rPr>
          <w:b/>
          <w:bCs/>
        </w:rPr>
        <w:t>Модуль № 2 «Живопись, графика, скульптура»: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различия между пространственными и временными видами искусства и их значение в жизни людей;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причины деления пространственных искусств на виды;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основные виды живописи, графики и скульптуры, объяснять их назначение в жизни людей.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Язык изобразительного искусства и его выразительные средства: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различать и характеризовать традиционные художественные материалы для графики, живописи, скульптуры;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</w:t>
      </w:r>
      <w:r>
        <w:lastRenderedPageBreak/>
        <w:t>возможности применять другие доступные художественные материалы;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 различных художественных техниках в использовании художественных материалов;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понимать роль рисунка как основы изобразительной деятельности;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учебного рисунка - светотеневого изображения объёмных форм;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основы линейной перспективы и уметь изображать объёмные геометрические тела на двухмерной плоскости;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понимать содержание понятий «тон», «тональные отношения» и иметь опыт их визуального анализа;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линейного рисунка, понимать выразительные возможности линии;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основы цветоведения: характеризовать основные и составные цвета, дополнительные цвета - и значение этих знаний для искусства живописи;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Жанры изобразительного искусства: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понятие «жанры в изобразительном искусстве», перечислять жанры;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разницу между предметом изображения, сюжетом и содержанием произведения искусства.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Натюрморт: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опыт создания графического натюрморта;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опыт создания натюрморта средствами живописи.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Портрет: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уметь сравнивать содержание портретного образа в искусстве Древнего Рима, эпохи Возрождения и Нового времени;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понимать, что в художественном портрете присутствует также выражение идеалов эпохи и авторская позиция художника;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lastRenderedPageBreak/>
        <w:t>уметь рассказывать историю портрета в русском изобразительном искусстве, называть имена великих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начальный опыт лепки головы человека;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опыт графического портретного изображения как нового для себя видения индивидуальности человека;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уметь характеризовать роль освещения как выразительного средства при создании художественного образа;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о жанре портрета в искусстве ХХ в. - западном и отечественном.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Пейзаж: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правила построения линейной перспективы и уметь применять их в рисунке;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знать правила воздушной перспективы и уметь их применять на практике;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о морских пейзажах И. Айвазовского;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иметь представление об особенностях пленэрной живописи и колористической изменчивости состояний природы;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живописного изображения различных активно выраженных состояний природы;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пейзажных зарисовок, графического изображения природы по памяти и представлению;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изображения городского пейзажа - по памяти или представлению;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понимать и объяснять роль культурного наследия в городском пространстве, задачи его охраны и сохранения.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lastRenderedPageBreak/>
        <w:t>Бытовой жанр: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роль изобразительного искусства в формировании представлений о жизни людей разных эпох и народов;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осознавать многообразие форм организации бытовой жизни и одновременно единство мира людей;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изображения бытовой жизни разных народов в контексте традиций их искусства;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Исторический жанр: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 развитии исторического жанра в творчестве отечественных художников ХХ в.;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узнавать и называть авторов таких произведений, как «Давид» Микеланджело, «Весна» С. Боттичелли;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Библейские темы в изобразительном искусстве: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значение великих - вечных тем в искусстве на основе сюжетов Библии как «духовную ось», соединяющую жизненные позиции разных поколений;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lastRenderedPageBreak/>
        <w:t>знать о картинах на библейские темы в истории русского искусства;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 смысловом различии между иконой и картиной на библейские темы;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знания о русской иконописи, о великих русских иконописцах: Андрее Рублёве, Феофане Греке, Дионисии;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воспринимать искусство древнерусской иконописи как уникальное и высокое достижение отечественной культуры;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195C8B" w:rsidRDefault="0089464D">
      <w:pPr>
        <w:pStyle w:val="1"/>
        <w:shd w:val="clear" w:color="auto" w:fill="auto"/>
        <w:spacing w:after="320"/>
        <w:ind w:firstLine="620"/>
        <w:jc w:val="both"/>
      </w:pPr>
      <w:r>
        <w:t>рассуждать о месте и значении изобразительного искусства в культуре, в жизни общества, в жизни человека.</w:t>
      </w:r>
    </w:p>
    <w:p w:rsidR="00195C8B" w:rsidRDefault="0089464D">
      <w:pPr>
        <w:pStyle w:val="1"/>
        <w:shd w:val="clear" w:color="auto" w:fill="auto"/>
        <w:spacing w:line="266" w:lineRule="auto"/>
        <w:ind w:left="140" w:firstLine="0"/>
        <w:jc w:val="both"/>
      </w:pPr>
      <w:r>
        <w:t xml:space="preserve">К концу обучения в </w:t>
      </w:r>
      <w:r>
        <w:rPr>
          <w:b/>
          <w:bCs/>
        </w:rPr>
        <w:t xml:space="preserve">7 классе </w:t>
      </w:r>
      <w:r>
        <w:t>обучающийся получит следующие предметные результаты по отдельным темам программы по изобразительному искусству:</w:t>
      </w:r>
    </w:p>
    <w:p w:rsidR="00195C8B" w:rsidRDefault="0089464D">
      <w:pPr>
        <w:pStyle w:val="1"/>
        <w:shd w:val="clear" w:color="auto" w:fill="auto"/>
        <w:spacing w:line="266" w:lineRule="auto"/>
        <w:ind w:left="140" w:firstLine="0"/>
        <w:jc w:val="both"/>
      </w:pPr>
      <w:r>
        <w:rPr>
          <w:b/>
          <w:bCs/>
        </w:rPr>
        <w:t>Модуль № 3 «Архитектура и дизайн»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объяснять роль архитектуры и дизайна в построении предметно-пространственной среды жизнедеятельности человека;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рассуждать о влиянии предметно-пространственной среды на чувства, установки и поведение человека;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объяснять ценность сохранения культурного наследия, выраженного в архитектуре, предметах труда и быта разных эпох.</w:t>
      </w:r>
    </w:p>
    <w:p w:rsidR="00195C8B" w:rsidRDefault="0089464D">
      <w:pPr>
        <w:pStyle w:val="1"/>
        <w:shd w:val="clear" w:color="auto" w:fill="auto"/>
        <w:spacing w:line="266" w:lineRule="auto"/>
        <w:ind w:firstLine="620"/>
        <w:jc w:val="both"/>
      </w:pPr>
      <w:r>
        <w:t>Графический дизайн: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понятие формальной композиции и её значение как основы языка конструктивных искусств;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основные средства - требования к композиции;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перечислять и объяснять основные типы формальной композиции;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составлять различные формальные композиции на плоскости в зависимости от поставленных задач;</w:t>
      </w:r>
    </w:p>
    <w:p w:rsidR="00195C8B" w:rsidRDefault="0089464D">
      <w:pPr>
        <w:pStyle w:val="1"/>
        <w:shd w:val="clear" w:color="auto" w:fill="auto"/>
        <w:ind w:left="620" w:firstLine="0"/>
        <w:jc w:val="both"/>
      </w:pPr>
      <w:r>
        <w:t>выделять при творческом построении композиции листа композиционную доминанту; составлять формальные композиции на выражение в них движения и статики;</w:t>
      </w:r>
    </w:p>
    <w:p w:rsidR="00195C8B" w:rsidRDefault="0089464D">
      <w:pPr>
        <w:pStyle w:val="1"/>
        <w:shd w:val="clear" w:color="auto" w:fill="auto"/>
        <w:ind w:left="620" w:firstLine="0"/>
        <w:jc w:val="both"/>
      </w:pPr>
      <w:r>
        <w:t>осваивать навыки вариативности в ритмической организации листа;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роль цвета в конструктивных искусствах;</w:t>
      </w:r>
    </w:p>
    <w:p w:rsidR="00195C8B" w:rsidRDefault="0089464D">
      <w:pPr>
        <w:pStyle w:val="1"/>
        <w:shd w:val="clear" w:color="auto" w:fill="auto"/>
        <w:ind w:left="620" w:firstLine="0"/>
        <w:jc w:val="both"/>
      </w:pPr>
      <w:r>
        <w:t>различать технологию использования цвета в живописи и в конструктивных искусствах; объяснять выражение «цветовой образ»;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применять цвет в графических композициях как акцент или доминанту, объединённые одним стилем;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 xml:space="preserve">применять печатное слово, типографскую строку в качестве элементов графической </w:t>
      </w:r>
      <w:r>
        <w:lastRenderedPageBreak/>
        <w:t>композиции;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Социальное значение дизайна и архитектуры как среды жизни человека: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построения объёмно-пространственной композиции как макета архитектурного пространства в реальной жизни;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выполнять построение макета пространственно-объёмной композиции по его чертежу;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lastRenderedPageBreak/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об истории костюма в истории разных эпох, характеризовать понятие моды в одежде;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195C8B" w:rsidRDefault="0089464D">
      <w:pPr>
        <w:pStyle w:val="1"/>
        <w:shd w:val="clear" w:color="auto" w:fill="auto"/>
        <w:ind w:firstLine="620"/>
        <w:jc w:val="both"/>
      </w:pPr>
      <w: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195C8B" w:rsidRDefault="0089464D">
      <w:pPr>
        <w:pStyle w:val="1"/>
        <w:shd w:val="clear" w:color="auto" w:fill="auto"/>
        <w:spacing w:after="320"/>
        <w:ind w:firstLine="620"/>
        <w:jc w:val="both"/>
      </w:pPr>
      <w: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195C8B" w:rsidRDefault="0089464D">
      <w:pPr>
        <w:pStyle w:val="1"/>
        <w:shd w:val="clear" w:color="auto" w:fill="auto"/>
        <w:ind w:left="140" w:firstLine="0"/>
        <w:jc w:val="both"/>
        <w:sectPr w:rsidR="00195C8B">
          <w:pgSz w:w="11900" w:h="16840"/>
          <w:pgMar w:top="912" w:right="803" w:bottom="1064" w:left="1090" w:header="484" w:footer="636" w:gutter="0"/>
          <w:cols w:space="720"/>
          <w:noEndnote/>
          <w:docGrid w:linePitch="360"/>
        </w:sectPr>
      </w:pPr>
      <w:r>
        <w:t xml:space="preserve">По результатам реализации </w:t>
      </w:r>
      <w:r>
        <w:rPr>
          <w:b/>
          <w:bCs/>
        </w:rPr>
        <w:t xml:space="preserve">вариативного модуля </w:t>
      </w:r>
      <w:r>
        <w:t>обучающийся получит следующие предметные результаты по отдельным темам программы по изобразительному искусству.</w:t>
      </w:r>
    </w:p>
    <w:p w:rsidR="00195C8B" w:rsidRDefault="0089464D">
      <w:pPr>
        <w:pStyle w:val="11"/>
        <w:keepNext/>
        <w:keepLines/>
        <w:shd w:val="clear" w:color="auto" w:fill="auto"/>
      </w:pPr>
      <w:bookmarkStart w:id="32" w:name="bookmark30"/>
      <w:bookmarkStart w:id="33" w:name="bookmark31"/>
      <w:r>
        <w:lastRenderedPageBreak/>
        <w:t>ТЕМАТИЧЕСКОЕ ПЛАНИРОВАНИЕ</w:t>
      </w:r>
      <w:bookmarkEnd w:id="32"/>
      <w:bookmarkEnd w:id="33"/>
    </w:p>
    <w:p w:rsidR="00195C8B" w:rsidRDefault="0089464D">
      <w:pPr>
        <w:pStyle w:val="11"/>
        <w:keepNext/>
        <w:keepLines/>
        <w:numPr>
          <w:ilvl w:val="0"/>
          <w:numId w:val="4"/>
        </w:numPr>
        <w:shd w:val="clear" w:color="auto" w:fill="auto"/>
        <w:tabs>
          <w:tab w:val="left" w:pos="599"/>
        </w:tabs>
      </w:pPr>
      <w:bookmarkStart w:id="34" w:name="bookmark32"/>
      <w:bookmarkStart w:id="35" w:name="bookmark33"/>
      <w:r>
        <w:t>КЛАСС. МОДУЛЬ «ДЕКОРАТИВНО-ПРИКЛАДНОЕ И НАРОДНОЕ ИСКУССТВО»</w:t>
      </w:r>
      <w:bookmarkEnd w:id="34"/>
      <w:bookmarkEnd w:id="3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10"/>
        <w:gridCol w:w="4330"/>
        <w:gridCol w:w="1637"/>
        <w:gridCol w:w="1838"/>
        <w:gridCol w:w="1910"/>
        <w:gridCol w:w="3024"/>
      </w:tblGrid>
      <w:tr w:rsidR="00195C8B">
        <w:trPr>
          <w:trHeight w:hRule="exact" w:val="370"/>
          <w:jc w:val="center"/>
        </w:trPr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20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rPr>
                <w:b/>
                <w:bCs/>
              </w:rPr>
              <w:t>Наименование разделов и тем программы</w:t>
            </w:r>
          </w:p>
        </w:tc>
        <w:tc>
          <w:tcPr>
            <w:tcW w:w="53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30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  <w:jc w:val="both"/>
            </w:pPr>
            <w:r>
              <w:rPr>
                <w:b/>
                <w:bCs/>
              </w:rPr>
              <w:t>Электронные (цифровые) образовательные ресурсы</w:t>
            </w:r>
          </w:p>
        </w:tc>
      </w:tr>
      <w:tr w:rsidR="00195C8B">
        <w:trPr>
          <w:trHeight w:hRule="exact" w:val="1262"/>
          <w:jc w:val="center"/>
        </w:trPr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433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Практические работы</w:t>
            </w:r>
          </w:p>
        </w:tc>
        <w:tc>
          <w:tcPr>
            <w:tcW w:w="30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/>
        </w:tc>
      </w:tr>
      <w:tr w:rsidR="00195C8B">
        <w:trPr>
          <w:trHeight w:hRule="exact" w:val="629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1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t>Введение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820"/>
            </w:pPr>
            <w:r>
              <w:t>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60"/>
            </w:pPr>
            <w:r>
              <w:t>1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8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educont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</w:hyperlink>
          </w:p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9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content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edsoo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lab</w:t>
              </w:r>
            </w:hyperlink>
          </w:p>
        </w:tc>
      </w:tr>
      <w:tr w:rsidR="00195C8B">
        <w:trPr>
          <w:trHeight w:hRule="exact" w:val="634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2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t>Древние корни народного искусства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820"/>
            </w:pPr>
            <w:r>
              <w:t>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60"/>
            </w:pPr>
            <w:r>
              <w:t>9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0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educont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</w:hyperlink>
          </w:p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1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content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edsoo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lab</w:t>
              </w:r>
            </w:hyperlink>
          </w:p>
        </w:tc>
      </w:tr>
      <w:tr w:rsidR="00195C8B">
        <w:trPr>
          <w:trHeight w:hRule="exact" w:val="634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3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t>Связь времен в народном искусстве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820"/>
            </w:pPr>
            <w:r>
              <w:t>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60"/>
            </w:pPr>
            <w:r>
              <w:t>9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2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educont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</w:hyperlink>
          </w:p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3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content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edsoo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lab</w:t>
              </w:r>
            </w:hyperlink>
          </w:p>
        </w:tc>
      </w:tr>
      <w:tr w:rsidR="00195C8B">
        <w:trPr>
          <w:trHeight w:hRule="exact" w:val="629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4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t>Декор - человек, общество, время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820"/>
            </w:pPr>
            <w:r>
              <w:t>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60"/>
            </w:pPr>
            <w:r>
              <w:t>9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4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educont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</w:hyperlink>
          </w:p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5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content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edsoo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lab</w:t>
              </w:r>
            </w:hyperlink>
          </w:p>
        </w:tc>
      </w:tr>
      <w:tr w:rsidR="00195C8B">
        <w:trPr>
          <w:trHeight w:hRule="exact" w:val="926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5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t>Декоративное искусство в современном мире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820"/>
            </w:pPr>
            <w:r>
              <w:t>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60"/>
            </w:pPr>
            <w:r>
              <w:t>6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6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educont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</w:hyperlink>
          </w:p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7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content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edsoo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lab</w:t>
              </w:r>
            </w:hyperlink>
          </w:p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8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>
        <w:trPr>
          <w:trHeight w:hRule="exact" w:val="682"/>
          <w:jc w:val="center"/>
        </w:trPr>
        <w:tc>
          <w:tcPr>
            <w:tcW w:w="5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>
              <w:t>ОБЩЕЕ КОЛИЧЕСТВО ЧАСОВ ПО ПРОГРАММЕ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34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34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</w:tr>
    </w:tbl>
    <w:p w:rsidR="00195C8B" w:rsidRDefault="0089464D">
      <w:pPr>
        <w:spacing w:line="1" w:lineRule="exact"/>
        <w:rPr>
          <w:sz w:val="2"/>
          <w:szCs w:val="2"/>
        </w:rPr>
      </w:pPr>
      <w:r>
        <w:br w:type="page"/>
      </w:r>
    </w:p>
    <w:p w:rsidR="00195C8B" w:rsidRDefault="0089464D">
      <w:pPr>
        <w:pStyle w:val="11"/>
        <w:keepNext/>
        <w:keepLines/>
        <w:numPr>
          <w:ilvl w:val="0"/>
          <w:numId w:val="4"/>
        </w:numPr>
        <w:shd w:val="clear" w:color="auto" w:fill="auto"/>
        <w:tabs>
          <w:tab w:val="left" w:pos="599"/>
        </w:tabs>
      </w:pPr>
      <w:bookmarkStart w:id="36" w:name="bookmark34"/>
      <w:bookmarkStart w:id="37" w:name="bookmark35"/>
      <w:r>
        <w:lastRenderedPageBreak/>
        <w:t>КЛАСС. МОДУЛЬ «ЖИВОПИСЬ, ГРАФИКА, СКУЛЬПТУРА»</w:t>
      </w:r>
      <w:bookmarkEnd w:id="36"/>
      <w:bookmarkEnd w:id="3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0"/>
        <w:gridCol w:w="4646"/>
        <w:gridCol w:w="1546"/>
        <w:gridCol w:w="1838"/>
        <w:gridCol w:w="1910"/>
        <w:gridCol w:w="3024"/>
      </w:tblGrid>
      <w:tr w:rsidR="00195C8B">
        <w:trPr>
          <w:trHeight w:hRule="exact" w:val="374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20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46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rPr>
                <w:b/>
                <w:bCs/>
              </w:rPr>
              <w:t>Наименование разделов и тем программы</w:t>
            </w:r>
          </w:p>
        </w:tc>
        <w:tc>
          <w:tcPr>
            <w:tcW w:w="5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30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  <w:jc w:val="both"/>
            </w:pPr>
            <w:r>
              <w:rPr>
                <w:b/>
                <w:bCs/>
              </w:rPr>
              <w:t>Электронные (цифровые) образовательные ресурсы</w:t>
            </w:r>
          </w:p>
        </w:tc>
      </w:tr>
      <w:tr w:rsidR="00195C8B">
        <w:trPr>
          <w:trHeight w:hRule="exact" w:val="1262"/>
          <w:jc w:val="center"/>
        </w:trPr>
        <w:tc>
          <w:tcPr>
            <w:tcW w:w="107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46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Практические работы</w:t>
            </w:r>
          </w:p>
        </w:tc>
        <w:tc>
          <w:tcPr>
            <w:tcW w:w="30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/>
        </w:tc>
      </w:tr>
      <w:tr w:rsidR="00195C8B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1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t>Виды изобразительного искусства и основы образного языка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7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19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2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t>Мир наших вещей. Натюрморт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6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0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>
        <w:trPr>
          <w:trHeight w:hRule="exact" w:val="365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3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t>Вглядываясь в человека. Портрет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20"/>
            </w:pPr>
            <w:r>
              <w:t>10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20"/>
            </w:pPr>
            <w:r>
              <w:t>10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1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>
        <w:trPr>
          <w:trHeight w:hRule="exact" w:val="1003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4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20"/>
            </w:pPr>
            <w:r>
              <w:t>11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20"/>
            </w:pPr>
            <w:r>
              <w:t>11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2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>
        <w:trPr>
          <w:trHeight w:hRule="exact" w:val="562"/>
          <w:jc w:val="center"/>
        </w:trPr>
        <w:tc>
          <w:tcPr>
            <w:tcW w:w="5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right"/>
            </w:pPr>
            <w:r>
              <w:t>ОБЩЕЕ КОЛИЧЕСТВО ЧАСОВ ПО ПРОГРАММЕ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20"/>
            </w:pPr>
            <w:r>
              <w:t>34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20"/>
            </w:pPr>
            <w:r>
              <w:t>34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</w:tr>
    </w:tbl>
    <w:p w:rsidR="00195C8B" w:rsidRDefault="0089464D">
      <w:pPr>
        <w:spacing w:line="1" w:lineRule="exact"/>
        <w:rPr>
          <w:sz w:val="2"/>
          <w:szCs w:val="2"/>
        </w:rPr>
      </w:pPr>
      <w:r>
        <w:br w:type="page"/>
      </w:r>
    </w:p>
    <w:p w:rsidR="00195C8B" w:rsidRDefault="0089464D">
      <w:pPr>
        <w:pStyle w:val="11"/>
        <w:keepNext/>
        <w:keepLines/>
        <w:numPr>
          <w:ilvl w:val="0"/>
          <w:numId w:val="4"/>
        </w:numPr>
        <w:shd w:val="clear" w:color="auto" w:fill="auto"/>
        <w:tabs>
          <w:tab w:val="left" w:pos="599"/>
        </w:tabs>
      </w:pPr>
      <w:bookmarkStart w:id="38" w:name="bookmark36"/>
      <w:bookmarkStart w:id="39" w:name="bookmark37"/>
      <w:r>
        <w:lastRenderedPageBreak/>
        <w:t>КЛАСС. МОДУЛЬ «АРХИТЕКТУРА И ДИЗАЙН»</w:t>
      </w:r>
      <w:bookmarkEnd w:id="38"/>
      <w:bookmarkEnd w:id="39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0"/>
        <w:gridCol w:w="4646"/>
        <w:gridCol w:w="1546"/>
        <w:gridCol w:w="1838"/>
        <w:gridCol w:w="1910"/>
        <w:gridCol w:w="3024"/>
      </w:tblGrid>
      <w:tr w:rsidR="00195C8B">
        <w:trPr>
          <w:trHeight w:hRule="exact" w:val="374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20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46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rPr>
                <w:b/>
                <w:bCs/>
              </w:rPr>
              <w:t>Наименование разделов и тем программы</w:t>
            </w:r>
          </w:p>
        </w:tc>
        <w:tc>
          <w:tcPr>
            <w:tcW w:w="5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30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>
              <w:rPr>
                <w:b/>
                <w:bCs/>
              </w:rPr>
              <w:t>Электронные (цифровые) образовательные ресурсы</w:t>
            </w:r>
          </w:p>
        </w:tc>
      </w:tr>
      <w:tr w:rsidR="00195C8B">
        <w:trPr>
          <w:trHeight w:hRule="exact" w:val="1262"/>
          <w:jc w:val="center"/>
        </w:trPr>
        <w:tc>
          <w:tcPr>
            <w:tcW w:w="107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46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Практические работы</w:t>
            </w:r>
          </w:p>
        </w:tc>
        <w:tc>
          <w:tcPr>
            <w:tcW w:w="30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/>
        </w:tc>
      </w:tr>
      <w:tr w:rsidR="00195C8B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1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t>Архитектура и дизайн - конструктивные виды искусства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40"/>
            </w:pPr>
            <w:r>
              <w:t>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40"/>
            </w:pPr>
            <w:r>
              <w:t>1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3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/7/7/</w:t>
              </w:r>
            </w:hyperlink>
          </w:p>
        </w:tc>
      </w:tr>
      <w:tr w:rsidR="00195C8B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2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t>Графический дизайн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40"/>
            </w:pPr>
            <w:r>
              <w:t>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40"/>
            </w:pPr>
            <w:r>
              <w:t>8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4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/7/7/</w:t>
              </w:r>
            </w:hyperlink>
          </w:p>
        </w:tc>
      </w:tr>
      <w:tr w:rsidR="00195C8B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3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t>Макетирование объемно</w:t>
            </w:r>
            <w:r>
              <w:softHyphen/>
              <w:t>пространственных композиций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40"/>
            </w:pPr>
            <w:r>
              <w:t>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40"/>
            </w:pPr>
            <w:r>
              <w:t>7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5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/7/7/</w:t>
              </w:r>
            </w:hyperlink>
          </w:p>
        </w:tc>
      </w:tr>
      <w:tr w:rsidR="00195C8B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4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>
              <w:t>Дизайн и архитектура как среда жизни человека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40"/>
            </w:pPr>
            <w:r>
              <w:t>10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10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6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/7/7/</w:t>
              </w:r>
            </w:hyperlink>
          </w:p>
        </w:tc>
      </w:tr>
      <w:tr w:rsidR="00195C8B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t>5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1" w:lineRule="auto"/>
              <w:ind w:left="200" w:firstLine="20"/>
            </w:pPr>
            <w:r>
              <w:t>Образ человека и индивидуальное проектирование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40"/>
            </w:pPr>
            <w:r>
              <w:t>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940"/>
            </w:pPr>
            <w:r>
              <w:t>8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5C8B" w:rsidRDefault="00FC72B6">
            <w:pPr>
              <w:pStyle w:val="a5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hyperlink r:id="rId27" w:history="1"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89464D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89464D" w:rsidRPr="0089464D">
                <w:rPr>
                  <w:color w:val="0000FF"/>
                  <w:sz w:val="22"/>
                  <w:szCs w:val="22"/>
                  <w:lang w:eastAsia="en-US" w:bidi="en-US"/>
                </w:rPr>
                <w:t>/7/7/</w:t>
              </w:r>
            </w:hyperlink>
          </w:p>
        </w:tc>
      </w:tr>
      <w:tr w:rsidR="00195C8B">
        <w:trPr>
          <w:trHeight w:hRule="exact" w:val="557"/>
          <w:jc w:val="center"/>
        </w:trPr>
        <w:tc>
          <w:tcPr>
            <w:tcW w:w="5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right"/>
            </w:pPr>
            <w:r>
              <w:t>ОБЩЕЕ КОЛИЧЕСТВО ЧАСОВ ПО ПРОГРАММЕ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720"/>
            </w:pPr>
            <w:r>
              <w:t>34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34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</w:tr>
    </w:tbl>
    <w:p w:rsidR="00195C8B" w:rsidRDefault="00195C8B">
      <w:pPr>
        <w:sectPr w:rsidR="00195C8B">
          <w:pgSz w:w="16840" w:h="11900" w:orient="landscape"/>
          <w:pgMar w:top="1113" w:right="973" w:bottom="4059" w:left="1818" w:header="685" w:footer="3631" w:gutter="0"/>
          <w:cols w:space="720"/>
          <w:noEndnote/>
          <w:docGrid w:linePitch="360"/>
        </w:sectPr>
      </w:pPr>
    </w:p>
    <w:p w:rsidR="00195C8B" w:rsidRDefault="0089464D">
      <w:pPr>
        <w:pStyle w:val="11"/>
        <w:keepNext/>
        <w:keepLines/>
        <w:shd w:val="clear" w:color="auto" w:fill="auto"/>
      </w:pPr>
      <w:bookmarkStart w:id="40" w:name="bookmark38"/>
      <w:bookmarkStart w:id="41" w:name="bookmark39"/>
      <w:r>
        <w:lastRenderedPageBreak/>
        <w:t>ПОУРОЧНОЕ ПЛАНИРОВАНИЕ</w:t>
      </w:r>
      <w:bookmarkEnd w:id="40"/>
      <w:bookmarkEnd w:id="41"/>
    </w:p>
    <w:p w:rsidR="00195C8B" w:rsidRDefault="0089464D">
      <w:pPr>
        <w:pStyle w:val="11"/>
        <w:keepNext/>
        <w:keepLines/>
        <w:numPr>
          <w:ilvl w:val="0"/>
          <w:numId w:val="5"/>
        </w:numPr>
        <w:shd w:val="clear" w:color="auto" w:fill="auto"/>
        <w:tabs>
          <w:tab w:val="left" w:pos="599"/>
        </w:tabs>
      </w:pPr>
      <w:bookmarkStart w:id="42" w:name="bookmark40"/>
      <w:bookmarkStart w:id="43" w:name="bookmark41"/>
      <w:r>
        <w:t>КЛАСС</w:t>
      </w:r>
      <w:bookmarkEnd w:id="42"/>
      <w:bookmarkEnd w:id="43"/>
    </w:p>
    <w:tbl>
      <w:tblPr>
        <w:tblOverlap w:val="never"/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8"/>
        <w:gridCol w:w="4446"/>
        <w:gridCol w:w="1291"/>
        <w:gridCol w:w="1843"/>
        <w:gridCol w:w="1910"/>
        <w:gridCol w:w="1344"/>
        <w:gridCol w:w="2227"/>
      </w:tblGrid>
      <w:tr w:rsidR="00195C8B" w:rsidTr="0089464D">
        <w:trPr>
          <w:trHeight w:hRule="exact" w:val="370"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20"/>
            </w:pPr>
            <w:r>
              <w:rPr>
                <w:b/>
                <w:bCs/>
              </w:rPr>
              <w:t xml:space="preserve">№ </w:t>
            </w:r>
          </w:p>
        </w:tc>
        <w:tc>
          <w:tcPr>
            <w:tcW w:w="44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00"/>
              <w:jc w:val="both"/>
            </w:pPr>
            <w:r>
              <w:rPr>
                <w:b/>
                <w:bCs/>
              </w:rPr>
              <w:t>Тема урока</w:t>
            </w:r>
          </w:p>
        </w:tc>
        <w:tc>
          <w:tcPr>
            <w:tcW w:w="50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1" w:lineRule="auto"/>
              <w:ind w:left="220" w:firstLine="0"/>
            </w:pPr>
            <w:r>
              <w:rPr>
                <w:b/>
                <w:bCs/>
              </w:rPr>
              <w:t>Дата изучения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>
              <w:rPr>
                <w:b/>
                <w:bCs/>
              </w:rPr>
              <w:t>Электронные цифровые образовательные ресурсы</w:t>
            </w:r>
          </w:p>
        </w:tc>
      </w:tr>
      <w:tr w:rsidR="00195C8B" w:rsidTr="0089464D">
        <w:trPr>
          <w:trHeight w:hRule="exact" w:val="1262"/>
          <w:jc w:val="center"/>
        </w:trPr>
        <w:tc>
          <w:tcPr>
            <w:tcW w:w="98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44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0"/>
              <w:jc w:val="center"/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Практические работы</w:t>
            </w:r>
          </w:p>
        </w:tc>
        <w:tc>
          <w:tcPr>
            <w:tcW w:w="134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22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/>
        </w:tc>
      </w:tr>
      <w:tr w:rsidR="00195C8B" w:rsidRPr="001E7133" w:rsidTr="0089464D">
        <w:trPr>
          <w:trHeight w:hRule="exact" w:val="100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28" w:history="1">
              <w:r w:rsidR="0089464D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89464D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 w:rsidTr="0089464D">
        <w:trPr>
          <w:trHeight w:hRule="exact" w:val="682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1" w:lineRule="auto"/>
              <w:ind w:left="200" w:firstLine="0"/>
            </w:pPr>
            <w:r w:rsidRPr="001E7133">
              <w:t>Древние образы в народном искусстве: выполняем рисунок или лепим узоры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29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30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 w:rsidTr="0089464D">
        <w:trPr>
          <w:trHeight w:hRule="exact" w:val="6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Убранство русской избы: выполняем фрагмент украшения избы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31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32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 w:rsidTr="0089464D">
        <w:trPr>
          <w:trHeight w:hRule="exact" w:val="6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4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Внутренний мир русской избы: изображение крестьянского интерьера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33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34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 w:rsidTr="0089464D">
        <w:trPr>
          <w:trHeight w:hRule="exact" w:val="99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5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35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36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 w:rsidTr="0089464D">
        <w:trPr>
          <w:trHeight w:hRule="exact" w:val="132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6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37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38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 w:rsidTr="0089464D">
        <w:trPr>
          <w:trHeight w:hRule="exact" w:val="68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7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Русская народная вышивка: выполняем эскиз орнамента вышивки полотенца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39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40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 w:rsidTr="0089464D">
        <w:trPr>
          <w:trHeight w:hRule="exact" w:val="100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8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Народный праздничный костюм: выполняем эскиз народного праздничного костюма северных или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41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42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2"/>
        <w:gridCol w:w="4402"/>
        <w:gridCol w:w="1291"/>
        <w:gridCol w:w="1843"/>
        <w:gridCol w:w="1910"/>
        <w:gridCol w:w="1344"/>
        <w:gridCol w:w="2227"/>
      </w:tblGrid>
      <w:tr w:rsidR="00195C8B" w:rsidRPr="001E7133">
        <w:trPr>
          <w:trHeight w:hRule="exact" w:val="374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 w:rsidRPr="001E7133">
              <w:t>южных районов России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9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1E7133">
              <w:t>Народный праздничный костюм (продолжение): выполняем орнаментализацию народного праздничного костюма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43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44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99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10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1E7133"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45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46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11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1E7133"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47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48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12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1E7133"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49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50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686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13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1E7133">
              <w:t>Искусство Гжели: осваиваем приемы росписи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51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52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682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14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1E7133">
              <w:t>Городецкая роспись: выполняем творческие работы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53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54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370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15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 w:rsidRPr="001E7133">
              <w:t>Золотая Хохлома: выполняем роспись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686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16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Искусство Жостова: выполняем аппликацию фрагмента росписи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55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56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1637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17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57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58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682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18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1" w:lineRule="auto"/>
              <w:ind w:left="200" w:firstLine="20"/>
            </w:pPr>
            <w:r w:rsidRPr="001E7133">
              <w:t>Щепа. Роспись по лубу и дереву. Тиснение и резьба по бересте: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2"/>
        <w:gridCol w:w="4402"/>
        <w:gridCol w:w="1291"/>
        <w:gridCol w:w="1843"/>
        <w:gridCol w:w="1910"/>
        <w:gridCol w:w="1344"/>
        <w:gridCol w:w="2227"/>
      </w:tblGrid>
      <w:tr w:rsidR="00195C8B" w:rsidRPr="001E7133">
        <w:trPr>
          <w:trHeight w:hRule="exact" w:val="691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выполняем творческую работу по мотивам мезенской росписи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19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59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60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682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20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Зачем людям украшения: социальная роль декоративного искусства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637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21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61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62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1954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22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63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64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23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24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65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66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25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2"/>
        <w:gridCol w:w="4402"/>
        <w:gridCol w:w="1291"/>
        <w:gridCol w:w="1843"/>
        <w:gridCol w:w="1910"/>
        <w:gridCol w:w="1344"/>
        <w:gridCol w:w="2227"/>
      </w:tblGrid>
      <w:tr w:rsidR="00195C8B" w:rsidRPr="001E7133">
        <w:trPr>
          <w:trHeight w:hRule="exact" w:val="100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lastRenderedPageBreak/>
              <w:t>26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 чем рассказывают нам гербы и эмблемы: создаем композицию эскиза герба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27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637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28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67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68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29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2E6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69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70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99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30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31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32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33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Декоративные игрушки из мочала: выполняем коллективную работу в материале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7133" w:rsidRPr="001E7133" w:rsidRDefault="00FC72B6" w:rsidP="001E7133">
            <w:pPr>
              <w:pStyle w:val="a5"/>
              <w:shd w:val="clear" w:color="auto" w:fill="auto"/>
              <w:spacing w:line="240" w:lineRule="auto"/>
              <w:ind w:firstLine="220"/>
            </w:pPr>
            <w:hyperlink r:id="rId71" w:history="1">
              <w:r w:rsidR="001E7133" w:rsidRPr="001E7133">
                <w:rPr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color w:val="0000FF"/>
                  <w:lang w:val="en-US" w:eastAsia="en-US" w:bidi="en-US"/>
                </w:rPr>
                <w:t>educont</w:t>
              </w:r>
              <w:r w:rsidR="001E7133" w:rsidRPr="001E7133">
                <w:rPr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color w:val="0000FF"/>
                  <w:lang w:eastAsia="en-US" w:bidi="en-US"/>
                </w:rPr>
                <w:t>/</w:t>
              </w:r>
            </w:hyperlink>
          </w:p>
          <w:p w:rsidR="00195C8B" w:rsidRPr="001E7133" w:rsidRDefault="00FC72B6" w:rsidP="001E7133">
            <w:pPr>
              <w:rPr>
                <w:rFonts w:ascii="Times New Roman" w:hAnsi="Times New Roman" w:cs="Times New Roman"/>
              </w:rPr>
            </w:pPr>
            <w:hyperlink r:id="rId72" w:history="1"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content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edsoo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1E7133" w:rsidRPr="001E7133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lab</w:t>
              </w:r>
            </w:hyperlink>
          </w:p>
        </w:tc>
      </w:tr>
      <w:tr w:rsidR="00195C8B" w:rsidRPr="001E7133">
        <w:trPr>
          <w:trHeight w:hRule="exact" w:val="36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34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 w:rsidRPr="001E7133">
              <w:t>Декоративные куклы: выполняем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6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2"/>
        <w:gridCol w:w="4402"/>
        <w:gridCol w:w="1291"/>
        <w:gridCol w:w="1843"/>
        <w:gridCol w:w="1910"/>
        <w:gridCol w:w="1344"/>
        <w:gridCol w:w="2227"/>
      </w:tblGrid>
      <w:tr w:rsidR="00195C8B" w:rsidRPr="001E7133">
        <w:trPr>
          <w:trHeight w:hRule="exact" w:val="691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практическую работу по изготовлению куклы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686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 w:rsidRPr="001E7133">
              <w:t>ОБЩЕЕ КОЛИЧЕСТВО ЧАСОВ ПО ПРОГРАММЕ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00"/>
            </w:pPr>
            <w:r w:rsidRPr="001E7133"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 w:rsidRPr="001E7133">
              <w:t>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1E7133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34</w:t>
            </w:r>
          </w:p>
        </w:tc>
        <w:tc>
          <w:tcPr>
            <w:tcW w:w="3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p w:rsidR="00195C8B" w:rsidRDefault="0089464D">
      <w:pPr>
        <w:pStyle w:val="11"/>
        <w:keepNext/>
        <w:keepLines/>
        <w:numPr>
          <w:ilvl w:val="0"/>
          <w:numId w:val="6"/>
        </w:numPr>
        <w:shd w:val="clear" w:color="auto" w:fill="auto"/>
        <w:tabs>
          <w:tab w:val="left" w:pos="599"/>
        </w:tabs>
      </w:pPr>
      <w:bookmarkStart w:id="44" w:name="bookmark42"/>
      <w:bookmarkStart w:id="45" w:name="bookmark43"/>
      <w:r>
        <w:lastRenderedPageBreak/>
        <w:t>КЛАСС</w:t>
      </w:r>
      <w:bookmarkEnd w:id="44"/>
      <w:bookmarkEnd w:id="4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4464"/>
        <w:gridCol w:w="1267"/>
        <w:gridCol w:w="1843"/>
        <w:gridCol w:w="1910"/>
        <w:gridCol w:w="1344"/>
        <w:gridCol w:w="2227"/>
      </w:tblGrid>
      <w:tr w:rsidR="00195C8B">
        <w:trPr>
          <w:trHeight w:hRule="exact" w:val="374"/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20"/>
            </w:pPr>
            <w:r>
              <w:rPr>
                <w:b/>
                <w:bCs/>
              </w:rPr>
              <w:t>№</w:t>
            </w:r>
          </w:p>
          <w:p w:rsidR="00195C8B" w:rsidRDefault="0089464D">
            <w:pPr>
              <w:pStyle w:val="a5"/>
              <w:shd w:val="clear" w:color="auto" w:fill="auto"/>
              <w:spacing w:line="240" w:lineRule="auto"/>
              <w:ind w:firstLine="220"/>
            </w:pPr>
            <w:r>
              <w:rPr>
                <w:b/>
                <w:bCs/>
              </w:rPr>
              <w:t>п/п</w:t>
            </w:r>
          </w:p>
        </w:tc>
        <w:tc>
          <w:tcPr>
            <w:tcW w:w="44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>
              <w:rPr>
                <w:b/>
                <w:bCs/>
              </w:rPr>
              <w:t>Тема урока</w:t>
            </w:r>
          </w:p>
        </w:tc>
        <w:tc>
          <w:tcPr>
            <w:tcW w:w="502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1" w:lineRule="auto"/>
              <w:ind w:left="220" w:firstLine="0"/>
            </w:pPr>
            <w:r>
              <w:rPr>
                <w:b/>
                <w:bCs/>
              </w:rPr>
              <w:t>Дата изучения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>
              <w:rPr>
                <w:b/>
                <w:bCs/>
              </w:rPr>
              <w:t>Электронные цифровые образовательные ресурсы</w:t>
            </w:r>
          </w:p>
        </w:tc>
      </w:tr>
      <w:tr w:rsidR="00195C8B" w:rsidRPr="001E7133">
        <w:trPr>
          <w:trHeight w:hRule="exact" w:val="1262"/>
          <w:jc w:val="center"/>
        </w:trPr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6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 w:rsidRPr="001E7133">
              <w:rPr>
                <w:b/>
                <w:bCs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 w:rsidRPr="001E7133">
              <w:rPr>
                <w:b/>
                <w:bCs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 w:rsidRPr="001E7133">
              <w:rPr>
                <w:b/>
                <w:bCs/>
              </w:rPr>
              <w:t>Практические работы</w:t>
            </w:r>
          </w:p>
        </w:tc>
        <w:tc>
          <w:tcPr>
            <w:tcW w:w="134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637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firstLine="200"/>
            </w:pPr>
            <w:r w:rsidRPr="001E7133">
              <w:t>Пространственные искусства.</w:t>
            </w:r>
          </w:p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73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227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74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686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Пятно как средство выражения. Ритм пятен: рисуем природу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682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4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Цвет. Основы цветоведения: рисуем волшебный мир цветной страны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5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75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686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6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Объемные изображения в скульптуре: создаем образ животного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4464"/>
        <w:gridCol w:w="1267"/>
        <w:gridCol w:w="1843"/>
        <w:gridCol w:w="1910"/>
        <w:gridCol w:w="1344"/>
        <w:gridCol w:w="2227"/>
      </w:tblGrid>
      <w:tr w:rsidR="00195C8B" w:rsidRPr="001E7133">
        <w:trPr>
          <w:trHeight w:hRule="exact" w:val="1325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lastRenderedPageBreak/>
              <w:t>7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76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8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Изображение предметного мира: создаем натюрморт в технике аппликация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9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77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10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440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998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11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12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686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13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Цвет в натюрморте: выполняем натюрморт в технике монотипии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14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Образ человека - главная тема в искусстве: собираем информацию о портрете в русском искусстве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78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682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15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Основные пропорции головы человека: создаем портрет в технике аппликации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37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16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 w:rsidRPr="001E7133">
              <w:t>Изображение головы человека 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4464"/>
        <w:gridCol w:w="1267"/>
        <w:gridCol w:w="1843"/>
        <w:gridCol w:w="1910"/>
        <w:gridCol w:w="1344"/>
        <w:gridCol w:w="2227"/>
      </w:tblGrid>
      <w:tr w:rsidR="00195C8B" w:rsidRPr="001E7133">
        <w:trPr>
          <w:trHeight w:hRule="exact" w:val="691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пространстве: выполняем фотографии головы человека в разных ракурсах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17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Портрет в скульптуре: выполняем портрет литературного героя из пластилина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998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18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79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19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80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20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81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686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21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1" w:lineRule="auto"/>
              <w:ind w:left="200" w:firstLine="0"/>
            </w:pPr>
            <w:r w:rsidRPr="001E7133">
              <w:t>Роль цвета в портрете: создаем портрет в цвете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682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22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 w:rsidRPr="001E7133">
              <w:t>Великие портретисты прошлого: выполняем исследовательский проект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23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  <w:jc w:val="both"/>
            </w:pPr>
            <w:r w:rsidRPr="001E7133"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82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24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  <w:jc w:val="both"/>
            </w:pPr>
            <w:r w:rsidRPr="001E7133"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25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0"/>
              <w:jc w:val="both"/>
            </w:pPr>
            <w:r w:rsidRPr="001E7133"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8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1E7133" w:rsidRDefault="0089464D">
      <w:pPr>
        <w:spacing w:line="1" w:lineRule="exact"/>
        <w:rPr>
          <w:rFonts w:ascii="Times New Roman" w:hAnsi="Times New Roman" w:cs="Times New Roman"/>
        </w:rPr>
      </w:pPr>
      <w:r w:rsidRPr="001E7133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4464"/>
        <w:gridCol w:w="1267"/>
        <w:gridCol w:w="1843"/>
        <w:gridCol w:w="1910"/>
        <w:gridCol w:w="1344"/>
        <w:gridCol w:w="2227"/>
      </w:tblGrid>
      <w:tr w:rsidR="00195C8B" w:rsidRPr="001E7133">
        <w:trPr>
          <w:trHeight w:hRule="exact" w:val="1008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lastRenderedPageBreak/>
              <w:t>26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1" w:lineRule="auto"/>
              <w:ind w:left="200" w:firstLine="20"/>
            </w:pPr>
            <w:r w:rsidRPr="001E7133">
              <w:t>Правила построения перспективы.</w:t>
            </w:r>
          </w:p>
          <w:p w:rsidR="00195C8B" w:rsidRPr="001E7133" w:rsidRDefault="0089464D">
            <w:pPr>
              <w:pStyle w:val="a5"/>
              <w:shd w:val="clear" w:color="auto" w:fill="auto"/>
              <w:spacing w:line="271" w:lineRule="auto"/>
              <w:ind w:left="200" w:firstLine="20"/>
            </w:pPr>
            <w:r w:rsidRPr="001E7133">
              <w:t>Воздушная перспектива: создаем пейзаж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27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Пейзаж -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83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28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998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29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30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Пейзаж в графике: выполняем композицию на тему: «Весенний пейзаж» в технике граттажа или монотипии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84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320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31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1E7133">
        <w:trPr>
          <w:trHeight w:hRule="exact" w:val="1637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32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FC72B6">
            <w:pPr>
              <w:rPr>
                <w:rFonts w:ascii="Times New Roman" w:hAnsi="Times New Roman" w:cs="Times New Roman"/>
              </w:rPr>
            </w:pPr>
            <w:hyperlink r:id="rId85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 w:rsidRPr="001E7133">
        <w:trPr>
          <w:trHeight w:hRule="exact" w:val="1003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1E7133">
              <w:t>33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1E7133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1E7133"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1E7133" w:rsidRDefault="0089464D">
            <w:pPr>
              <w:pStyle w:val="a5"/>
              <w:shd w:val="clear" w:color="auto" w:fill="auto"/>
              <w:spacing w:line="240" w:lineRule="auto"/>
              <w:ind w:firstLine="640"/>
            </w:pPr>
            <w:r w:rsidRPr="001E7133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1E7133">
            <w:pPr>
              <w:rPr>
                <w:rFonts w:ascii="Times New Roman" w:hAnsi="Times New Roman" w:cs="Times New Roman"/>
              </w:rPr>
            </w:pPr>
            <w:r w:rsidRPr="001E7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1E7133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1E7133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Default="0089464D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4464"/>
        <w:gridCol w:w="1267"/>
        <w:gridCol w:w="1843"/>
        <w:gridCol w:w="1910"/>
        <w:gridCol w:w="1344"/>
        <w:gridCol w:w="2227"/>
      </w:tblGrid>
      <w:tr w:rsidR="00195C8B">
        <w:trPr>
          <w:trHeight w:hRule="exact" w:val="1325"/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lastRenderedPageBreak/>
              <w:t>34</w:t>
            </w:r>
          </w:p>
        </w:tc>
        <w:tc>
          <w:tcPr>
            <w:tcW w:w="4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00" w:firstLine="0"/>
            </w:pPr>
            <w: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600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1E7133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3F1CC5" w:rsidRDefault="003F1CC5">
            <w:pPr>
              <w:rPr>
                <w:sz w:val="22"/>
                <w:szCs w:val="22"/>
              </w:rPr>
            </w:pPr>
            <w:r w:rsidRPr="003F1CC5">
              <w:rPr>
                <w:sz w:val="22"/>
                <w:szCs w:val="22"/>
              </w:rPr>
              <w:t>18.05.2024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FC72B6">
            <w:pPr>
              <w:rPr>
                <w:sz w:val="10"/>
                <w:szCs w:val="10"/>
              </w:rPr>
            </w:pPr>
            <w:hyperlink r:id="rId86" w:history="1"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https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://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resh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edu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.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ru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</w:t>
              </w:r>
              <w:r w:rsidR="004E3684">
                <w:rPr>
                  <w:color w:val="0000FF"/>
                  <w:sz w:val="22"/>
                  <w:szCs w:val="22"/>
                  <w:lang w:val="en-US" w:eastAsia="en-US" w:bidi="en-US"/>
                </w:rPr>
                <w:t>subject</w:t>
              </w:r>
              <w:r w:rsidR="004E3684" w:rsidRPr="0089464D">
                <w:rPr>
                  <w:color w:val="0000FF"/>
                  <w:sz w:val="22"/>
                  <w:szCs w:val="22"/>
                  <w:lang w:eastAsia="en-US" w:bidi="en-US"/>
                </w:rPr>
                <w:t>/7/6/</w:t>
              </w:r>
            </w:hyperlink>
          </w:p>
        </w:tc>
      </w:tr>
      <w:tr w:rsidR="00195C8B">
        <w:trPr>
          <w:trHeight w:hRule="exact" w:val="686"/>
          <w:jc w:val="center"/>
        </w:trPr>
        <w:tc>
          <w:tcPr>
            <w:tcW w:w="5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>
              <w:t>ОБЩЕЕ КОЛИЧЕСТВО ЧАСОВ ПО ПРОГРАММЕ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600"/>
            </w:pPr>
            <w: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Default="001E7133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t>34</w:t>
            </w:r>
          </w:p>
        </w:tc>
        <w:tc>
          <w:tcPr>
            <w:tcW w:w="3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>
            <w:pPr>
              <w:rPr>
                <w:sz w:val="10"/>
                <w:szCs w:val="10"/>
              </w:rPr>
            </w:pPr>
          </w:p>
        </w:tc>
      </w:tr>
    </w:tbl>
    <w:p w:rsidR="00195C8B" w:rsidRDefault="0089464D">
      <w:pPr>
        <w:spacing w:line="1" w:lineRule="exact"/>
        <w:rPr>
          <w:sz w:val="2"/>
          <w:szCs w:val="2"/>
        </w:rPr>
      </w:pPr>
      <w:r>
        <w:br w:type="page"/>
      </w:r>
    </w:p>
    <w:p w:rsidR="00195C8B" w:rsidRDefault="0089464D">
      <w:pPr>
        <w:pStyle w:val="11"/>
        <w:keepNext/>
        <w:keepLines/>
        <w:numPr>
          <w:ilvl w:val="0"/>
          <w:numId w:val="6"/>
        </w:numPr>
        <w:shd w:val="clear" w:color="auto" w:fill="auto"/>
        <w:tabs>
          <w:tab w:val="left" w:pos="599"/>
        </w:tabs>
      </w:pPr>
      <w:bookmarkStart w:id="46" w:name="bookmark44"/>
      <w:bookmarkStart w:id="47" w:name="bookmark45"/>
      <w:r>
        <w:lastRenderedPageBreak/>
        <w:t>КЛАСС</w:t>
      </w:r>
      <w:bookmarkEnd w:id="46"/>
      <w:bookmarkEnd w:id="4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0"/>
        <w:gridCol w:w="4339"/>
        <w:gridCol w:w="1315"/>
        <w:gridCol w:w="1843"/>
        <w:gridCol w:w="1910"/>
        <w:gridCol w:w="1344"/>
        <w:gridCol w:w="2227"/>
      </w:tblGrid>
      <w:tr w:rsidR="00195C8B">
        <w:trPr>
          <w:trHeight w:hRule="exact" w:val="374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220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43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>
              <w:rPr>
                <w:b/>
                <w:bCs/>
              </w:rPr>
              <w:t>Тема урока</w:t>
            </w:r>
          </w:p>
        </w:tc>
        <w:tc>
          <w:tcPr>
            <w:tcW w:w="506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71" w:lineRule="auto"/>
              <w:ind w:left="220" w:firstLine="0"/>
            </w:pPr>
            <w:r>
              <w:rPr>
                <w:b/>
                <w:bCs/>
              </w:rPr>
              <w:t>Дата изучения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>
              <w:rPr>
                <w:b/>
                <w:bCs/>
              </w:rPr>
              <w:t>Электронные цифровые образовательные ресурсы</w:t>
            </w:r>
          </w:p>
        </w:tc>
      </w:tr>
      <w:tr w:rsidR="00195C8B">
        <w:trPr>
          <w:trHeight w:hRule="exact" w:val="1262"/>
          <w:jc w:val="center"/>
        </w:trPr>
        <w:tc>
          <w:tcPr>
            <w:tcW w:w="107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433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Контрольные работы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Default="0089464D">
            <w:pPr>
              <w:pStyle w:val="a5"/>
              <w:shd w:val="clear" w:color="auto" w:fill="auto"/>
              <w:spacing w:before="160" w:line="276" w:lineRule="auto"/>
              <w:ind w:left="220" w:firstLine="0"/>
            </w:pPr>
            <w:r>
              <w:rPr>
                <w:b/>
                <w:bCs/>
              </w:rPr>
              <w:t>Практические работы</w:t>
            </w:r>
          </w:p>
        </w:tc>
        <w:tc>
          <w:tcPr>
            <w:tcW w:w="134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95C8B" w:rsidRDefault="00195C8B"/>
        </w:tc>
        <w:tc>
          <w:tcPr>
            <w:tcW w:w="22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Default="00195C8B"/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Архитектура и дизайн - конструктивные виды искусства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87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 w:rsidRPr="004E3684">
              <w:t>Основы построения композиции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Прямые линии и организация пространства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88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Цвет - элемент композиционного творчества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27.09.2023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5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Свободные формы: линии и тоновые пятна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3F1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6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Буква — изобразительный элемент композиции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 w:rsidRPr="004E3684">
              <w:t>Логотип как графический знак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Основы дизайна и макетирования плаката, открытки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89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1" w:lineRule="auto"/>
              <w:ind w:left="200" w:firstLine="20"/>
            </w:pPr>
            <w:r w:rsidRPr="004E3684">
              <w:t>Практическая работа «Проектирование книги /журнала»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08.11.2013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От плоскостного изображения к объемному макету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Взаимосвязь объектов в архитектурном макете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Здание как сочетание различных объёмных форм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29.11.2023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4E3684" w:rsidRDefault="0089464D">
      <w:pPr>
        <w:spacing w:line="1" w:lineRule="exact"/>
        <w:rPr>
          <w:rFonts w:ascii="Times New Roman" w:hAnsi="Times New Roman" w:cs="Times New Roman"/>
        </w:rPr>
      </w:pPr>
      <w:r w:rsidRPr="004E3684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0"/>
        <w:gridCol w:w="4339"/>
        <w:gridCol w:w="1315"/>
        <w:gridCol w:w="1843"/>
        <w:gridCol w:w="1910"/>
        <w:gridCol w:w="1344"/>
        <w:gridCol w:w="2227"/>
      </w:tblGrid>
      <w:tr w:rsidR="00195C8B" w:rsidRPr="004E3684">
        <w:trPr>
          <w:trHeight w:hRule="exact" w:val="691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lastRenderedPageBreak/>
              <w:t>13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Важнейшие архитектурные элементы здания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Вещь как сочетание объемов и образа времени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90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15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Роль и значение материала в конструкции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16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200"/>
              <w:jc w:val="both"/>
            </w:pPr>
            <w:r w:rsidRPr="004E3684">
              <w:t>Роль цвета в формотворчестве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27.12.2023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1" w:lineRule="auto"/>
              <w:ind w:left="200" w:firstLine="20"/>
              <w:jc w:val="both"/>
            </w:pPr>
            <w:r w:rsidRPr="004E3684">
              <w:t>Обзор развития образно-стилевого языка архитектуры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4E3684">
              <w:t>Образ материальной культуры прошлого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17.01.204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19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  <w:jc w:val="both"/>
            </w:pPr>
            <w:r w:rsidRPr="004E3684">
              <w:t>Пути развития современной архитектуры и дизайна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1003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1" w:lineRule="auto"/>
              <w:ind w:left="200" w:firstLine="20"/>
              <w:jc w:val="both"/>
            </w:pPr>
            <w:r w:rsidRPr="004E3684"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91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Проектирование дизайна объектов городской среды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Дизайн пространственно-предметной среды интерьера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Организация архитектурно</w:t>
            </w:r>
            <w:r w:rsidRPr="004E3684">
              <w:softHyphen/>
              <w:t>ландшафтного пространства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1003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firstLine="200"/>
              <w:jc w:val="both"/>
            </w:pPr>
            <w:r w:rsidRPr="004E3684">
              <w:t>Интерьеры общественных зданий.</w:t>
            </w:r>
          </w:p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Роль вещи в образно-стилевом решении интервьюера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92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25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200"/>
              <w:jc w:val="both"/>
            </w:pPr>
            <w:r w:rsidRPr="004E3684">
              <w:t>Дизайн-проект территории парка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365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26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200"/>
              <w:jc w:val="both"/>
            </w:pPr>
            <w:r w:rsidRPr="004E3684">
              <w:t>Дизайн-проект территории парка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27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200"/>
              <w:jc w:val="both"/>
            </w:pPr>
            <w:r w:rsidRPr="004E3684">
              <w:t>Функционально-архитектурная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  <w:jc w:val="both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20.03.2024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4E3684" w:rsidRDefault="0089464D">
      <w:pPr>
        <w:spacing w:line="1" w:lineRule="exact"/>
        <w:rPr>
          <w:rFonts w:ascii="Times New Roman" w:hAnsi="Times New Roman" w:cs="Times New Roman"/>
        </w:rPr>
      </w:pPr>
      <w:r w:rsidRPr="004E3684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0"/>
        <w:gridCol w:w="4339"/>
        <w:gridCol w:w="1315"/>
        <w:gridCol w:w="1843"/>
        <w:gridCol w:w="1910"/>
        <w:gridCol w:w="1344"/>
        <w:gridCol w:w="2227"/>
      </w:tblGrid>
      <w:tr w:rsidR="00195C8B" w:rsidRPr="004E3684">
        <w:trPr>
          <w:trHeight w:hRule="exact" w:val="374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 w:rsidRPr="004E3684">
              <w:t>планировка своего жилища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28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Проект организации пространства и среды жилой комнаты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93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29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Дизайн-проект интерьере частного дома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30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left="200" w:firstLine="20"/>
            </w:pPr>
            <w:r w:rsidRPr="004E3684">
              <w:t>Мода и культура. Стиль в одежде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2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31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Композиционно-конструктивные принципы дизайна одежды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32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00" w:firstLine="20"/>
            </w:pPr>
            <w:r w:rsidRPr="004E3684">
              <w:t>Дизайн современной одежды: творческие эскизы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FC72B6">
            <w:pPr>
              <w:rPr>
                <w:rFonts w:ascii="Times New Roman" w:hAnsi="Times New Roman" w:cs="Times New Roman"/>
              </w:rPr>
            </w:pPr>
            <w:hyperlink r:id="rId94" w:history="1"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https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://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resh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edu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.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ru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val="en-US" w:eastAsia="en-US" w:bidi="en-US"/>
                </w:rPr>
                <w:t>subject</w:t>
              </w:r>
              <w:r w:rsidR="004E3684" w:rsidRPr="004E3684">
                <w:rPr>
                  <w:rFonts w:ascii="Times New Roman" w:hAnsi="Times New Roman" w:cs="Times New Roman"/>
                  <w:color w:val="0000FF"/>
                  <w:lang w:eastAsia="en-US" w:bidi="en-US"/>
                </w:rPr>
                <w:t>/7/7/</w:t>
              </w:r>
            </w:hyperlink>
          </w:p>
        </w:tc>
      </w:tr>
      <w:tr w:rsidR="00195C8B" w:rsidRPr="004E3684">
        <w:trPr>
          <w:trHeight w:hRule="exact" w:val="365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33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 w:rsidRPr="004E3684">
              <w:t>Грим и причёска в практике дизайна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37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</w:pPr>
            <w:r w:rsidRPr="004E3684">
              <w:t>34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200"/>
            </w:pPr>
            <w:r w:rsidRPr="004E3684">
              <w:t>Имидж-дизайн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700"/>
            </w:pPr>
            <w:r w:rsidRPr="004E3684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4E3684">
            <w:pPr>
              <w:rPr>
                <w:rFonts w:ascii="Times New Roman" w:hAnsi="Times New Roman" w:cs="Times New Roman"/>
              </w:rPr>
            </w:pPr>
            <w:r w:rsidRPr="004E36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C8B" w:rsidRPr="004E3684" w:rsidRDefault="009E08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22.05.2024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  <w:tr w:rsidR="00195C8B" w:rsidRPr="004E3684">
        <w:trPr>
          <w:trHeight w:hRule="exact" w:val="686"/>
          <w:jc w:val="center"/>
        </w:trPr>
        <w:tc>
          <w:tcPr>
            <w:tcW w:w="5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76" w:lineRule="auto"/>
              <w:ind w:left="220" w:firstLine="0"/>
            </w:pPr>
            <w:r w:rsidRPr="004E3684">
              <w:t>ОБЩЕЕ КОЛИЧЕСТВО ЧАСОВ ПО ПРОГРАММЕ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620"/>
            </w:pPr>
            <w:r w:rsidRPr="004E3684"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89464D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 w:rsidRPr="004E3684">
              <w:t>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95C8B" w:rsidRPr="004E3684" w:rsidRDefault="004E3684">
            <w:pPr>
              <w:pStyle w:val="a5"/>
              <w:shd w:val="clear" w:color="auto" w:fill="auto"/>
              <w:spacing w:line="240" w:lineRule="auto"/>
              <w:ind w:firstLine="0"/>
              <w:jc w:val="center"/>
            </w:pPr>
            <w:r w:rsidRPr="004E3684">
              <w:t>34</w:t>
            </w:r>
          </w:p>
        </w:tc>
        <w:tc>
          <w:tcPr>
            <w:tcW w:w="3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C8B" w:rsidRPr="004E3684" w:rsidRDefault="00195C8B">
            <w:pPr>
              <w:rPr>
                <w:rFonts w:ascii="Times New Roman" w:hAnsi="Times New Roman" w:cs="Times New Roman"/>
              </w:rPr>
            </w:pPr>
          </w:p>
        </w:tc>
      </w:tr>
    </w:tbl>
    <w:p w:rsidR="00195C8B" w:rsidRPr="004E3684" w:rsidRDefault="00195C8B">
      <w:pPr>
        <w:rPr>
          <w:rFonts w:ascii="Times New Roman" w:hAnsi="Times New Roman" w:cs="Times New Roman"/>
        </w:rPr>
        <w:sectPr w:rsidR="00195C8B" w:rsidRPr="004E3684">
          <w:pgSz w:w="16840" w:h="11900" w:orient="landscape"/>
          <w:pgMar w:top="1126" w:right="968" w:bottom="930" w:left="1822" w:header="698" w:footer="502" w:gutter="0"/>
          <w:pgNumType w:start="29"/>
          <w:cols w:space="720"/>
          <w:noEndnote/>
          <w:docGrid w:linePitch="360"/>
        </w:sectPr>
      </w:pPr>
    </w:p>
    <w:p w:rsidR="00195C8B" w:rsidRDefault="0089464D">
      <w:pPr>
        <w:pStyle w:val="20"/>
        <w:shd w:val="clear" w:color="auto" w:fill="auto"/>
        <w:spacing w:after="0"/>
        <w:jc w:val="left"/>
      </w:pPr>
      <w:r>
        <w:lastRenderedPageBreak/>
        <w:t>УЧЕБНО-МЕТОДИЧЕСКОЕ ОБЕСПЕЧЕНИЕ ОБРАЗОВАТЕЛЬНОГО ПРОЦЕССА</w:t>
      </w:r>
    </w:p>
    <w:p w:rsidR="00195C8B" w:rsidRDefault="0089464D">
      <w:pPr>
        <w:pStyle w:val="11"/>
        <w:keepNext/>
        <w:keepLines/>
        <w:shd w:val="clear" w:color="auto" w:fill="auto"/>
        <w:spacing w:after="0"/>
        <w:ind w:firstLine="0"/>
      </w:pPr>
      <w:bookmarkStart w:id="48" w:name="bookmark46"/>
      <w:bookmarkStart w:id="49" w:name="bookmark47"/>
      <w:r>
        <w:t>ОБЯЗАТЕЛЬНЫЕ УЧЕБНЫЕ МАТЕРИАЛЫ ДЛЯ УЧЕНИКА</w:t>
      </w:r>
      <w:bookmarkEnd w:id="48"/>
      <w:bookmarkEnd w:id="49"/>
    </w:p>
    <w:p w:rsidR="00195C8B" w:rsidRDefault="0089464D">
      <w:pPr>
        <w:pStyle w:val="20"/>
        <w:shd w:val="clear" w:color="auto" w:fill="auto"/>
        <w:spacing w:after="0"/>
        <w:jc w:val="left"/>
      </w:pPr>
      <w:r>
        <w:rPr>
          <w:b w:val="0"/>
          <w:bCs w:val="0"/>
        </w:rPr>
        <w:t>• Изобразительное искусство, 5 класс/ Горяева Н.А., Островская О.В.; под редакцией Неменского Б.М., Акционерное общество «Издательство «Просвещение»</w:t>
      </w:r>
    </w:p>
    <w:p w:rsidR="00195C8B" w:rsidRDefault="0089464D">
      <w:pPr>
        <w:pStyle w:val="20"/>
        <w:shd w:val="clear" w:color="auto" w:fill="auto"/>
        <w:spacing w:after="0"/>
        <w:jc w:val="left"/>
      </w:pPr>
      <w:r>
        <w:rPr>
          <w:b w:val="0"/>
          <w:bCs w:val="0"/>
        </w:rPr>
        <w:t>• Изобразительное искусство, 6 класс/ Неменская Л.А.; под редакцией Неменского Б.М., Акционерное общество «Издательство «Просвещение»</w:t>
      </w:r>
    </w:p>
    <w:p w:rsidR="00195C8B" w:rsidRDefault="0089464D">
      <w:pPr>
        <w:pStyle w:val="20"/>
        <w:shd w:val="clear" w:color="auto" w:fill="auto"/>
        <w:spacing w:after="580"/>
        <w:jc w:val="left"/>
      </w:pPr>
      <w:r>
        <w:rPr>
          <w:b w:val="0"/>
          <w:bCs w:val="0"/>
        </w:rPr>
        <w:t>• Изобразительное искусство, 7 класс/ Питерских А.С., Гуров Г.Е.; под редакцией Неменского Б.М., Акционерное общество «Издательство «Просвещение»</w:t>
      </w:r>
    </w:p>
    <w:p w:rsidR="00195C8B" w:rsidRDefault="0089464D">
      <w:pPr>
        <w:pStyle w:val="20"/>
        <w:shd w:val="clear" w:color="auto" w:fill="auto"/>
        <w:spacing w:after="0"/>
        <w:jc w:val="left"/>
      </w:pPr>
      <w:r>
        <w:t xml:space="preserve">МЕТОДИЧЕСКИЕ МАТЕРИАЛЫ ДЛЯ УЧИТЕЛЯ </w:t>
      </w:r>
      <w:r>
        <w:rPr>
          <w:b w:val="0"/>
          <w:bCs w:val="0"/>
        </w:rPr>
        <w:t>Методические пособия, разработки уроков</w:t>
      </w:r>
    </w:p>
    <w:p w:rsidR="00195C8B" w:rsidRDefault="0089464D">
      <w:pPr>
        <w:pStyle w:val="20"/>
        <w:shd w:val="clear" w:color="auto" w:fill="auto"/>
        <w:spacing w:after="260"/>
        <w:jc w:val="left"/>
      </w:pPr>
      <w:r>
        <w:rPr>
          <w:b w:val="0"/>
          <w:bCs w:val="0"/>
        </w:rPr>
        <w:t xml:space="preserve">ЦОС Моя Школа, Мультимедиа ресурсы </w:t>
      </w:r>
      <w:r w:rsidRPr="0089464D">
        <w:rPr>
          <w:b w:val="0"/>
          <w:bCs w:val="0"/>
          <w:lang w:eastAsia="en-US" w:bidi="en-US"/>
        </w:rPr>
        <w:t>(</w:t>
      </w:r>
      <w:r>
        <w:rPr>
          <w:b w:val="0"/>
          <w:bCs w:val="0"/>
          <w:lang w:val="en-US" w:eastAsia="en-US" w:bidi="en-US"/>
        </w:rPr>
        <w:t>CD</w:t>
      </w:r>
      <w:r w:rsidRPr="0089464D">
        <w:rPr>
          <w:b w:val="0"/>
          <w:bCs w:val="0"/>
          <w:lang w:eastAsia="en-US" w:bidi="en-US"/>
        </w:rPr>
        <w:t xml:space="preserve"> </w:t>
      </w:r>
      <w:r>
        <w:rPr>
          <w:b w:val="0"/>
          <w:bCs w:val="0"/>
        </w:rPr>
        <w:t>диски)</w:t>
      </w:r>
    </w:p>
    <w:p w:rsidR="00195C8B" w:rsidRDefault="0089464D">
      <w:pPr>
        <w:pStyle w:val="11"/>
        <w:keepNext/>
        <w:keepLines/>
        <w:shd w:val="clear" w:color="auto" w:fill="auto"/>
        <w:spacing w:after="0"/>
        <w:ind w:firstLine="0"/>
      </w:pPr>
      <w:bookmarkStart w:id="50" w:name="bookmark48"/>
      <w:bookmarkStart w:id="51" w:name="bookmark49"/>
      <w:r>
        <w:t>ЦИФРОВЫЕ ОБРАЗОВАТЕЛЬНЫЕ РЕСУРСЫ И РЕСУРСЫ СЕТИ ИНТЕРНЕТ</w:t>
      </w:r>
      <w:bookmarkEnd w:id="50"/>
      <w:bookmarkEnd w:id="51"/>
    </w:p>
    <w:p w:rsidR="00195C8B" w:rsidRDefault="0089464D">
      <w:pPr>
        <w:pStyle w:val="20"/>
        <w:shd w:val="clear" w:color="auto" w:fill="auto"/>
        <w:spacing w:after="0"/>
        <w:jc w:val="left"/>
      </w:pPr>
      <w:r>
        <w:rPr>
          <w:b w:val="0"/>
          <w:bCs w:val="0"/>
        </w:rPr>
        <w:t xml:space="preserve">• Единая коллекция цифровых образовательных ресурсов: </w:t>
      </w:r>
      <w:hyperlink r:id="rId95" w:history="1">
        <w:r>
          <w:rPr>
            <w:b w:val="0"/>
            <w:bCs w:val="0"/>
            <w:lang w:val="en-US" w:eastAsia="en-US" w:bidi="en-US"/>
          </w:rPr>
          <w:t>http</w:t>
        </w:r>
        <w:r w:rsidRPr="0089464D">
          <w:rPr>
            <w:b w:val="0"/>
            <w:bCs w:val="0"/>
            <w:lang w:eastAsia="en-US" w:bidi="en-US"/>
          </w:rPr>
          <w:t>://</w:t>
        </w:r>
        <w:r>
          <w:rPr>
            <w:b w:val="0"/>
            <w:bCs w:val="0"/>
            <w:lang w:val="en-US" w:eastAsia="en-US" w:bidi="en-US"/>
          </w:rPr>
          <w:t>school</w:t>
        </w:r>
        <w:r w:rsidRPr="0089464D">
          <w:rPr>
            <w:b w:val="0"/>
            <w:bCs w:val="0"/>
            <w:lang w:eastAsia="en-US" w:bidi="en-US"/>
          </w:rPr>
          <w:t xml:space="preserve">- </w:t>
        </w:r>
        <w:r>
          <w:rPr>
            <w:b w:val="0"/>
            <w:bCs w:val="0"/>
            <w:lang w:val="en-US" w:eastAsia="en-US" w:bidi="en-US"/>
          </w:rPr>
          <w:t>collection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edu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ru</w:t>
        </w:r>
        <w:r w:rsidRPr="0089464D">
          <w:rPr>
            <w:b w:val="0"/>
            <w:bCs w:val="0"/>
            <w:lang w:eastAsia="en-US" w:bidi="en-US"/>
          </w:rPr>
          <w:t>/</w:t>
        </w:r>
      </w:hyperlink>
    </w:p>
    <w:p w:rsidR="00195C8B" w:rsidRDefault="0089464D">
      <w:pPr>
        <w:pStyle w:val="20"/>
        <w:shd w:val="clear" w:color="auto" w:fill="auto"/>
        <w:spacing w:after="0"/>
        <w:jc w:val="left"/>
      </w:pPr>
      <w:r>
        <w:rPr>
          <w:b w:val="0"/>
          <w:bCs w:val="0"/>
        </w:rPr>
        <w:t xml:space="preserve">• Фестиваль педагогических идей : </w:t>
      </w:r>
      <w:hyperlink r:id="rId96" w:history="1">
        <w:r>
          <w:rPr>
            <w:b w:val="0"/>
            <w:bCs w:val="0"/>
            <w:lang w:val="en-US" w:eastAsia="en-US" w:bidi="en-US"/>
          </w:rPr>
          <w:t>https</w:t>
        </w:r>
        <w:r w:rsidRPr="0089464D">
          <w:rPr>
            <w:b w:val="0"/>
            <w:bCs w:val="0"/>
            <w:lang w:eastAsia="en-US" w:bidi="en-US"/>
          </w:rPr>
          <w:t>://</w:t>
        </w:r>
        <w:r>
          <w:rPr>
            <w:b w:val="0"/>
            <w:bCs w:val="0"/>
            <w:lang w:val="en-US" w:eastAsia="en-US" w:bidi="en-US"/>
          </w:rPr>
          <w:t>urok</w:t>
        </w:r>
        <w:r w:rsidRPr="0089464D">
          <w:rPr>
            <w:b w:val="0"/>
            <w:bCs w:val="0"/>
            <w:lang w:eastAsia="en-US" w:bidi="en-US"/>
          </w:rPr>
          <w:t>.1</w:t>
        </w:r>
        <w:r>
          <w:rPr>
            <w:b w:val="0"/>
            <w:bCs w:val="0"/>
            <w:lang w:val="en-US" w:eastAsia="en-US" w:bidi="en-US"/>
          </w:rPr>
          <w:t>sept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ru</w:t>
        </w:r>
        <w:r w:rsidRPr="0089464D">
          <w:rPr>
            <w:b w:val="0"/>
            <w:bCs w:val="0"/>
            <w:lang w:eastAsia="en-US" w:bidi="en-US"/>
          </w:rPr>
          <w:t>/</w:t>
        </w:r>
      </w:hyperlink>
    </w:p>
    <w:p w:rsidR="00195C8B" w:rsidRDefault="0089464D">
      <w:pPr>
        <w:pStyle w:val="20"/>
        <w:shd w:val="clear" w:color="auto" w:fill="auto"/>
        <w:spacing w:after="0"/>
        <w:jc w:val="left"/>
      </w:pPr>
      <w:r>
        <w:rPr>
          <w:b w:val="0"/>
          <w:bCs w:val="0"/>
        </w:rPr>
        <w:t xml:space="preserve">• Открытый класс. Сетевые образовательные сообщества:https7/multшrokru/Ыog/sietievyie-obrazovatiel-nyie-soobshchiestva- </w:t>
      </w:r>
      <w:r>
        <w:rPr>
          <w:b w:val="0"/>
          <w:bCs w:val="0"/>
          <w:lang w:val="en-US" w:eastAsia="en-US" w:bidi="en-US"/>
        </w:rPr>
        <w:t>otkrytyi</w:t>
      </w:r>
      <w:r w:rsidRPr="0089464D">
        <w:rPr>
          <w:b w:val="0"/>
          <w:bCs w:val="0"/>
          <w:lang w:eastAsia="en-US" w:bidi="en-US"/>
        </w:rPr>
        <w:t>-</w:t>
      </w:r>
      <w:r>
        <w:rPr>
          <w:b w:val="0"/>
          <w:bCs w:val="0"/>
          <w:lang w:val="en-US" w:eastAsia="en-US" w:bidi="en-US"/>
        </w:rPr>
        <w:t>klass</w:t>
      </w:r>
      <w:r w:rsidRPr="0089464D">
        <w:rPr>
          <w:b w:val="0"/>
          <w:bCs w:val="0"/>
          <w:lang w:eastAsia="en-US" w:bidi="en-US"/>
        </w:rPr>
        <w:t>.</w:t>
      </w:r>
    </w:p>
    <w:p w:rsidR="00195C8B" w:rsidRDefault="0089464D">
      <w:pPr>
        <w:pStyle w:val="20"/>
        <w:numPr>
          <w:ilvl w:val="0"/>
          <w:numId w:val="7"/>
        </w:numPr>
        <w:shd w:val="clear" w:color="auto" w:fill="auto"/>
        <w:tabs>
          <w:tab w:val="left" w:pos="368"/>
        </w:tabs>
        <w:spacing w:after="0"/>
        <w:jc w:val="left"/>
      </w:pPr>
      <w:r>
        <w:rPr>
          <w:b w:val="0"/>
          <w:bCs w:val="0"/>
        </w:rPr>
        <w:t xml:space="preserve">Официальный ресурс для учителей, детей и родителей: </w:t>
      </w:r>
      <w:hyperlink r:id="rId97" w:history="1">
        <w:r>
          <w:rPr>
            <w:b w:val="0"/>
            <w:bCs w:val="0"/>
            <w:lang w:val="en-US" w:eastAsia="en-US" w:bidi="en-US"/>
          </w:rPr>
          <w:t>https</w:t>
        </w:r>
        <w:r w:rsidRPr="0089464D">
          <w:rPr>
            <w:b w:val="0"/>
            <w:bCs w:val="0"/>
            <w:lang w:eastAsia="en-US" w:bidi="en-US"/>
          </w:rPr>
          <w:t>://</w:t>
        </w:r>
        <w:r>
          <w:rPr>
            <w:b w:val="0"/>
            <w:bCs w:val="0"/>
            <w:lang w:val="en-US" w:eastAsia="en-US" w:bidi="en-US"/>
          </w:rPr>
          <w:t>rosuchebnik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ru</w:t>
        </w:r>
        <w:r w:rsidRPr="0089464D">
          <w:rPr>
            <w:b w:val="0"/>
            <w:bCs w:val="0"/>
            <w:lang w:eastAsia="en-US" w:bidi="en-US"/>
          </w:rPr>
          <w:t>/</w:t>
        </w:r>
        <w:r>
          <w:rPr>
            <w:b w:val="0"/>
            <w:bCs w:val="0"/>
            <w:lang w:val="en-US" w:eastAsia="en-US" w:bidi="en-US"/>
          </w:rPr>
          <w:t>material</w:t>
        </w:r>
        <w:r w:rsidRPr="0089464D">
          <w:rPr>
            <w:b w:val="0"/>
            <w:bCs w:val="0"/>
            <w:lang w:eastAsia="en-US" w:bidi="en-US"/>
          </w:rPr>
          <w:t>/40-</w:t>
        </w:r>
        <w:r>
          <w:rPr>
            <w:b w:val="0"/>
            <w:bCs w:val="0"/>
            <w:lang w:val="en-US" w:eastAsia="en-US" w:bidi="en-US"/>
          </w:rPr>
          <w:t>saytov</w:t>
        </w:r>
        <w:r w:rsidRPr="0089464D">
          <w:rPr>
            <w:b w:val="0"/>
            <w:bCs w:val="0"/>
            <w:lang w:eastAsia="en-US" w:bidi="en-US"/>
          </w:rPr>
          <w:t>-</w:t>
        </w:r>
        <w:r>
          <w:rPr>
            <w:b w:val="0"/>
            <w:bCs w:val="0"/>
            <w:lang w:val="en-US" w:eastAsia="en-US" w:bidi="en-US"/>
          </w:rPr>
          <w:t>kotorye</w:t>
        </w:r>
        <w:r w:rsidRPr="0089464D">
          <w:rPr>
            <w:b w:val="0"/>
            <w:bCs w:val="0"/>
            <w:lang w:eastAsia="en-US" w:bidi="en-US"/>
          </w:rPr>
          <w:t>-</w:t>
        </w:r>
        <w:r>
          <w:rPr>
            <w:b w:val="0"/>
            <w:bCs w:val="0"/>
            <w:lang w:val="en-US" w:eastAsia="en-US" w:bidi="en-US"/>
          </w:rPr>
          <w:t>oblegchat</w:t>
        </w:r>
        <w:r w:rsidRPr="0089464D">
          <w:rPr>
            <w:b w:val="0"/>
            <w:bCs w:val="0"/>
            <w:lang w:eastAsia="en-US" w:bidi="en-US"/>
          </w:rPr>
          <w:t>-</w:t>
        </w:r>
        <w:r>
          <w:rPr>
            <w:b w:val="0"/>
            <w:bCs w:val="0"/>
            <w:lang w:val="en-US" w:eastAsia="en-US" w:bidi="en-US"/>
          </w:rPr>
          <w:t>rabotu</w:t>
        </w:r>
        <w:r w:rsidRPr="0089464D">
          <w:rPr>
            <w:b w:val="0"/>
            <w:bCs w:val="0"/>
            <w:lang w:eastAsia="en-US" w:bidi="en-US"/>
          </w:rPr>
          <w:t>-</w:t>
        </w:r>
        <w:r>
          <w:rPr>
            <w:b w:val="0"/>
            <w:bCs w:val="0"/>
            <w:lang w:val="en-US" w:eastAsia="en-US" w:bidi="en-US"/>
          </w:rPr>
          <w:t>uchitelya</w:t>
        </w:r>
        <w:r w:rsidRPr="0089464D">
          <w:rPr>
            <w:b w:val="0"/>
            <w:bCs w:val="0"/>
            <w:lang w:eastAsia="en-US" w:bidi="en-US"/>
          </w:rPr>
          <w:t>/</w:t>
        </w:r>
      </w:hyperlink>
    </w:p>
    <w:p w:rsidR="00195C8B" w:rsidRDefault="0089464D">
      <w:pPr>
        <w:pStyle w:val="20"/>
        <w:numPr>
          <w:ilvl w:val="0"/>
          <w:numId w:val="7"/>
        </w:numPr>
        <w:shd w:val="clear" w:color="auto" w:fill="auto"/>
        <w:tabs>
          <w:tab w:val="left" w:pos="296"/>
        </w:tabs>
        <w:spacing w:after="0"/>
        <w:jc w:val="left"/>
      </w:pPr>
      <w:r>
        <w:rPr>
          <w:b w:val="0"/>
          <w:bCs w:val="0"/>
        </w:rPr>
        <w:t xml:space="preserve">Российская электронная школа: </w:t>
      </w:r>
      <w:hyperlink r:id="rId98" w:history="1">
        <w:r>
          <w:rPr>
            <w:b w:val="0"/>
            <w:bCs w:val="0"/>
            <w:lang w:val="en-US" w:eastAsia="en-US" w:bidi="en-US"/>
          </w:rPr>
          <w:t>https</w:t>
        </w:r>
        <w:r w:rsidRPr="0089464D">
          <w:rPr>
            <w:b w:val="0"/>
            <w:bCs w:val="0"/>
            <w:lang w:eastAsia="en-US" w:bidi="en-US"/>
          </w:rPr>
          <w:t>://</w:t>
        </w:r>
        <w:r>
          <w:rPr>
            <w:b w:val="0"/>
            <w:bCs w:val="0"/>
            <w:lang w:val="en-US" w:eastAsia="en-US" w:bidi="en-US"/>
          </w:rPr>
          <w:t>resh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edu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ru</w:t>
        </w:r>
        <w:r w:rsidRPr="0089464D">
          <w:rPr>
            <w:b w:val="0"/>
            <w:bCs w:val="0"/>
            <w:lang w:eastAsia="en-US" w:bidi="en-US"/>
          </w:rPr>
          <w:t>/</w:t>
        </w:r>
      </w:hyperlink>
    </w:p>
    <w:p w:rsidR="00195C8B" w:rsidRDefault="0089464D">
      <w:pPr>
        <w:pStyle w:val="20"/>
        <w:numPr>
          <w:ilvl w:val="0"/>
          <w:numId w:val="7"/>
        </w:numPr>
        <w:shd w:val="clear" w:color="auto" w:fill="auto"/>
        <w:tabs>
          <w:tab w:val="left" w:pos="296"/>
        </w:tabs>
        <w:spacing w:after="0"/>
        <w:jc w:val="left"/>
      </w:pPr>
      <w:r>
        <w:rPr>
          <w:b w:val="0"/>
          <w:bCs w:val="0"/>
        </w:rPr>
        <w:t xml:space="preserve">Фоксфорд </w:t>
      </w:r>
      <w:hyperlink r:id="rId99" w:history="1">
        <w:r>
          <w:rPr>
            <w:b w:val="0"/>
            <w:bCs w:val="0"/>
            <w:lang w:val="en-US" w:eastAsia="en-US" w:bidi="en-US"/>
          </w:rPr>
          <w:t>https://foxford.ru/#</w:t>
        </w:r>
      </w:hyperlink>
      <w:r>
        <w:rPr>
          <w:b w:val="0"/>
          <w:bCs w:val="0"/>
          <w:lang w:val="en-US" w:eastAsia="en-US" w:bidi="en-US"/>
        </w:rPr>
        <w:t>!</w:t>
      </w:r>
    </w:p>
    <w:p w:rsidR="00195C8B" w:rsidRDefault="0089464D">
      <w:pPr>
        <w:pStyle w:val="20"/>
        <w:numPr>
          <w:ilvl w:val="0"/>
          <w:numId w:val="7"/>
        </w:numPr>
        <w:shd w:val="clear" w:color="auto" w:fill="auto"/>
        <w:tabs>
          <w:tab w:val="left" w:pos="296"/>
        </w:tabs>
        <w:spacing w:after="420"/>
        <w:jc w:val="left"/>
      </w:pPr>
      <w:r>
        <w:rPr>
          <w:b w:val="0"/>
          <w:bCs w:val="0"/>
        </w:rPr>
        <w:t xml:space="preserve">Виртуальная экскурсия: мини-экскурсий </w:t>
      </w:r>
      <w:hyperlink r:id="rId100" w:history="1">
        <w:r>
          <w:rPr>
            <w:b w:val="0"/>
            <w:bCs w:val="0"/>
            <w:lang w:val="en-US" w:eastAsia="en-US" w:bidi="en-US"/>
          </w:rPr>
          <w:t>http</w:t>
        </w:r>
        <w:r w:rsidRPr="0089464D">
          <w:rPr>
            <w:b w:val="0"/>
            <w:bCs w:val="0"/>
            <w:lang w:eastAsia="en-US" w:bidi="en-US"/>
          </w:rPr>
          <w:t>://</w:t>
        </w:r>
        <w:r>
          <w:rPr>
            <w:b w:val="0"/>
            <w:bCs w:val="0"/>
            <w:lang w:val="en-US" w:eastAsia="en-US" w:bidi="en-US"/>
          </w:rPr>
          <w:t>www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museum</w:t>
        </w:r>
        <w:r w:rsidRPr="0089464D">
          <w:rPr>
            <w:b w:val="0"/>
            <w:bCs w:val="0"/>
            <w:lang w:eastAsia="en-US" w:bidi="en-US"/>
          </w:rPr>
          <w:t>-</w:t>
        </w:r>
        <w:r>
          <w:rPr>
            <w:b w:val="0"/>
            <w:bCs w:val="0"/>
            <w:lang w:val="en-US" w:eastAsia="en-US" w:bidi="en-US"/>
          </w:rPr>
          <w:t>arms</w:t>
        </w:r>
        <w:r w:rsidRPr="0089464D">
          <w:rPr>
            <w:b w:val="0"/>
            <w:bCs w:val="0"/>
            <w:lang w:eastAsia="en-US" w:bidi="en-US"/>
          </w:rPr>
          <w:t>.</w:t>
        </w:r>
        <w:r>
          <w:rPr>
            <w:b w:val="0"/>
            <w:bCs w:val="0"/>
            <w:lang w:val="en-US" w:eastAsia="en-US" w:bidi="en-US"/>
          </w:rPr>
          <w:t>ru</w:t>
        </w:r>
        <w:r w:rsidRPr="0089464D">
          <w:rPr>
            <w:b w:val="0"/>
            <w:bCs w:val="0"/>
            <w:lang w:eastAsia="en-US" w:bidi="en-US"/>
          </w:rPr>
          <w:t>/</w:t>
        </w:r>
      </w:hyperlink>
    </w:p>
    <w:sectPr w:rsidR="00195C8B">
      <w:pgSz w:w="11900" w:h="16840"/>
      <w:pgMar w:top="1342" w:right="857" w:bottom="1342" w:left="1653" w:header="914" w:footer="914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72B6" w:rsidRDefault="00FC72B6">
      <w:r>
        <w:separator/>
      </w:r>
    </w:p>
  </w:endnote>
  <w:endnote w:type="continuationSeparator" w:id="0">
    <w:p w:rsidR="00FC72B6" w:rsidRDefault="00FC7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72B6" w:rsidRDefault="00FC72B6"/>
  </w:footnote>
  <w:footnote w:type="continuationSeparator" w:id="0">
    <w:p w:rsidR="00FC72B6" w:rsidRDefault="00FC72B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56DF8"/>
    <w:multiLevelType w:val="multilevel"/>
    <w:tmpl w:val="01349BC4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290100"/>
    <w:multiLevelType w:val="multilevel"/>
    <w:tmpl w:val="FDDED08A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124426"/>
    <w:multiLevelType w:val="multilevel"/>
    <w:tmpl w:val="5268F9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404AEF"/>
    <w:multiLevelType w:val="multilevel"/>
    <w:tmpl w:val="EBC45CF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846274"/>
    <w:multiLevelType w:val="multilevel"/>
    <w:tmpl w:val="9B56ADA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DF6057"/>
    <w:multiLevelType w:val="multilevel"/>
    <w:tmpl w:val="7BE6A4F8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22F543B"/>
    <w:multiLevelType w:val="multilevel"/>
    <w:tmpl w:val="539ACD32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C8B"/>
    <w:rsid w:val="001033C2"/>
    <w:rsid w:val="00195C8B"/>
    <w:rsid w:val="001E7133"/>
    <w:rsid w:val="002E6CDE"/>
    <w:rsid w:val="0034407F"/>
    <w:rsid w:val="003E0DBD"/>
    <w:rsid w:val="003F1CC5"/>
    <w:rsid w:val="004D7A0A"/>
    <w:rsid w:val="004E3684"/>
    <w:rsid w:val="005C4333"/>
    <w:rsid w:val="0089464D"/>
    <w:rsid w:val="009E089C"/>
    <w:rsid w:val="00E03316"/>
    <w:rsid w:val="00FC72B6"/>
    <w:rsid w:val="00FF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6C7FB8-5030-4732-9E3F-7D1817E9E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64" w:lineRule="auto"/>
      <w:ind w:firstLine="62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ind w:firstLine="140"/>
    </w:pPr>
    <w:rPr>
      <w:rFonts w:ascii="Calibri" w:eastAsia="Calibri" w:hAnsi="Calibri" w:cs="Calibri"/>
      <w:b/>
      <w:bCs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ind w:firstLine="26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subject/7/7/" TargetMode="External"/><Relationship Id="rId21" Type="http://schemas.openxmlformats.org/officeDocument/2006/relationships/hyperlink" Target="https://resh.edu.ru/subject/7/6/" TargetMode="External"/><Relationship Id="rId42" Type="http://schemas.openxmlformats.org/officeDocument/2006/relationships/hyperlink" Target="https://content.edsoo.ru/lab" TargetMode="External"/><Relationship Id="rId47" Type="http://schemas.openxmlformats.org/officeDocument/2006/relationships/hyperlink" Target="https://educont.ru/" TargetMode="External"/><Relationship Id="rId63" Type="http://schemas.openxmlformats.org/officeDocument/2006/relationships/hyperlink" Target="https://educont.ru/" TargetMode="External"/><Relationship Id="rId68" Type="http://schemas.openxmlformats.org/officeDocument/2006/relationships/hyperlink" Target="https://content.edsoo.ru/lab" TargetMode="External"/><Relationship Id="rId84" Type="http://schemas.openxmlformats.org/officeDocument/2006/relationships/hyperlink" Target="https://resh.edu.ru/subject/7/6/" TargetMode="External"/><Relationship Id="rId89" Type="http://schemas.openxmlformats.org/officeDocument/2006/relationships/hyperlink" Target="https://resh.edu.ru/subject/7/7/" TargetMode="External"/><Relationship Id="rId16" Type="http://schemas.openxmlformats.org/officeDocument/2006/relationships/hyperlink" Target="https://educont.ru/" TargetMode="External"/><Relationship Id="rId11" Type="http://schemas.openxmlformats.org/officeDocument/2006/relationships/hyperlink" Target="https://content.edsoo.ru/lab" TargetMode="External"/><Relationship Id="rId32" Type="http://schemas.openxmlformats.org/officeDocument/2006/relationships/hyperlink" Target="https://content.edsoo.ru/lab" TargetMode="External"/><Relationship Id="rId37" Type="http://schemas.openxmlformats.org/officeDocument/2006/relationships/hyperlink" Target="https://educont.ru/" TargetMode="External"/><Relationship Id="rId53" Type="http://schemas.openxmlformats.org/officeDocument/2006/relationships/hyperlink" Target="https://educont.ru/" TargetMode="External"/><Relationship Id="rId58" Type="http://schemas.openxmlformats.org/officeDocument/2006/relationships/hyperlink" Target="https://content.edsoo.ru/lab" TargetMode="External"/><Relationship Id="rId74" Type="http://schemas.openxmlformats.org/officeDocument/2006/relationships/hyperlink" Target="https://resh.edu.ru/subject/7/6/" TargetMode="External"/><Relationship Id="rId79" Type="http://schemas.openxmlformats.org/officeDocument/2006/relationships/hyperlink" Target="https://resh.edu.ru/subject/7/6/" TargetMode="External"/><Relationship Id="rId102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hyperlink" Target="https://resh.edu.ru/subject/7/7/" TargetMode="External"/><Relationship Id="rId95" Type="http://schemas.openxmlformats.org/officeDocument/2006/relationships/hyperlink" Target="http://school-collection.edu.ru/" TargetMode="External"/><Relationship Id="rId22" Type="http://schemas.openxmlformats.org/officeDocument/2006/relationships/hyperlink" Target="https://resh.edu.ru/subject/7/6/" TargetMode="External"/><Relationship Id="rId27" Type="http://schemas.openxmlformats.org/officeDocument/2006/relationships/hyperlink" Target="https://resh.edu.ru/subject/7/7/" TargetMode="External"/><Relationship Id="rId43" Type="http://schemas.openxmlformats.org/officeDocument/2006/relationships/hyperlink" Target="https://educont.ru/" TargetMode="External"/><Relationship Id="rId48" Type="http://schemas.openxmlformats.org/officeDocument/2006/relationships/hyperlink" Target="https://content.edsoo.ru/lab" TargetMode="External"/><Relationship Id="rId64" Type="http://schemas.openxmlformats.org/officeDocument/2006/relationships/hyperlink" Target="https://content.edsoo.ru/lab" TargetMode="External"/><Relationship Id="rId69" Type="http://schemas.openxmlformats.org/officeDocument/2006/relationships/hyperlink" Target="https://educont.ru/" TargetMode="External"/><Relationship Id="rId80" Type="http://schemas.openxmlformats.org/officeDocument/2006/relationships/hyperlink" Target="https://resh.edu.ru/subject/7/6/" TargetMode="External"/><Relationship Id="rId85" Type="http://schemas.openxmlformats.org/officeDocument/2006/relationships/hyperlink" Target="https://resh.edu.ru/subject/7/6/" TargetMode="External"/><Relationship Id="rId12" Type="http://schemas.openxmlformats.org/officeDocument/2006/relationships/hyperlink" Target="https://educont.ru/" TargetMode="External"/><Relationship Id="rId17" Type="http://schemas.openxmlformats.org/officeDocument/2006/relationships/hyperlink" Target="https://content.edsoo.ru/lab" TargetMode="External"/><Relationship Id="rId25" Type="http://schemas.openxmlformats.org/officeDocument/2006/relationships/hyperlink" Target="https://resh.edu.ru/subject/7/7/" TargetMode="External"/><Relationship Id="rId33" Type="http://schemas.openxmlformats.org/officeDocument/2006/relationships/hyperlink" Target="https://educont.ru/" TargetMode="External"/><Relationship Id="rId38" Type="http://schemas.openxmlformats.org/officeDocument/2006/relationships/hyperlink" Target="https://content.edsoo.ru/lab" TargetMode="External"/><Relationship Id="rId46" Type="http://schemas.openxmlformats.org/officeDocument/2006/relationships/hyperlink" Target="https://content.edsoo.ru/lab" TargetMode="External"/><Relationship Id="rId59" Type="http://schemas.openxmlformats.org/officeDocument/2006/relationships/hyperlink" Target="https://educont.ru/" TargetMode="External"/><Relationship Id="rId67" Type="http://schemas.openxmlformats.org/officeDocument/2006/relationships/hyperlink" Target="https://educont.ru/" TargetMode="External"/><Relationship Id="rId20" Type="http://schemas.openxmlformats.org/officeDocument/2006/relationships/hyperlink" Target="https://resh.edu.ru/subject/7/6/" TargetMode="External"/><Relationship Id="rId41" Type="http://schemas.openxmlformats.org/officeDocument/2006/relationships/hyperlink" Target="https://educont.ru/" TargetMode="External"/><Relationship Id="rId54" Type="http://schemas.openxmlformats.org/officeDocument/2006/relationships/hyperlink" Target="https://content.edsoo.ru/lab" TargetMode="External"/><Relationship Id="rId62" Type="http://schemas.openxmlformats.org/officeDocument/2006/relationships/hyperlink" Target="https://content.edsoo.ru/lab" TargetMode="External"/><Relationship Id="rId70" Type="http://schemas.openxmlformats.org/officeDocument/2006/relationships/hyperlink" Target="https://content.edsoo.ru/lab" TargetMode="External"/><Relationship Id="rId75" Type="http://schemas.openxmlformats.org/officeDocument/2006/relationships/hyperlink" Target="https://resh.edu.ru/subject/7/6/" TargetMode="External"/><Relationship Id="rId83" Type="http://schemas.openxmlformats.org/officeDocument/2006/relationships/hyperlink" Target="https://resh.edu.ru/subject/7/6/" TargetMode="External"/><Relationship Id="rId88" Type="http://schemas.openxmlformats.org/officeDocument/2006/relationships/hyperlink" Target="https://resh.edu.ru/subject/7/7/" TargetMode="External"/><Relationship Id="rId91" Type="http://schemas.openxmlformats.org/officeDocument/2006/relationships/hyperlink" Target="https://resh.edu.ru/subject/7/7/" TargetMode="External"/><Relationship Id="rId96" Type="http://schemas.openxmlformats.org/officeDocument/2006/relationships/hyperlink" Target="https://urok.1sept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content.edsoo.ru/lab" TargetMode="External"/><Relationship Id="rId23" Type="http://schemas.openxmlformats.org/officeDocument/2006/relationships/hyperlink" Target="https://resh.edu.ru/subject/7/7/" TargetMode="External"/><Relationship Id="rId28" Type="http://schemas.openxmlformats.org/officeDocument/2006/relationships/hyperlink" Target="https://content.edsoo.ru/lab" TargetMode="External"/><Relationship Id="rId36" Type="http://schemas.openxmlformats.org/officeDocument/2006/relationships/hyperlink" Target="https://content.edsoo.ru/lab" TargetMode="External"/><Relationship Id="rId49" Type="http://schemas.openxmlformats.org/officeDocument/2006/relationships/hyperlink" Target="https://educont.ru/" TargetMode="External"/><Relationship Id="rId57" Type="http://schemas.openxmlformats.org/officeDocument/2006/relationships/hyperlink" Target="https://educont.ru/" TargetMode="External"/><Relationship Id="rId10" Type="http://schemas.openxmlformats.org/officeDocument/2006/relationships/hyperlink" Target="https://educont.ru/" TargetMode="External"/><Relationship Id="rId31" Type="http://schemas.openxmlformats.org/officeDocument/2006/relationships/hyperlink" Target="https://educont.ru/" TargetMode="External"/><Relationship Id="rId44" Type="http://schemas.openxmlformats.org/officeDocument/2006/relationships/hyperlink" Target="https://content.edsoo.ru/lab" TargetMode="External"/><Relationship Id="rId52" Type="http://schemas.openxmlformats.org/officeDocument/2006/relationships/hyperlink" Target="https://content.edsoo.ru/lab" TargetMode="External"/><Relationship Id="rId60" Type="http://schemas.openxmlformats.org/officeDocument/2006/relationships/hyperlink" Target="https://content.edsoo.ru/lab" TargetMode="External"/><Relationship Id="rId65" Type="http://schemas.openxmlformats.org/officeDocument/2006/relationships/hyperlink" Target="https://educont.ru/" TargetMode="External"/><Relationship Id="rId73" Type="http://schemas.openxmlformats.org/officeDocument/2006/relationships/hyperlink" Target="https://resh.edu.ru/subject/7/6/" TargetMode="External"/><Relationship Id="rId78" Type="http://schemas.openxmlformats.org/officeDocument/2006/relationships/hyperlink" Target="https://resh.edu.ru/subject/7/6/" TargetMode="External"/><Relationship Id="rId81" Type="http://schemas.openxmlformats.org/officeDocument/2006/relationships/hyperlink" Target="https://resh.edu.ru/subject/7/6/" TargetMode="External"/><Relationship Id="rId86" Type="http://schemas.openxmlformats.org/officeDocument/2006/relationships/hyperlink" Target="https://resh.edu.ru/subject/7/6/" TargetMode="External"/><Relationship Id="rId94" Type="http://schemas.openxmlformats.org/officeDocument/2006/relationships/hyperlink" Target="https://resh.edu.ru/subject/7/7/" TargetMode="External"/><Relationship Id="rId99" Type="http://schemas.openxmlformats.org/officeDocument/2006/relationships/hyperlink" Target="https://foxford.ru/%23" TargetMode="External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ontent.edsoo.ru/lab" TargetMode="External"/><Relationship Id="rId13" Type="http://schemas.openxmlformats.org/officeDocument/2006/relationships/hyperlink" Target="https://content.edsoo.ru/lab" TargetMode="External"/><Relationship Id="rId18" Type="http://schemas.openxmlformats.org/officeDocument/2006/relationships/hyperlink" Target="https://resh.edu.ru/subject/7/6/" TargetMode="External"/><Relationship Id="rId39" Type="http://schemas.openxmlformats.org/officeDocument/2006/relationships/hyperlink" Target="https://educont.ru/" TargetMode="External"/><Relationship Id="rId34" Type="http://schemas.openxmlformats.org/officeDocument/2006/relationships/hyperlink" Target="https://content.edsoo.ru/lab" TargetMode="External"/><Relationship Id="rId50" Type="http://schemas.openxmlformats.org/officeDocument/2006/relationships/hyperlink" Target="https://content.edsoo.ru/lab" TargetMode="External"/><Relationship Id="rId55" Type="http://schemas.openxmlformats.org/officeDocument/2006/relationships/hyperlink" Target="https://educont.ru/" TargetMode="External"/><Relationship Id="rId76" Type="http://schemas.openxmlformats.org/officeDocument/2006/relationships/hyperlink" Target="https://resh.edu.ru/subject/7/6/" TargetMode="External"/><Relationship Id="rId97" Type="http://schemas.openxmlformats.org/officeDocument/2006/relationships/hyperlink" Target="https://rosuchebnik.ru/material/40-saytov-kotorye-oblegchat-rabotu-uchitelya/" TargetMode="External"/><Relationship Id="rId7" Type="http://schemas.openxmlformats.org/officeDocument/2006/relationships/image" Target="media/image1.emf"/><Relationship Id="rId71" Type="http://schemas.openxmlformats.org/officeDocument/2006/relationships/hyperlink" Target="https://educont.ru/" TargetMode="External"/><Relationship Id="rId92" Type="http://schemas.openxmlformats.org/officeDocument/2006/relationships/hyperlink" Target="https://resh.edu.ru/subject/7/7/" TargetMode="External"/><Relationship Id="rId2" Type="http://schemas.openxmlformats.org/officeDocument/2006/relationships/styles" Target="styles.xml"/><Relationship Id="rId29" Type="http://schemas.openxmlformats.org/officeDocument/2006/relationships/hyperlink" Target="https://educont.ru/" TargetMode="External"/><Relationship Id="rId24" Type="http://schemas.openxmlformats.org/officeDocument/2006/relationships/hyperlink" Target="https://resh.edu.ru/subject/7/7/" TargetMode="External"/><Relationship Id="rId40" Type="http://schemas.openxmlformats.org/officeDocument/2006/relationships/hyperlink" Target="https://content.edsoo.ru/lab" TargetMode="External"/><Relationship Id="rId45" Type="http://schemas.openxmlformats.org/officeDocument/2006/relationships/hyperlink" Target="https://educont.ru/" TargetMode="External"/><Relationship Id="rId66" Type="http://schemas.openxmlformats.org/officeDocument/2006/relationships/hyperlink" Target="https://content.edsoo.ru/lab" TargetMode="External"/><Relationship Id="rId87" Type="http://schemas.openxmlformats.org/officeDocument/2006/relationships/hyperlink" Target="https://resh.edu.ru/subject/7/7/" TargetMode="External"/><Relationship Id="rId61" Type="http://schemas.openxmlformats.org/officeDocument/2006/relationships/hyperlink" Target="https://educont.ru/" TargetMode="External"/><Relationship Id="rId82" Type="http://schemas.openxmlformats.org/officeDocument/2006/relationships/hyperlink" Target="https://resh.edu.ru/subject/7/6/" TargetMode="External"/><Relationship Id="rId19" Type="http://schemas.openxmlformats.org/officeDocument/2006/relationships/hyperlink" Target="https://resh.edu.ru/subject/7/6/" TargetMode="External"/><Relationship Id="rId14" Type="http://schemas.openxmlformats.org/officeDocument/2006/relationships/hyperlink" Target="https://educont.ru/" TargetMode="External"/><Relationship Id="rId30" Type="http://schemas.openxmlformats.org/officeDocument/2006/relationships/hyperlink" Target="https://content.edsoo.ru/lab" TargetMode="External"/><Relationship Id="rId35" Type="http://schemas.openxmlformats.org/officeDocument/2006/relationships/hyperlink" Target="https://educont.ru/" TargetMode="External"/><Relationship Id="rId56" Type="http://schemas.openxmlformats.org/officeDocument/2006/relationships/hyperlink" Target="https://content.edsoo.ru/lab" TargetMode="External"/><Relationship Id="rId77" Type="http://schemas.openxmlformats.org/officeDocument/2006/relationships/hyperlink" Target="https://resh.edu.ru/subject/7/6/" TargetMode="External"/><Relationship Id="rId100" Type="http://schemas.openxmlformats.org/officeDocument/2006/relationships/hyperlink" Target="http://www.museum-arms.ru/" TargetMode="External"/><Relationship Id="rId8" Type="http://schemas.openxmlformats.org/officeDocument/2006/relationships/hyperlink" Target="https://educont.ru/" TargetMode="External"/><Relationship Id="rId51" Type="http://schemas.openxmlformats.org/officeDocument/2006/relationships/hyperlink" Target="https://educont.ru/" TargetMode="External"/><Relationship Id="rId72" Type="http://schemas.openxmlformats.org/officeDocument/2006/relationships/hyperlink" Target="https://content.edsoo.ru/lab" TargetMode="External"/><Relationship Id="rId93" Type="http://schemas.openxmlformats.org/officeDocument/2006/relationships/hyperlink" Target="https://resh.edu.ru/subject/7/7/" TargetMode="External"/><Relationship Id="rId98" Type="http://schemas.openxmlformats.org/officeDocument/2006/relationships/hyperlink" Target="https://resh.edu.ru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12330</Words>
  <Characters>70285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10</cp:revision>
  <dcterms:created xsi:type="dcterms:W3CDTF">2023-09-23T06:49:00Z</dcterms:created>
  <dcterms:modified xsi:type="dcterms:W3CDTF">2023-10-21T06:27:00Z</dcterms:modified>
</cp:coreProperties>
</file>