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E1" w:rsidRDefault="00E146E1" w:rsidP="00E146E1">
      <w:pPr>
        <w:pStyle w:val="a6"/>
        <w:rPr>
          <w:color w:val="000000"/>
        </w:rPr>
      </w:pPr>
    </w:p>
    <w:p w:rsidR="00E146E1" w:rsidRPr="003A05CD" w:rsidRDefault="00E146E1" w:rsidP="00E146E1">
      <w:pPr>
        <w:pStyle w:val="a6"/>
        <w:rPr>
          <w:b w:val="0"/>
          <w:color w:val="000000"/>
        </w:rPr>
      </w:pPr>
      <w:r w:rsidRPr="003A05CD">
        <w:rPr>
          <w:b w:val="0"/>
          <w:color w:val="000000"/>
        </w:rPr>
        <w:t>Муниципальное бюджетное общеобразовательное учреждение</w:t>
      </w:r>
    </w:p>
    <w:p w:rsidR="00E146E1" w:rsidRPr="003A05CD" w:rsidRDefault="00E146E1" w:rsidP="00E146E1">
      <w:pPr>
        <w:pStyle w:val="a6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E146E1" w:rsidRPr="003A05CD" w:rsidRDefault="00E146E1" w:rsidP="00E146E1">
      <w:pPr>
        <w:pStyle w:val="a6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E146E1" w:rsidRPr="003A05CD" w:rsidRDefault="00E146E1" w:rsidP="00E146E1">
      <w:pPr>
        <w:pStyle w:val="a6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E146E1" w:rsidRDefault="00E146E1" w:rsidP="00E146E1">
      <w:pPr>
        <w:pStyle w:val="a6"/>
        <w:rPr>
          <w:color w:val="000000"/>
        </w:rPr>
      </w:pPr>
      <w:r w:rsidRPr="00E146E1">
        <w:rPr>
          <w:color w:val="000000"/>
        </w:rPr>
        <w:drawing>
          <wp:inline distT="0" distB="0" distL="0" distR="0">
            <wp:extent cx="5915923" cy="2244899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6E1" w:rsidRDefault="00E146E1" w:rsidP="00E146E1">
      <w:pPr>
        <w:rPr>
          <w:color w:val="000000"/>
        </w:rPr>
      </w:pPr>
    </w:p>
    <w:p w:rsidR="00E146E1" w:rsidRDefault="00E146E1" w:rsidP="00E146E1">
      <w:pPr>
        <w:spacing w:after="432" w:line="1" w:lineRule="exact"/>
        <w:rPr>
          <w:color w:val="000000"/>
          <w:sz w:val="2"/>
          <w:szCs w:val="2"/>
        </w:rPr>
      </w:pPr>
    </w:p>
    <w:p w:rsidR="00E146E1" w:rsidRDefault="00E146E1" w:rsidP="00E146E1">
      <w:pPr>
        <w:pStyle w:val="2"/>
        <w:rPr>
          <w:color w:val="000000"/>
        </w:rPr>
      </w:pPr>
    </w:p>
    <w:p w:rsidR="00E146E1" w:rsidRDefault="00E146E1" w:rsidP="00E146E1">
      <w:pPr>
        <w:rPr>
          <w:color w:val="000000"/>
        </w:rPr>
      </w:pPr>
    </w:p>
    <w:p w:rsidR="00E146E1" w:rsidRDefault="00E146E1" w:rsidP="00E146E1">
      <w:pPr>
        <w:rPr>
          <w:color w:val="000000"/>
        </w:rPr>
      </w:pPr>
    </w:p>
    <w:p w:rsidR="00E146E1" w:rsidRPr="003A05CD" w:rsidRDefault="00E146E1" w:rsidP="00E146E1">
      <w:pPr>
        <w:pStyle w:val="6"/>
        <w:spacing w:line="360" w:lineRule="auto"/>
        <w:jc w:val="center"/>
        <w:rPr>
          <w:b w:val="0"/>
          <w:color w:val="000000"/>
          <w:sz w:val="28"/>
          <w:szCs w:val="28"/>
        </w:rPr>
      </w:pPr>
      <w:r w:rsidRPr="003A05CD">
        <w:rPr>
          <w:b w:val="0"/>
          <w:color w:val="000000"/>
          <w:sz w:val="28"/>
          <w:szCs w:val="28"/>
        </w:rPr>
        <w:t>РАБОЧАЯ ПРОГРАММА</w:t>
      </w:r>
    </w:p>
    <w:p w:rsidR="00E146E1" w:rsidRPr="003A05CD" w:rsidRDefault="00E146E1" w:rsidP="00E146E1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>по татар</w:t>
      </w:r>
      <w:r>
        <w:rPr>
          <w:i/>
          <w:color w:val="000000"/>
          <w:sz w:val="28"/>
          <w:szCs w:val="28"/>
        </w:rPr>
        <w:t xml:space="preserve">ской литературе </w:t>
      </w:r>
      <w:r w:rsidRPr="003A05CD">
        <w:rPr>
          <w:i/>
          <w:color w:val="000000"/>
          <w:sz w:val="28"/>
          <w:szCs w:val="28"/>
        </w:rPr>
        <w:t xml:space="preserve">  для </w:t>
      </w:r>
      <w:r>
        <w:rPr>
          <w:i/>
          <w:color w:val="000000"/>
          <w:sz w:val="28"/>
          <w:szCs w:val="28"/>
        </w:rPr>
        <w:t>7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E146E1" w:rsidRPr="003A05CD" w:rsidRDefault="00E146E1" w:rsidP="00E146E1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E146E1" w:rsidRPr="00E146E1" w:rsidRDefault="00E146E1" w:rsidP="00E146E1">
      <w:pPr>
        <w:pStyle w:val="6"/>
        <w:spacing w:line="360" w:lineRule="auto"/>
        <w:jc w:val="center"/>
        <w:rPr>
          <w:i/>
          <w:iCs/>
        </w:rPr>
      </w:pPr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Фаритовны</w:t>
      </w:r>
      <w:proofErr w:type="spellEnd"/>
    </w:p>
    <w:p w:rsidR="00E146E1" w:rsidRDefault="00E146E1" w:rsidP="00E146E1"/>
    <w:p w:rsidR="00E146E1" w:rsidRDefault="00E146E1" w:rsidP="00E146E1"/>
    <w:p w:rsidR="00E146E1" w:rsidRDefault="00E146E1" w:rsidP="00E146E1"/>
    <w:p w:rsidR="00E146E1" w:rsidRDefault="00E146E1" w:rsidP="00E146E1"/>
    <w:p w:rsidR="00E146E1" w:rsidRPr="0053024F" w:rsidRDefault="00E146E1" w:rsidP="00E146E1"/>
    <w:p w:rsidR="008A64B5" w:rsidRPr="00E146E1" w:rsidRDefault="00E146E1" w:rsidP="00E146E1">
      <w:pPr>
        <w:pStyle w:val="6"/>
        <w:spacing w:line="360" w:lineRule="auto"/>
        <w:jc w:val="center"/>
        <w:rPr>
          <w:rFonts w:ascii="Times New Roman" w:hAnsi="Times New Roman"/>
          <w:b w:val="0"/>
          <w:i/>
          <w:iCs/>
          <w:color w:val="000000"/>
          <w:sz w:val="24"/>
          <w:szCs w:val="24"/>
        </w:rPr>
      </w:pPr>
      <w:r>
        <w:rPr>
          <w:rStyle w:val="a8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</w:t>
      </w:r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ab/>
        <w:t>от «</w:t>
      </w:r>
      <w:r>
        <w:rPr>
          <w:rStyle w:val="a8"/>
          <w:rFonts w:ascii="Times New Roman" w:hAnsi="Times New Roman"/>
          <w:b w:val="0"/>
          <w:color w:val="000000"/>
          <w:sz w:val="24"/>
          <w:szCs w:val="24"/>
          <w:u w:val="single"/>
        </w:rPr>
        <w:t>26</w:t>
      </w:r>
      <w:r>
        <w:rPr>
          <w:rStyle w:val="a8"/>
          <w:rFonts w:ascii="Times New Roman" w:hAnsi="Times New Roman"/>
          <w:b w:val="0"/>
          <w:color w:val="000000"/>
          <w:sz w:val="24"/>
          <w:szCs w:val="24"/>
        </w:rPr>
        <w:t>» августа 2021</w:t>
      </w:r>
      <w:r w:rsidRPr="003A05CD">
        <w:rPr>
          <w:rStyle w:val="a8"/>
          <w:rFonts w:ascii="Times New Roman" w:hAnsi="Times New Roman"/>
          <w:b w:val="0"/>
          <w:color w:val="000000"/>
          <w:sz w:val="24"/>
          <w:szCs w:val="24"/>
        </w:rPr>
        <w:t xml:space="preserve"> г.</w:t>
      </w:r>
    </w:p>
    <w:p w:rsidR="008A64B5" w:rsidRDefault="008A64B5"/>
    <w:p w:rsidR="008A64B5" w:rsidRPr="00892DBF" w:rsidRDefault="008A64B5" w:rsidP="008A64B5">
      <w:pPr>
        <w:tabs>
          <w:tab w:val="left" w:pos="184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</w:t>
      </w:r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8A64B5" w:rsidRPr="00892DBF" w:rsidRDefault="008A64B5" w:rsidP="008A64B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:rsidR="008A64B5" w:rsidRDefault="008A64B5" w:rsidP="008A64B5">
      <w:pPr>
        <w:spacing w:after="0" w:line="240" w:lineRule="auto"/>
        <w:ind w:left="980" w:right="2940" w:firstLine="165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>«Р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одная литератур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татарская)»</w:t>
      </w:r>
    </w:p>
    <w:p w:rsidR="008A64B5" w:rsidRPr="00892DBF" w:rsidRDefault="008A64B5" w:rsidP="008A64B5">
      <w:pPr>
        <w:spacing w:after="0" w:line="240" w:lineRule="auto"/>
        <w:ind w:right="2940"/>
        <w:rPr>
          <w:rFonts w:ascii="Times New Roman" w:hAnsi="Times New Roman" w:cs="Times New Roman"/>
          <w:sz w:val="20"/>
          <w:szCs w:val="20"/>
        </w:rPr>
      </w:pPr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8A64B5" w:rsidRPr="00892DBF" w:rsidRDefault="008A64B5" w:rsidP="008A64B5">
      <w:pPr>
        <w:tabs>
          <w:tab w:val="left" w:pos="12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8A64B5" w:rsidRPr="00892DBF" w:rsidRDefault="008A64B5" w:rsidP="008A64B5">
      <w:pPr>
        <w:tabs>
          <w:tab w:val="left" w:pos="123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8A64B5" w:rsidRPr="00892DBF" w:rsidRDefault="008A64B5" w:rsidP="008A64B5">
      <w:pPr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8A64B5" w:rsidRPr="00892DBF" w:rsidRDefault="008A64B5" w:rsidP="008A64B5">
      <w:pPr>
        <w:tabs>
          <w:tab w:val="left" w:pos="12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готовности и </w:t>
      </w:r>
      <w:proofErr w:type="gramStart"/>
      <w:r w:rsidRPr="00892DBF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proofErr w:type="gramEnd"/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8A64B5" w:rsidRPr="00892DBF" w:rsidRDefault="008A64B5" w:rsidP="008A64B5">
      <w:pPr>
        <w:tabs>
          <w:tab w:val="left" w:pos="1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</w:t>
      </w:r>
      <w:proofErr w:type="spellStart"/>
      <w:r w:rsidRPr="00892DBF">
        <w:rPr>
          <w:rFonts w:ascii="Times New Roman" w:eastAsia="Times New Roman" w:hAnsi="Times New Roman" w:cs="Times New Roman"/>
          <w:sz w:val="24"/>
          <w:szCs w:val="24"/>
        </w:rPr>
        <w:t>полиэтнического</w:t>
      </w:r>
      <w:proofErr w:type="spellEnd"/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892DBF">
        <w:rPr>
          <w:rFonts w:ascii="Times New Roman" w:eastAsia="Times New Roman" w:hAnsi="Times New Roman" w:cs="Times New Roman"/>
          <w:sz w:val="24"/>
          <w:szCs w:val="24"/>
        </w:rPr>
        <w:t>поликонфессионального</w:t>
      </w:r>
      <w:proofErr w:type="spellEnd"/>
      <w:r w:rsidRPr="00892DBF">
        <w:rPr>
          <w:rFonts w:ascii="Times New Roman" w:eastAsia="Times New Roman" w:hAnsi="Times New Roman" w:cs="Times New Roman"/>
          <w:sz w:val="24"/>
          <w:szCs w:val="24"/>
        </w:rPr>
        <w:t xml:space="preserve"> государства;</w:t>
      </w:r>
    </w:p>
    <w:p w:rsidR="008A64B5" w:rsidRPr="00892DBF" w:rsidRDefault="008A64B5" w:rsidP="008A64B5">
      <w:pPr>
        <w:tabs>
          <w:tab w:val="left" w:pos="11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8A64B5" w:rsidRPr="00892DBF" w:rsidRDefault="008A64B5" w:rsidP="008A64B5">
      <w:pPr>
        <w:tabs>
          <w:tab w:val="left" w:pos="11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нравственных чувств и нравственного поведения, осознанного отношения к собственным поступкам;</w:t>
      </w:r>
    </w:p>
    <w:p w:rsidR="008A64B5" w:rsidRPr="00892DBF" w:rsidRDefault="008A64B5" w:rsidP="008A64B5">
      <w:pPr>
        <w:tabs>
          <w:tab w:val="left" w:pos="11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8A64B5" w:rsidRPr="00892DBF" w:rsidRDefault="008A64B5" w:rsidP="008A64B5">
      <w:pPr>
        <w:tabs>
          <w:tab w:val="left" w:pos="11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8A64B5" w:rsidRPr="00892DBF" w:rsidRDefault="008A64B5" w:rsidP="008A64B5">
      <w:pPr>
        <w:tabs>
          <w:tab w:val="left" w:pos="114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осознание значения семьи и общества, уважительное и заботливое отношение к членам своей семьи;</w:t>
      </w:r>
    </w:p>
    <w:p w:rsidR="008A64B5" w:rsidRPr="00892DBF" w:rsidRDefault="008A64B5" w:rsidP="008A64B5">
      <w:pPr>
        <w:tabs>
          <w:tab w:val="left" w:pos="1114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8A64B5" w:rsidRPr="00892DBF" w:rsidRDefault="008A64B5" w:rsidP="008A6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892D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результаты </w:t>
      </w:r>
      <w:r>
        <w:rPr>
          <w:rFonts w:ascii="Times New Roman" w:eastAsia="Times New Roman" w:hAnsi="Times New Roman" w:cs="Times New Roman"/>
          <w:sz w:val="24"/>
          <w:szCs w:val="24"/>
        </w:rPr>
        <w:t>изучения татарской литературы:</w:t>
      </w:r>
    </w:p>
    <w:p w:rsidR="008A64B5" w:rsidRPr="00892DBF" w:rsidRDefault="008A64B5" w:rsidP="008A64B5">
      <w:pPr>
        <w:tabs>
          <w:tab w:val="left" w:pos="13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8A64B5" w:rsidRPr="00892DBF" w:rsidRDefault="008A64B5" w:rsidP="008A64B5">
      <w:pPr>
        <w:tabs>
          <w:tab w:val="left" w:pos="11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8A64B5" w:rsidRPr="00892DBF" w:rsidRDefault="008A64B5" w:rsidP="008A64B5">
      <w:pPr>
        <w:tabs>
          <w:tab w:val="left" w:pos="1323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A64B5" w:rsidRPr="00892DBF" w:rsidRDefault="008A64B5" w:rsidP="008A6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Pr="00892DBF" w:rsidRDefault="008A64B5" w:rsidP="008A64B5">
      <w:pPr>
        <w:tabs>
          <w:tab w:val="left" w:pos="118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8A64B5" w:rsidRPr="00892DBF" w:rsidRDefault="008A64B5" w:rsidP="008A64B5">
      <w:pPr>
        <w:tabs>
          <w:tab w:val="left" w:pos="12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8A64B5" w:rsidRPr="00892DBF" w:rsidRDefault="008A64B5" w:rsidP="008A64B5">
      <w:pPr>
        <w:tabs>
          <w:tab w:val="left" w:pos="12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умение строить связанное речевое высказывание в зависимости от типа коммуникации и ситуации;</w:t>
      </w:r>
    </w:p>
    <w:p w:rsidR="008A64B5" w:rsidRDefault="008A64B5" w:rsidP="008A64B5">
      <w:p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92DBF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8A64B5" w:rsidRDefault="008A64B5"/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 научится:</w:t>
      </w:r>
    </w:p>
    <w:p w:rsidR="008A64B5" w:rsidRDefault="008A64B5" w:rsidP="008A64B5">
      <w:pPr>
        <w:spacing w:after="0" w:line="240" w:lineRule="auto"/>
        <w:ind w:right="26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распознавать особенности устного народного творчества;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нализировать произведения; </w:t>
      </w:r>
    </w:p>
    <w:p w:rsidR="008A64B5" w:rsidRDefault="008A64B5" w:rsidP="008A64B5">
      <w:pPr>
        <w:spacing w:after="0" w:line="240" w:lineRule="auto"/>
        <w:ind w:right="26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составить план; уметь характеризовать героев, сравнивать их с одним или несколькими героями разных произведений;</w:t>
      </w:r>
    </w:p>
    <w:p w:rsidR="008A64B5" w:rsidRPr="007E74B7" w:rsidRDefault="008A64B5" w:rsidP="008A64B5">
      <w:pPr>
        <w:spacing w:after="0" w:line="240" w:lineRule="auto"/>
        <w:ind w:right="26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уметь понимать текст и читать художественно;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разобраться в содержании произведения;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отвечать на вопросы по содержанию произведения;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уметь задавать вопросы прочитанному тексту;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читать литературное произведение по ролям;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уметь отличать произведения проза от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поэтических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A64B5" w:rsidRDefault="008A64B5" w:rsidP="008A6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распознавать особенности устного народного творчества; </w:t>
      </w:r>
    </w:p>
    <w:p w:rsidR="008A64B5" w:rsidRDefault="008A64B5" w:rsidP="008A64B5">
      <w:pPr>
        <w:spacing w:after="0" w:line="24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 получит возможность научиться: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воспринимать художественную литературу как один из видов искусства; 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доказывать свое мнение с помощью фактов, содержащихся в тексте; 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определить позицию автора и выразить свое отношение к героям;</w:t>
      </w:r>
    </w:p>
    <w:p w:rsidR="008A64B5" w:rsidRDefault="008A64B5" w:rsidP="008A64B5">
      <w:pPr>
        <w:spacing w:after="0" w:line="240" w:lineRule="auto"/>
        <w:ind w:right="10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создание иллюстраций по содержанию произведения;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инсценировка по произведению, работа в группах при составлении проектов, сценариев; 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– определение позиции автора, героя литературного текста; </w:t>
      </w:r>
    </w:p>
    <w:p w:rsidR="008A64B5" w:rsidRDefault="008A64B5" w:rsidP="008A64B5">
      <w:pPr>
        <w:spacing w:after="0" w:line="240" w:lineRule="auto"/>
        <w:ind w:right="10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получение информации из дополнительных источников;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– 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spacing w:after="0" w:line="240" w:lineRule="auto"/>
        <w:ind w:right="1080"/>
        <w:rPr>
          <w:sz w:val="20"/>
          <w:szCs w:val="20"/>
        </w:rPr>
      </w:pPr>
    </w:p>
    <w:p w:rsidR="008A64B5" w:rsidRPr="00DB2858" w:rsidRDefault="008A64B5" w:rsidP="008A64B5">
      <w:pPr>
        <w:tabs>
          <w:tab w:val="left" w:pos="400"/>
        </w:tabs>
        <w:spacing w:after="0" w:line="240" w:lineRule="auto"/>
        <w:ind w:left="4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учебного материала «Родная литератур</w:t>
      </w:r>
      <w:proofErr w:type="gramStart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татарская)»</w:t>
      </w:r>
    </w:p>
    <w:p w:rsidR="008A64B5" w:rsidRDefault="008A64B5"/>
    <w:p w:rsidR="008A64B5" w:rsidRPr="006A40CE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Халык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хаклы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Народ правдив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Народная жизнь и быт в обрядовом фольклоре. Семейные (рождение ребёнка, свадьба и др.) и календарные обряды. Трансформация обрядов в письменной литературе (Ф.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Бурнаш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Яшь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йө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>әкләр» / «Молодые сердца» (драма).</w:t>
      </w:r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Баиты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, их поэтические особенности («Сак-Сок» / «Сак-Сук»),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мунаджаты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>(«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Илемне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онытмам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«Не забуду Родину»)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>тражение фольклорных мотивов в творчестве Г.Тукая («Милли моңнар» / «Национальные напевы».</w:t>
      </w:r>
    </w:p>
    <w:p w:rsidR="008A64B5" w:rsidRPr="006A40CE" w:rsidRDefault="008A64B5" w:rsidP="008A64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Аксакаллар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сүзе / Слово мудрецов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Творчество Ф.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Амирхана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Ф.Амирхан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«Ай өстендә 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өһрә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кыз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Зухра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на Луне». Творчество Г. Ибрагимова. Изображение народной жизни («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Алмачуар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 / «Чубарый»). Система образов в произведении, образ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Алмачуара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Р.Миннуллин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Килен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төшкәндә» /«Встреча невесты». Деятельность композитора Р.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Яхина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Изучение стихотворения Х.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Мударрисовой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«Көмеш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дага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Серебренная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подкова».</w:t>
      </w:r>
    </w:p>
    <w:p w:rsidR="008A64B5" w:rsidRPr="006A40CE" w:rsidRDefault="008A64B5" w:rsidP="008A64B5">
      <w:pPr>
        <w:tabs>
          <w:tab w:val="left" w:pos="960"/>
        </w:tabs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Ил </w:t>
      </w: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язмышы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ышанычлы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кулларда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Судьба страны в надёжных руках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со стихотворением «Ил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язмышы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ир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язмышы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«Судьба родины</w:t>
      </w:r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>– судьба мужчины» А. Маликова, стихотворением в прозе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Сагыну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 / «Тоска» Г.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Кутуя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Жизнь и творчество С.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Хакима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Поэма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Бакчачылар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«Садоводы». Стихотворение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Бу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кырлар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бу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үзәннәрдә...» / «В этих полях, долинах...»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С.Хакима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Творчество Р.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Тухватуллина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Фрагментарное изучение его повести «Җиләкле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аланнар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 / «Ягодные поляны». Творчество М.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Магдиева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Ознакомление с повестью «Без –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кырык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беренче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ел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балалары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«Мы – дети сорок первого года». Лиризм.</w:t>
      </w:r>
    </w:p>
    <w:p w:rsidR="008A64B5" w:rsidRPr="006A40CE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Заман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герое</w:t>
      </w:r>
      <w:proofErr w:type="gram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Герой своего времени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Творчество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Назипа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Думави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Изображение пейзажа в стихотворении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Беренче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кар» / «Первый снег». Жизнь и творчество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Хади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Такташа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Поэтические особенности поэмы «Алсу». Жизненный и творческий путь Хасана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Туфана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Агыла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да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болыт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агыла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«Плывут и плывут облака»,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Тамчылар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ни дилә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?» / «О чём рассказывают капли?». Дом-музей Х.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Туфана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в родной деревне.</w:t>
      </w:r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Гурий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Тавлин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Кояш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болытка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кергәндә»/ «Когда тучи заслоняют солнце».</w:t>
      </w:r>
    </w:p>
    <w:p w:rsidR="008A64B5" w:rsidRPr="006A40CE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Туган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ил </w:t>
      </w: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темасы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 Тема Родины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Жизненный и творческий путь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А.Гилязева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Повесть «Ө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ч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аршын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җир»/ «Три аршина земли» (отрывок). Жизнь и творчество И.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Юзеева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Драматическое произведение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Ак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калфагым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төшердем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кулдан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 /«Выронили 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белый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калфак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из рук». Творчество поэта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Фаннура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Сафина. Изучение стихотворения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җиремә»/ «Родной земле». Творчество М.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Галиева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Фрагментарное ознакомление с повестью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Нигез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»/«Родной очаг».</w:t>
      </w:r>
    </w:p>
    <w:p w:rsidR="008A64B5" w:rsidRPr="006A40CE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Яхшылык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җиңә / Добро побеждает </w:t>
      </w:r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Жизнь и творчество Ф.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Хусни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Осмысление ребёнком событий войны в рассказе «Сөйләнмәгән хикәя»/ «Нерассказанная история». Жизнь и творчество Р. Хафизовой. Психология детей военных лет в рассказе «Әти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кайткан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көн»/ «В день возвращения отца» Р.Хафизовой. Творчество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Ф.Яруллина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Своеобразное раскрытие проблем дружбы и ответственности человека за свои поступки в рассказе «</w:t>
      </w:r>
      <w:proofErr w:type="spellStart"/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Ак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өнбоек» / «Белый лотос»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Ф.Яруллина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Творчество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Р.Корбана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Стихотворении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«Ярдәм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итик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«Давайте, поможем». Рассказ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Биш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икеле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»/ «Пять «двоек» Р.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Галиуллина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Рассказ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Табыш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»/ «Находка»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А.Ахметгалиевой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64B5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Табигатькә </w:t>
      </w:r>
      <w:proofErr w:type="spellStart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>табиб</w:t>
      </w:r>
      <w:proofErr w:type="spellEnd"/>
      <w:r w:rsidRPr="006A40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кирәк. / Природе нужен доктор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М.Аглямов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.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Каеннар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булсаң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иде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«Как березы»,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Учак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урыннары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 xml:space="preserve">» / «Места костров». Проблема «исторической памяти». Проблемы взаимоотношения человека и природы в стихотворении «Балык 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кычкыруы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«Крик рыбы» З. Мансурова и в рассказе «</w:t>
      </w:r>
      <w:proofErr w:type="spellStart"/>
      <w:r w:rsidRPr="006A40CE">
        <w:rPr>
          <w:rFonts w:ascii="Times New Roman" w:eastAsia="Times New Roman" w:hAnsi="Times New Roman" w:cs="Times New Roman"/>
          <w:sz w:val="24"/>
          <w:szCs w:val="24"/>
        </w:rPr>
        <w:t>Карач</w:t>
      </w:r>
      <w:proofErr w:type="spellEnd"/>
      <w:r w:rsidRPr="006A40CE">
        <w:rPr>
          <w:rFonts w:ascii="Times New Roman" w:eastAsia="Times New Roman" w:hAnsi="Times New Roman" w:cs="Times New Roman"/>
          <w:sz w:val="24"/>
          <w:szCs w:val="24"/>
        </w:rPr>
        <w:t>» / «Ворон</w:t>
      </w:r>
      <w:proofErr w:type="gramStart"/>
      <w:r w:rsidRPr="006A40CE">
        <w:rPr>
          <w:rFonts w:ascii="Times New Roman" w:eastAsia="Times New Roman" w:hAnsi="Times New Roman" w:cs="Times New Roman"/>
          <w:sz w:val="24"/>
          <w:szCs w:val="24"/>
        </w:rPr>
        <w:t>»Х</w:t>
      </w:r>
      <w:proofErr w:type="gramEnd"/>
      <w:r w:rsidRPr="006A40CE">
        <w:rPr>
          <w:rFonts w:ascii="Times New Roman" w:eastAsia="Times New Roman" w:hAnsi="Times New Roman" w:cs="Times New Roman"/>
          <w:sz w:val="24"/>
          <w:szCs w:val="24"/>
        </w:rPr>
        <w:t>. Ибрагима.</w:t>
      </w:r>
    </w:p>
    <w:p w:rsidR="008A64B5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Default="008A64B5" w:rsidP="008A64B5">
      <w:pPr>
        <w:tabs>
          <w:tab w:val="left" w:pos="72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548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Тематическое планирование учебного предмета </w:t>
      </w:r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«Родная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bookmarkStart w:id="0" w:name="_GoBack"/>
      <w:bookmarkEnd w:id="0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литератур</w:t>
      </w:r>
      <w:proofErr w:type="gramStart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а(</w:t>
      </w:r>
      <w:proofErr w:type="gramEnd"/>
      <w:r w:rsidRPr="00DB2858">
        <w:rPr>
          <w:rFonts w:ascii="Times New Roman" w:eastAsia="Times New Roman" w:hAnsi="Times New Roman" w:cs="Times New Roman"/>
          <w:b/>
          <w:bCs/>
          <w:sz w:val="24"/>
          <w:szCs w:val="24"/>
        </w:rPr>
        <w:t>татарская)»</w:t>
      </w:r>
    </w:p>
    <w:p w:rsidR="008A64B5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64B5" w:rsidRPr="006A40CE" w:rsidRDefault="008A64B5" w:rsidP="008A64B5">
      <w:p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-318" w:type="dxa"/>
        <w:tblLook w:val="04A0"/>
      </w:tblPr>
      <w:tblGrid>
        <w:gridCol w:w="540"/>
        <w:gridCol w:w="1572"/>
        <w:gridCol w:w="4551"/>
        <w:gridCol w:w="1380"/>
        <w:gridCol w:w="15"/>
        <w:gridCol w:w="825"/>
        <w:gridCol w:w="15"/>
        <w:gridCol w:w="991"/>
      </w:tblGrid>
      <w:tr w:rsidR="008A64B5" w:rsidTr="008A64B5">
        <w:tc>
          <w:tcPr>
            <w:tcW w:w="540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BE442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E442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72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Разделы и темы</w:t>
            </w:r>
          </w:p>
        </w:tc>
        <w:tc>
          <w:tcPr>
            <w:tcW w:w="4551" w:type="dxa"/>
          </w:tcPr>
          <w:p w:rsidR="008A64B5" w:rsidRPr="003E187D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E187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учащихся</w:t>
            </w:r>
          </w:p>
        </w:tc>
        <w:tc>
          <w:tcPr>
            <w:tcW w:w="1380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BE442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асов</w:t>
            </w:r>
          </w:p>
        </w:tc>
        <w:tc>
          <w:tcPr>
            <w:tcW w:w="855" w:type="dxa"/>
            <w:gridSpan w:val="3"/>
          </w:tcPr>
          <w:p w:rsidR="008A64B5" w:rsidRDefault="008A64B5" w:rsidP="008A64B5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1" w:type="dxa"/>
          </w:tcPr>
          <w:p w:rsidR="008A64B5" w:rsidRDefault="008A64B5" w:rsidP="008A64B5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A64B5" w:rsidTr="008A64B5">
        <w:trPr>
          <w:trHeight w:val="111"/>
        </w:trPr>
        <w:tc>
          <w:tcPr>
            <w:tcW w:w="540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2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1" w:type="dxa"/>
          </w:tcPr>
          <w:p w:rsidR="008A64B5" w:rsidRDefault="008A64B5" w:rsidP="002C054A">
            <w:pPr>
              <w:tabs>
                <w:tab w:val="left" w:pos="72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8A64B5" w:rsidRDefault="008A64B5" w:rsidP="002C054A">
            <w:pPr>
              <w:tabs>
                <w:tab w:val="left" w:pos="725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 класс</w:t>
            </w:r>
          </w:p>
        </w:tc>
        <w:tc>
          <w:tcPr>
            <w:tcW w:w="1380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8A64B5" w:rsidRP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ДАТЫ</w:t>
            </w:r>
          </w:p>
        </w:tc>
        <w:tc>
          <w:tcPr>
            <w:tcW w:w="991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A64B5" w:rsidRPr="00747F79" w:rsidTr="008A64B5">
        <w:trPr>
          <w:trHeight w:val="135"/>
        </w:trPr>
        <w:tc>
          <w:tcPr>
            <w:tcW w:w="540" w:type="dxa"/>
          </w:tcPr>
          <w:p w:rsidR="008A64B5" w:rsidRPr="00747F79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47F7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72" w:type="dxa"/>
          </w:tcPr>
          <w:p w:rsidR="008A64B5" w:rsidRPr="00747F79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47F79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 правдив</w:t>
            </w:r>
          </w:p>
        </w:tc>
        <w:tc>
          <w:tcPr>
            <w:tcW w:w="4551" w:type="dxa"/>
          </w:tcPr>
          <w:p w:rsidR="008A64B5" w:rsidRPr="00747F79" w:rsidRDefault="008A64B5" w:rsidP="002C054A">
            <w:pPr>
              <w:rPr>
                <w:rFonts w:ascii="Times New Roman" w:hAnsi="Times New Roman"/>
                <w:sz w:val="24"/>
                <w:szCs w:val="24"/>
              </w:rPr>
            </w:pPr>
            <w:r w:rsidRPr="00747F79">
              <w:rPr>
                <w:rFonts w:ascii="Times New Roman" w:hAnsi="Times New Roman"/>
                <w:sz w:val="24"/>
                <w:szCs w:val="24"/>
              </w:rPr>
              <w:t xml:space="preserve">Ознакомление с обрядами разных народов. Отражение обряда в драме </w:t>
            </w:r>
            <w:proofErr w:type="spellStart"/>
            <w:r w:rsidRPr="00747F79">
              <w:rPr>
                <w:rFonts w:ascii="Times New Roman" w:hAnsi="Times New Roman"/>
                <w:sz w:val="24"/>
                <w:szCs w:val="24"/>
              </w:rPr>
              <w:t>Ф.Бурнаша</w:t>
            </w:r>
            <w:proofErr w:type="spellEnd"/>
            <w:r w:rsidRPr="00747F79">
              <w:rPr>
                <w:rFonts w:ascii="Times New Roman" w:hAnsi="Times New Roman"/>
                <w:sz w:val="24"/>
                <w:szCs w:val="24"/>
              </w:rPr>
              <w:t xml:space="preserve"> «Молодые сердца». Изучить отрывки из драмы.</w:t>
            </w:r>
          </w:p>
          <w:p w:rsidR="008A64B5" w:rsidRPr="00747F79" w:rsidRDefault="008A64B5" w:rsidP="002C054A">
            <w:pPr>
              <w:rPr>
                <w:rFonts w:ascii="Times New Roman" w:hAnsi="Times New Roman"/>
                <w:sz w:val="24"/>
                <w:szCs w:val="24"/>
              </w:rPr>
            </w:pPr>
            <w:r w:rsidRPr="00747F79">
              <w:rPr>
                <w:rFonts w:ascii="Times New Roman" w:hAnsi="Times New Roman"/>
                <w:sz w:val="24"/>
                <w:szCs w:val="24"/>
              </w:rPr>
              <w:t xml:space="preserve">Выразительно читать </w:t>
            </w:r>
            <w:proofErr w:type="spellStart"/>
            <w:r w:rsidRPr="00747F79">
              <w:rPr>
                <w:rFonts w:ascii="Times New Roman" w:hAnsi="Times New Roman"/>
                <w:sz w:val="24"/>
                <w:szCs w:val="24"/>
              </w:rPr>
              <w:t>баиты</w:t>
            </w:r>
            <w:proofErr w:type="spellEnd"/>
            <w:r w:rsidRPr="00747F79">
              <w:rPr>
                <w:rFonts w:ascii="Times New Roman" w:hAnsi="Times New Roman"/>
                <w:sz w:val="24"/>
                <w:szCs w:val="24"/>
              </w:rPr>
              <w:t xml:space="preserve">, послушать их напев. Находить общее и специфическое в </w:t>
            </w:r>
            <w:proofErr w:type="spellStart"/>
            <w:r w:rsidRPr="00747F79">
              <w:rPr>
                <w:rFonts w:ascii="Times New Roman" w:hAnsi="Times New Roman"/>
                <w:sz w:val="24"/>
                <w:szCs w:val="24"/>
              </w:rPr>
              <w:t>баитах</w:t>
            </w:r>
            <w:proofErr w:type="spellEnd"/>
            <w:r w:rsidRPr="00747F79">
              <w:rPr>
                <w:rFonts w:ascii="Times New Roman" w:hAnsi="Times New Roman"/>
                <w:sz w:val="24"/>
                <w:szCs w:val="24"/>
              </w:rPr>
              <w:t xml:space="preserve"> тюркских народов.</w:t>
            </w:r>
          </w:p>
          <w:p w:rsidR="008A64B5" w:rsidRPr="00F406CB" w:rsidRDefault="008A64B5" w:rsidP="002C054A">
            <w:pPr>
              <w:rPr>
                <w:rFonts w:ascii="Times New Roman" w:hAnsi="Times New Roman"/>
                <w:sz w:val="24"/>
                <w:szCs w:val="24"/>
              </w:rPr>
            </w:pPr>
            <w:r w:rsidRPr="00747F79">
              <w:rPr>
                <w:rFonts w:ascii="Times New Roman" w:hAnsi="Times New Roman"/>
                <w:sz w:val="24"/>
                <w:szCs w:val="24"/>
              </w:rPr>
              <w:t xml:space="preserve">Изучение стихотворения «Милли </w:t>
            </w:r>
            <w:proofErr w:type="spellStart"/>
            <w:r w:rsidRPr="00747F79">
              <w:rPr>
                <w:rFonts w:ascii="Times New Roman" w:hAnsi="Times New Roman"/>
                <w:sz w:val="24"/>
                <w:szCs w:val="24"/>
              </w:rPr>
              <w:t>моннар</w:t>
            </w:r>
            <w:proofErr w:type="spellEnd"/>
            <w:r w:rsidRPr="00747F79">
              <w:rPr>
                <w:rFonts w:ascii="Times New Roman" w:hAnsi="Times New Roman"/>
                <w:sz w:val="24"/>
                <w:szCs w:val="24"/>
              </w:rPr>
              <w:t xml:space="preserve">» / «Национальные напевы» Г.Тукая на двух языках: на татарском, русском. Выучить их наизусть. Выполнить проектную работу о </w:t>
            </w:r>
            <w:proofErr w:type="spellStart"/>
            <w:r w:rsidRPr="00747F79">
              <w:rPr>
                <w:rFonts w:ascii="Times New Roman" w:hAnsi="Times New Roman"/>
                <w:sz w:val="24"/>
                <w:szCs w:val="24"/>
              </w:rPr>
              <w:t>Г.Тукае</w:t>
            </w:r>
            <w:proofErr w:type="spellEnd"/>
            <w:r w:rsidRPr="00747F79">
              <w:rPr>
                <w:rFonts w:ascii="Times New Roman" w:hAnsi="Times New Roman"/>
                <w:sz w:val="24"/>
                <w:szCs w:val="24"/>
              </w:rPr>
              <w:t>. Тестирование.</w:t>
            </w:r>
          </w:p>
        </w:tc>
        <w:tc>
          <w:tcPr>
            <w:tcW w:w="1380" w:type="dxa"/>
          </w:tcPr>
          <w:p w:rsidR="008A64B5" w:rsidRPr="00747F79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5" w:type="dxa"/>
            <w:gridSpan w:val="3"/>
          </w:tcPr>
          <w:p w:rsidR="008A64B5" w:rsidRPr="00747F79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1" w:type="dxa"/>
          </w:tcPr>
          <w:p w:rsidR="008A64B5" w:rsidRPr="00747F79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4B5" w:rsidRPr="000C19A2" w:rsidTr="008A64B5">
        <w:trPr>
          <w:trHeight w:val="135"/>
        </w:trPr>
        <w:tc>
          <w:tcPr>
            <w:tcW w:w="540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72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 мудрецов</w:t>
            </w:r>
          </w:p>
        </w:tc>
        <w:tc>
          <w:tcPr>
            <w:tcW w:w="4551" w:type="dxa"/>
          </w:tcPr>
          <w:p w:rsidR="008A64B5" w:rsidRPr="000C19A2" w:rsidRDefault="008A64B5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тексты. Определять особенности жанра. </w:t>
            </w:r>
          </w:p>
          <w:p w:rsidR="008A64B5" w:rsidRPr="00F406CB" w:rsidRDefault="008A64B5" w:rsidP="002C054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Определять тему и идею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произведени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, пересказывать сюжет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, охарактеризовать персонажей, давать им сравнительные характеристики, определять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основн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ые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 конфликт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, пересказать основные этапы развития сюжета.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80" w:type="dxa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55" w:type="dxa"/>
            <w:gridSpan w:val="3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1" w:type="dxa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4B5" w:rsidRPr="000C19A2" w:rsidTr="008A64B5">
        <w:trPr>
          <w:trHeight w:val="135"/>
        </w:trPr>
        <w:tc>
          <w:tcPr>
            <w:tcW w:w="540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72" w:type="dxa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sz w:val="24"/>
                <w:szCs w:val="24"/>
              </w:rPr>
              <w:t>Судьба страны в надёжных руках</w:t>
            </w:r>
          </w:p>
        </w:tc>
        <w:tc>
          <w:tcPr>
            <w:tcW w:w="4551" w:type="dxa"/>
          </w:tcPr>
          <w:p w:rsidR="008A64B5" w:rsidRPr="000C19A2" w:rsidRDefault="008A64B5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Анализ повести. Иметь представление о творчестве прозаика. </w:t>
            </w:r>
          </w:p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Охарактеризовать сюжет произведения: тематика, проблематика, идейно-эмоциональное содержание повести. Определять функцию символических образов.</w:t>
            </w:r>
          </w:p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Новаторство прозаика, проявившееся на разных уровнях (постановки проблемы, языка, жанровой формы произведения и т. п.).</w:t>
            </w:r>
          </w:p>
        </w:tc>
        <w:tc>
          <w:tcPr>
            <w:tcW w:w="1380" w:type="dxa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55" w:type="dxa"/>
            <w:gridSpan w:val="3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1" w:type="dxa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4B5" w:rsidRPr="000C19A2" w:rsidTr="008A64B5">
        <w:trPr>
          <w:trHeight w:val="150"/>
        </w:trPr>
        <w:tc>
          <w:tcPr>
            <w:tcW w:w="540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72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Герой своего времени</w:t>
            </w:r>
          </w:p>
        </w:tc>
        <w:tc>
          <w:tcPr>
            <w:tcW w:w="4551" w:type="dxa"/>
          </w:tcPr>
          <w:p w:rsidR="008A64B5" w:rsidRPr="000C19A2" w:rsidRDefault="008A64B5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тексты. Определять особенности жанра. </w:t>
            </w:r>
          </w:p>
          <w:p w:rsidR="008A64B5" w:rsidRPr="00F406CB" w:rsidRDefault="008A64B5" w:rsidP="002C054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Определять тему и идею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произведени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, пересказывать сюжет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, характеризовать персонажей, давать их сравнительные характеристики, определять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основн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ые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 конфликт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, рассказать основные этапы развития сюжета.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80" w:type="dxa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3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1" w:type="dxa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4B5" w:rsidRPr="000C19A2" w:rsidTr="008A64B5">
        <w:trPr>
          <w:trHeight w:val="81"/>
        </w:trPr>
        <w:tc>
          <w:tcPr>
            <w:tcW w:w="540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72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Родины</w:t>
            </w:r>
          </w:p>
        </w:tc>
        <w:tc>
          <w:tcPr>
            <w:tcW w:w="4551" w:type="dxa"/>
          </w:tcPr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Иметь представление о татарской литературе второй половины ХХ века. Фрагментарный анализ повести А.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Гилязова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Охарактеризовать образы 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Минвали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Шамсенур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Знать содержание и особенности  драмы 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И.Юзеева. 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Новаторство драматурга, проявившееся на разных уровнях (постановки проблемы, языка, жанровой формы произведения и т. п.). Воспринимать форму и содержание литературного произведения в свете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общеэстетических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характеристик искусства и литературы определённой эпохи. </w:t>
            </w:r>
          </w:p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стихотворения. Поиск незнакомых слов и определение их значения с помощью словарей и справочной литературы. Устные ответы на вопросы. Любовь к своей малой родине и к своему родному краю, верность обычаям, своей семье, традициям своего народа. Выделять эпитеты, сравнения; определять тон и темп чтения; создавать иллюстрацию к 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произведениям.</w:t>
            </w:r>
          </w:p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Чтение, пересказ, интерпретация повести М.Галиева.</w:t>
            </w:r>
          </w:p>
        </w:tc>
        <w:tc>
          <w:tcPr>
            <w:tcW w:w="1380" w:type="dxa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855" w:type="dxa"/>
            <w:gridSpan w:val="3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1" w:type="dxa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4B5" w:rsidRPr="000C19A2" w:rsidTr="008A64B5">
        <w:trPr>
          <w:trHeight w:val="81"/>
        </w:trPr>
        <w:tc>
          <w:tcPr>
            <w:tcW w:w="540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572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 побеждает</w:t>
            </w:r>
          </w:p>
        </w:tc>
        <w:tc>
          <w:tcPr>
            <w:tcW w:w="4551" w:type="dxa"/>
          </w:tcPr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9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художественно значимых изобразительно-выразительных средств языка писателя и определение их художественной функции в рассказах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Ф.Хусни, </w:t>
            </w:r>
            <w:r w:rsidRPr="000C19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Р.Хафизовой. </w:t>
            </w:r>
          </w:p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19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Противопоставление труда и безделья. Присвоение чужих заслуг в рассказе 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Ф.Яруллина. Проектная работа.</w:t>
            </w:r>
          </w:p>
          <w:p w:rsidR="008A64B5" w:rsidRPr="00F406CB" w:rsidRDefault="008A64B5" w:rsidP="002C05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Определять тему произведения; выбирать и использовать интонационные средства выразительности; понимать и объяснять заголовок произведения; определять главную мысль; характеризовать героев; анализировать и выражать свое отношение к героям.</w:t>
            </w:r>
          </w:p>
        </w:tc>
        <w:tc>
          <w:tcPr>
            <w:tcW w:w="1395" w:type="dxa"/>
            <w:gridSpan w:val="2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25" w:type="dxa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A64B5" w:rsidRPr="000C19A2" w:rsidTr="008A64B5">
        <w:trPr>
          <w:trHeight w:val="81"/>
        </w:trPr>
        <w:tc>
          <w:tcPr>
            <w:tcW w:w="540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572" w:type="dxa"/>
          </w:tcPr>
          <w:p w:rsidR="008A64B5" w:rsidRPr="000C19A2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C19A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 нужен доктор</w:t>
            </w:r>
          </w:p>
        </w:tc>
        <w:tc>
          <w:tcPr>
            <w:tcW w:w="4551" w:type="dxa"/>
          </w:tcPr>
          <w:p w:rsidR="008A64B5" w:rsidRPr="000C19A2" w:rsidRDefault="008A64B5" w:rsidP="002C05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 стихотворения 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М.Аглямова и 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З.Мансуров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 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Анализ стихотворений. Поэтические приемы. Определять тему и идею</w:t>
            </w:r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</w:rPr>
              <w:t>произведени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0C19A2">
              <w:rPr>
                <w:rFonts w:ascii="Times New Roman" w:hAnsi="Times New Roman" w:cs="Times New Roman"/>
                <w:sz w:val="24"/>
                <w:szCs w:val="24"/>
              </w:rPr>
              <w:t xml:space="preserve">, охарактеризовать персонажей, давать им сравнительные характеристики.  </w:t>
            </w:r>
          </w:p>
          <w:p w:rsidR="008A64B5" w:rsidRPr="000C19A2" w:rsidRDefault="008A64B5" w:rsidP="002C054A">
            <w:pPr>
              <w:jc w:val="both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tt-RU"/>
              </w:rPr>
            </w:pPr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Выступать с развёрнутыми письменными сообщениями, обобщающими сделанные наблюдения. Писать </w:t>
            </w:r>
            <w:proofErr w:type="spellStart"/>
            <w:r w:rsidRPr="000C19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</w:t>
            </w:r>
            <w:proofErr w:type="spellEnd"/>
            <w:r w:rsidRPr="000C19A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ый тест.</w:t>
            </w:r>
          </w:p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395" w:type="dxa"/>
            <w:gridSpan w:val="2"/>
          </w:tcPr>
          <w:p w:rsidR="008A64B5" w:rsidRPr="000C19A2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25" w:type="dxa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</w:tcPr>
          <w:p w:rsidR="008A64B5" w:rsidRPr="000C19A2" w:rsidRDefault="008A64B5" w:rsidP="008A64B5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8A64B5" w:rsidRPr="00683FA9" w:rsidTr="008A64B5">
        <w:trPr>
          <w:trHeight w:val="165"/>
        </w:trPr>
        <w:tc>
          <w:tcPr>
            <w:tcW w:w="540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72" w:type="dxa"/>
          </w:tcPr>
          <w:p w:rsidR="008A64B5" w:rsidRDefault="008A64B5" w:rsidP="002C054A">
            <w:pPr>
              <w:tabs>
                <w:tab w:val="left" w:pos="725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51" w:type="dxa"/>
          </w:tcPr>
          <w:p w:rsidR="008A64B5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64B5" w:rsidRPr="00747F79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26" w:type="dxa"/>
            <w:gridSpan w:val="5"/>
          </w:tcPr>
          <w:p w:rsidR="008A64B5" w:rsidRPr="00683FA9" w:rsidRDefault="008A64B5" w:rsidP="002C054A">
            <w:pPr>
              <w:tabs>
                <w:tab w:val="left" w:pos="725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3F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</w:tr>
    </w:tbl>
    <w:p w:rsidR="008A64B5" w:rsidRDefault="008A64B5"/>
    <w:p w:rsidR="008A64B5" w:rsidRDefault="008A64B5"/>
    <w:sectPr w:rsidR="008A64B5" w:rsidSect="006C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7EB7"/>
    <w:multiLevelType w:val="hybridMultilevel"/>
    <w:tmpl w:val="2B860A40"/>
    <w:lvl w:ilvl="0" w:tplc="B86EF230">
      <w:start w:val="1"/>
      <w:numFmt w:val="decimal"/>
      <w:lvlText w:val="%1."/>
      <w:lvlJc w:val="left"/>
    </w:lvl>
    <w:lvl w:ilvl="1" w:tplc="A2E0F548">
      <w:start w:val="3"/>
      <w:numFmt w:val="decimal"/>
      <w:lvlText w:val="%2."/>
      <w:lvlJc w:val="left"/>
    </w:lvl>
    <w:lvl w:ilvl="2" w:tplc="924CD19C">
      <w:numFmt w:val="decimal"/>
      <w:lvlText w:val=""/>
      <w:lvlJc w:val="left"/>
    </w:lvl>
    <w:lvl w:ilvl="3" w:tplc="D854A39A">
      <w:numFmt w:val="decimal"/>
      <w:lvlText w:val=""/>
      <w:lvlJc w:val="left"/>
    </w:lvl>
    <w:lvl w:ilvl="4" w:tplc="ECBC6E26">
      <w:numFmt w:val="decimal"/>
      <w:lvlText w:val=""/>
      <w:lvlJc w:val="left"/>
    </w:lvl>
    <w:lvl w:ilvl="5" w:tplc="138EB6D4">
      <w:numFmt w:val="decimal"/>
      <w:lvlText w:val=""/>
      <w:lvlJc w:val="left"/>
    </w:lvl>
    <w:lvl w:ilvl="6" w:tplc="6DE690C0">
      <w:numFmt w:val="decimal"/>
      <w:lvlText w:val=""/>
      <w:lvlJc w:val="left"/>
    </w:lvl>
    <w:lvl w:ilvl="7" w:tplc="9456183C">
      <w:numFmt w:val="decimal"/>
      <w:lvlText w:val=""/>
      <w:lvlJc w:val="left"/>
    </w:lvl>
    <w:lvl w:ilvl="8" w:tplc="25B4D13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57CE"/>
    <w:rsid w:val="000B51C9"/>
    <w:rsid w:val="001D0B38"/>
    <w:rsid w:val="006C2F1F"/>
    <w:rsid w:val="008A64B5"/>
    <w:rsid w:val="00E146E1"/>
    <w:rsid w:val="00FB5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F1F"/>
  </w:style>
  <w:style w:type="paragraph" w:styleId="2">
    <w:name w:val="heading 2"/>
    <w:basedOn w:val="a"/>
    <w:next w:val="a"/>
    <w:link w:val="20"/>
    <w:semiHidden/>
    <w:unhideWhenUsed/>
    <w:qFormat/>
    <w:rsid w:val="00E146E1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E146E1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4B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A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E146E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E146E1"/>
    <w:rPr>
      <w:rFonts w:ascii="Calibri" w:eastAsia="Times New Roman" w:hAnsi="Calibri" w:cs="Times New Roman"/>
      <w:b/>
      <w:bCs/>
      <w:lang w:eastAsia="ru-RU"/>
    </w:rPr>
  </w:style>
  <w:style w:type="paragraph" w:styleId="a6">
    <w:name w:val="Title"/>
    <w:basedOn w:val="a"/>
    <w:link w:val="a7"/>
    <w:uiPriority w:val="10"/>
    <w:qFormat/>
    <w:rsid w:val="00E146E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E146E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8">
    <w:name w:val="Emphasis"/>
    <w:basedOn w:val="a0"/>
    <w:uiPriority w:val="20"/>
    <w:qFormat/>
    <w:rsid w:val="00E146E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4B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A6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1816</Words>
  <Characters>10356</Characters>
  <Application>Microsoft Office Word</Application>
  <DocSecurity>0</DocSecurity>
  <Lines>86</Lines>
  <Paragraphs>24</Paragraphs>
  <ScaleCrop>false</ScaleCrop>
  <Company>Microsoft</Company>
  <LinksUpToDate>false</LinksUpToDate>
  <CharactersWithSpaces>12148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Татьяна</cp:lastModifiedBy>
  <cp:revision>3</cp:revision>
  <dcterms:created xsi:type="dcterms:W3CDTF">2021-03-19T14:53:00Z</dcterms:created>
  <dcterms:modified xsi:type="dcterms:W3CDTF">2021-11-04T16:40:00Z</dcterms:modified>
</cp:coreProperties>
</file>