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0446" w:rsidRPr="00D10EC2" w:rsidRDefault="00067455">
      <w:pPr>
        <w:spacing w:after="0"/>
        <w:ind w:left="120"/>
        <w:rPr>
          <w:lang w:val="ru-RU"/>
        </w:rPr>
      </w:pPr>
      <w:bookmarkStart w:id="0" w:name="block-11790665"/>
      <w:r>
        <w:rPr>
          <w:noProof/>
          <w:lang w:val="ru-RU" w:eastAsia="ru-RU"/>
        </w:rPr>
        <w:drawing>
          <wp:inline distT="0" distB="0" distL="0" distR="0">
            <wp:extent cx="5940425" cy="8153525"/>
            <wp:effectExtent l="19050" t="0" r="3175" b="0"/>
            <wp:docPr id="1" name="Рисунок 1" descr="C:\Users\школа\Pictures\2023-09-21 Юа\муз 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09-21 Юа\муз 1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0446" w:rsidRPr="00D10EC2" w:rsidRDefault="00940446">
      <w:pPr>
        <w:rPr>
          <w:lang w:val="ru-RU"/>
        </w:rPr>
        <w:sectPr w:rsidR="00940446" w:rsidRPr="00D10EC2" w:rsidSect="00D10EC2">
          <w:pgSz w:w="11906" w:h="16383"/>
          <w:pgMar w:top="567" w:right="850" w:bottom="1134" w:left="1701" w:header="720" w:footer="720" w:gutter="0"/>
          <w:cols w:space="720"/>
        </w:sectPr>
      </w:pP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bookmarkStart w:id="1" w:name="block-11790666"/>
      <w:bookmarkEnd w:id="0"/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D10EC2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​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В течение периода начального общего образования необходимо</w:t>
      </w:r>
      <w:r w:rsidRPr="00D10EC2">
        <w:rPr>
          <w:rFonts w:ascii="Times New Roman" w:hAnsi="Times New Roman"/>
          <w:color w:val="000000"/>
          <w:sz w:val="28"/>
          <w:lang w:val="ru-RU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музицирование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Программа по музыке предусматривает</w:t>
      </w:r>
      <w:r w:rsidRPr="00D10EC2">
        <w:rPr>
          <w:rFonts w:ascii="Times New Roman" w:hAnsi="Times New Roman"/>
          <w:color w:val="000000"/>
          <w:sz w:val="28"/>
          <w:lang w:val="ru-RU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недирективным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Особая роль в организации музыкальных занятий в программе по музыке принадлежит игровым формам деятельности, которые </w:t>
      </w: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Основная цель программы по музыке</w:t>
      </w:r>
      <w:r w:rsidRPr="00D10EC2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общей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</w:t>
      </w:r>
      <w:r w:rsidRPr="00D10EC2">
        <w:rPr>
          <w:rFonts w:ascii="Times New Roman" w:hAnsi="Times New Roman"/>
          <w:color w:val="000000"/>
          <w:sz w:val="28"/>
          <w:lang w:val="ru-RU"/>
        </w:rPr>
        <w:t>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становление системы ценностей, обучающихся в единстве эмоциональной и познавательной сферы;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формирование творческих способностей ребёнка, развитие внутренней мотивации к музицированию.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Важнейшие задачи обучения музыке</w:t>
      </w:r>
      <w:r w:rsidRPr="00D10EC2">
        <w:rPr>
          <w:rFonts w:ascii="Times New Roman" w:hAnsi="Times New Roman"/>
          <w:color w:val="000000"/>
          <w:sz w:val="28"/>
          <w:lang w:val="ru-RU"/>
        </w:rPr>
        <w:t xml:space="preserve"> на уровне начального общего образования: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формирование эмоционально-ценностной отзывчивости на прекрасноев жизни и в искусстве;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овладение предметными умениями и навыками в различных видах практического музицирования, введение обучающегося в искусство через разнообразие видов музыкальной деятельности, в том числе: слушание </w:t>
      </w: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изучение закономерностей музыкального искусства: интонационнаяи жанровая природа музыки, основные выразительные средства, элементы музыкального языка;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структурно представлено восемью модулями </w:t>
      </w:r>
      <w:r w:rsidRPr="00D10EC2">
        <w:rPr>
          <w:rFonts w:ascii="Times New Roman" w:hAnsi="Times New Roman"/>
          <w:color w:val="000000"/>
          <w:sz w:val="28"/>
          <w:lang w:val="ru-RU"/>
        </w:rPr>
        <w:t>(тематическими линиями):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инвариантные: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модуль № 1 «Народная музыка России»;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модуль № 2 «Классическая музыка»;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модуль № 3 «Музыка в жизни человека»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вариативные: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модуль № 4 «Музыка народов мира»;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модуль № 5 «Духовная музыка»;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модуль № 6 «Музыка театра и кино»;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модуль № 7 «Современная музыкальная культура»;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модуль № 8 «Музыкальная грамота»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</w:t>
      </w: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рамках часов, предусмотренных эстетическим направлением плана внеурочной деятельности образовательной организации.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Общее число часов</w:t>
      </w:r>
      <w:r w:rsidRPr="00D10EC2">
        <w:rPr>
          <w:rFonts w:ascii="Times New Roman" w:hAnsi="Times New Roman"/>
          <w:color w:val="000000"/>
          <w:sz w:val="28"/>
          <w:lang w:val="ru-RU"/>
        </w:rPr>
        <w:t>, рекомендованных для изучения музыки ‑ 135 часов: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в 1 классе – 33 часа (1 час в неделю),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во 2 классе – 34 часа (1 час в неделю),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в 3 классе – 34 часа (1 час в неделю),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 4 классе – 34 часа (1 час в неделю).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межпредметных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940446" w:rsidRPr="00D10EC2" w:rsidRDefault="00940446">
      <w:pPr>
        <w:rPr>
          <w:lang w:val="ru-RU"/>
        </w:rPr>
        <w:sectPr w:rsidR="00940446" w:rsidRPr="00D10EC2">
          <w:pgSz w:w="11906" w:h="16383"/>
          <w:pgMar w:top="1134" w:right="850" w:bottom="1134" w:left="1701" w:header="720" w:footer="720" w:gutter="0"/>
          <w:cols w:space="720"/>
        </w:sectPr>
      </w:pP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bookmarkStart w:id="2" w:name="block-11790667"/>
      <w:bookmarkEnd w:id="1"/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D10EC2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​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940446" w:rsidRPr="00D10EC2" w:rsidRDefault="00940446">
      <w:pPr>
        <w:spacing w:after="0"/>
        <w:ind w:left="120"/>
        <w:rPr>
          <w:lang w:val="ru-RU"/>
        </w:rPr>
      </w:pPr>
    </w:p>
    <w:p w:rsidR="00940446" w:rsidRPr="00D10EC2" w:rsidRDefault="005233A5">
      <w:pPr>
        <w:spacing w:after="0"/>
        <w:ind w:left="120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Модуль № 1 «Народная музыка России»</w:t>
      </w:r>
    </w:p>
    <w:p w:rsidR="00940446" w:rsidRPr="00D10EC2" w:rsidRDefault="00940446">
      <w:pPr>
        <w:spacing w:after="0"/>
        <w:ind w:left="120"/>
        <w:rPr>
          <w:lang w:val="ru-RU"/>
        </w:rPr>
      </w:pP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наиболее значимых.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Край, в котором ты живёшь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Музыкальные традиции малой Родины. Песни, обряды, музыкальные инструменты.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музыкальных традициях своего родного края;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Русский фольклор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Содержание: Русские народные песни (трудовые, хороводные). Детский фольклор (игровые, заклички, потешки, считалки, прибаутки).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русских народных песен разных жанров;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участие в коллективной традиционной музыкальной игре (по выбору учителя могут быть освоены игры «Бояре», «Плетень», «Бабка-ёжка», «Заинька» и другие);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сочинение мелодий, вокальная импровизация на основе текстов игрового детского фольклора;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lastRenderedPageBreak/>
        <w:t>Русские народные музыкальные инструменты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русских народных инструментов;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фортепианных пьес композиторов, исполнение песен, в которых присутствуют звукоизобразительные элементы, подражание голосам народных инструментов;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Сказки, мифы и легенды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Народные сказители. Русские народные сказания, былины. Сказки и легенды о музыке и музыкантах.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манерой сказывания нараспев;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сказок, былин, эпических сказаний, рассказываемых нараспев;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 инструментальной музыке определение на слух музыкальных интонаций речитативного характера;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создание иллюстраций к прослушанным музыкальным и литературным произведениям;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знакомство с эпосом народов России (по выбору учителя: отдельные сказания или примеры из эпоса народов России, например, якутского Олонхо, карело-финской Калевалы, калмыцкого Джангара, Нартского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Жанры музыкального фольклора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различение на слух контрастных по характеру фольклорных жанров: колыбельная, трудовая, лирическая, плясовая;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тембра музыкальных инструментов, отнесение к одной из групп (духовые, ударные, струнные);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импровизации, сочинение к ним ритмических аккомпанементов (звучащими жестами, на ударных инструментах);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Народные праздники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Осенины, Масленица, Троица) и (или) праздниках других народов России (Сабантуй, Байрам, Навруз, Ысыах).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рассказывающего о символике фольклорного праздника;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посещение театра, театрализованного представления;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участие в народных гуляньях на улицах родного города, посёлка.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Первые артисты, народный театр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Скоморохи. Ярмарочный балаган. Вертеп.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чтение учебных, справочных текстов по теме;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скоморошин;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lastRenderedPageBreak/>
        <w:t>Фольклор народов России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Содержание: 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 </w:t>
      </w:r>
      <w:proofErr w:type="gramStart"/>
      <w:r w:rsidRPr="00D10EC2">
        <w:rPr>
          <w:rFonts w:ascii="Times New Roman" w:hAnsi="Times New Roman"/>
          <w:color w:val="000000"/>
          <w:sz w:val="28"/>
          <w:lang w:val="ru-RU"/>
        </w:rPr>
        <w:t>Особое 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республик Поволжья, Сибири).</w:t>
      </w:r>
      <w:proofErr w:type="gramEnd"/>
      <w:r w:rsidRPr="00D10EC2">
        <w:rPr>
          <w:rFonts w:ascii="Times New Roman" w:hAnsi="Times New Roman"/>
          <w:color w:val="000000"/>
          <w:sz w:val="28"/>
          <w:lang w:val="ru-RU"/>
        </w:rPr>
        <w:t xml:space="preserve"> Жанры, интонации, музыкальные инструменты, музыканты-исполнители.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различных народностей Российской Федерации;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 песен, танцев, импровизация ритмических аккомпанементов на ударных инструментах;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музыкантов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значении фольклористики;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чтение учебных, популярных текстов о собирателях фольклора;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музыки, созданной композиторами на основе народных жанров и интонаций;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приёмов обработки, развития народных мелодий;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народных песен в композиторской обработке;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сравнение звучания одних и тех же мелодий в народном и композиторском варианте;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обсуждение аргументированных оценочных суждений на основе сравнения;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вариативно: аналогии с изобразительным искусством – сравнение фотографий подлинных образцов народных промыслов (гжель, хохлома, </w:t>
      </w: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940446" w:rsidRPr="00D10EC2" w:rsidRDefault="00940446">
      <w:pPr>
        <w:spacing w:after="0"/>
        <w:ind w:left="120"/>
        <w:rPr>
          <w:lang w:val="ru-RU"/>
        </w:rPr>
      </w:pPr>
    </w:p>
    <w:p w:rsidR="00940446" w:rsidRPr="00D10EC2" w:rsidRDefault="005233A5">
      <w:pPr>
        <w:spacing w:after="0"/>
        <w:ind w:left="120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Модуль № 2 «Классическая музыка»</w:t>
      </w:r>
      <w:r w:rsidRPr="00D10EC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40446" w:rsidRPr="00D10EC2" w:rsidRDefault="00940446">
      <w:pPr>
        <w:spacing w:after="0"/>
        <w:ind w:left="120"/>
        <w:rPr>
          <w:lang w:val="ru-RU"/>
        </w:rPr>
      </w:pP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обучающимися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Композитор – исполнитель – слушатель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просмотр видеозаписи концерта;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музыки, рассматривание иллюстраций;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диалог с учителем по теме занятия;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«Я – исполнитель» (игра – имитация исполнительских движений), игра «Я – композитор» (сочинение небольших попевок, мелодических фраз);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освоение правил поведения на концерте;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Композиторы – детям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Детская музыка П.И. Чайковского, С.С. Прокофьева, Д.Б. Кабалевского и других композиторов. Понятие жанра. Песня, танец, марш.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подбор эпитетов, иллюстраций к музыке;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жанра;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lastRenderedPageBreak/>
        <w:t>Оркестр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музыки в исполнении оркестра;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просмотр видеозаписи;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диалог с учителем о роли дирижёра,</w:t>
      </w:r>
      <w:r w:rsidRPr="00D10EC2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D10EC2">
        <w:rPr>
          <w:rFonts w:ascii="Times New Roman" w:hAnsi="Times New Roman"/>
          <w:color w:val="000000"/>
          <w:sz w:val="28"/>
          <w:lang w:val="ru-RU"/>
        </w:rPr>
        <w:t>«Я – дирижёр» – игра-имитация дирижёрских жестов во время звучания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 и исполнение песен соответствующей тематики;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Фортепиано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многообразием красок фортепиано;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фортепианных пьес в исполнении известных пианистов;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«Я – пианист» – игра-имитация исполнительских движений во время звучания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детских пьес на фортепиано в исполнении учителя;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Флейта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Предки современной флейты. Легенда о нимфе Сиринкс. Музыка для флейты соло, флейты в сопровождении фортепиано, оркестра (например, «Шутка» И.С. Баха, «Мелодия» из оперы «Орфей и Эвридика» К.В. Глюка, «Сиринкс» К. Дебюсси).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внешним видом, устройством и тембрами классических музыкальных инструментов;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в исполнении известных музыкантов-инструменталистов;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чтение учебных текстов, сказок и легенд, рассказывающих о музыкальных инструментах, истории их появления.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Скрипка, виолончель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игра-имитация исполнительских движений во время звучания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песен, посвящённых музыкальным инструментам;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Вокальная музыка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жанрами вокальной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вокальных произведений композиторов-классиков;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освоение комплекса дыхательных, артикуляционных упражнений;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вокальные упражнения на развитие гибкости голоса, расширения его диапазона;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проблемная ситуация: что значит красивое пение;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вокальных музыкальных произведений и их авторов;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композиторов-классиков;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вокальной музыки; школьный конкурс юных вокалистов.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Жанры камерной инструментальной музыки: этюд, пьеса. Альбом. Цикл. Сюита. Соната. Квартет.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жанрами камерной инструментальной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произведений композиторов-классиков;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комплекса выразительных средств;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описание своего впечатления от восприятия;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составление словаря музыкальных жанров.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Программная музыка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Программное название, известный сюжет, литературный эпиграф.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обсуждение музыкального образа, музыкальных средств, использованных композитором;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Симфоническая музыка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Симфонический оркестр. Тембры, группы инструментов. Симфония, симфоническая картина.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составом симфонического оркестра, группами инструментов;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 симфонического оркестра;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фрагментов симфонической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«дирижирование» оркестром;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симфонической музыки; просмотр фильма об устройстве оркестра.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Русские композиторы-классики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отечественных композиторов.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наблюдение за развитием музыки; определение жанра, формы;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 разучивание, исполнение доступных вокальных сочинений;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Европейские композиторы-классики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зарубежных композиторов.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наблюдение за развитием музыки; определение жанра, формы;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Мастерство исполнителя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исполнителей классической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изучение программ, афиш консерватории, филармонии;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сравнение нескольких интерпретаций одного и того же произведения в исполнении разных музыкантов;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беседа на тему «Композитор – исполнитель – слушатель»;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создание коллекции записей любимого исполнителя.</w:t>
      </w:r>
    </w:p>
    <w:p w:rsidR="00940446" w:rsidRPr="00D10EC2" w:rsidRDefault="00940446">
      <w:pPr>
        <w:spacing w:after="0"/>
        <w:ind w:left="120"/>
        <w:rPr>
          <w:lang w:val="ru-RU"/>
        </w:rPr>
      </w:pPr>
    </w:p>
    <w:p w:rsidR="00940446" w:rsidRPr="00D10EC2" w:rsidRDefault="005233A5">
      <w:pPr>
        <w:spacing w:after="0"/>
        <w:ind w:left="120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Модуль № 3 «Музыка в жизни человека»</w:t>
      </w:r>
    </w:p>
    <w:p w:rsidR="00940446" w:rsidRPr="00D10EC2" w:rsidRDefault="00940446">
      <w:pPr>
        <w:spacing w:after="0"/>
        <w:ind w:left="120"/>
        <w:rPr>
          <w:lang w:val="ru-RU"/>
        </w:rPr>
      </w:pP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Главное содержание данного модуля сосредоточено вокруг рефлексивного исследования обучающимися психологической связи </w:t>
      </w: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сопереживанию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Красота и вдохновение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диалог с учителем о значении красоты и вдохновения в жизни человека;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музыки, концентрация на её восприятии, своём внутреннем состоянии;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двигательная импровизация под музыку лирического характера «Цветы распускаются под музыку»;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выстраивание хорового унисона – вокального и психологического;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одновременное взятие и снятие звука, навыки певческого дыхания по руке дирижёра;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красивой песни;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вариативно: разучивание хоровода 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Музыкальные пейзажи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музыки, посвящённой образам природы;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двигательная импровизация, пластическое интонирование;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одухотворенное исполнение песен о природе, её красоте;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Музыкальные портреты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двигательная импровизация в образе героя музыкального произведения;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харáктерное исполнение песни – портретной зарисовки;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Какой же праздник без музыки?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Музыка, создающая настроение праздника. Музыка в цирке, на уличном шествии, спортивном празднике.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диалог с учителем о значении музыки на празднике;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произведений торжественного, праздничного характера;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«дирижирование» фрагментами произведений;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конкурс на лучшего «дирижёра»;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 и исполнение тематических песен к ближайшему празднику;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проблемная ситуация: почему на праздниках обязательно звучит музыка;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запись видеооткрытки с музыкальным поздравлением; групповые творческие шутливые двигательные импровизации «Цирковая труппа».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Танцы, игры и веселье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Музыка – игра звуками. Танец – искусство и радость движения. Примеры популярных танцев.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слушание, исполнение музыки скерцозного характера;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танцевальных движений;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танец-игра;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рефлексия собственного эмоционального состояния после участияв танцевальных композициях и импровизациях;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проблемная ситуация: зачем люди танцуют;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ритмическая импровизация в стиле определённого танцевального жанра;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Музыка на войне, музыка о войне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Военная тема в музыкальном искусстве. Военные песни, марши, интонации, ритмы, тембры (призывная кварта, пунктирный ритм, тембры малого барабана, трубы). Песни Великой Отечественной войны – песни Великой Победы.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песням Великой Отечественной войны;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слушание, исполнение песен Великой Отечественной войны, знакомство с историей их сочинения и исполнения;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Главный музыкальный символ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Гимн России – главный музыкальный символ нашей страны. Традиции исполнения Гимна России. Другие гимны.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Гимна Российской Федерации;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историей создания, правилами исполнения;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просмотр видеозаписей парада, церемонии награждения спортсменов;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чувство гордости, понятия достоинства и чести;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обсуждение этических вопросов, связанных с государственными символами страны;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Гимна своей республики, города, школы.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Искусство времени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слушание, исполнение музыкальных произведений, передающих образ непрерывного движения;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наблюдение за своими телесными реакциями (дыхание, пульс, мышечный тонус) при восприятии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проблемная ситуация: как музыка воздействует на человека;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программная ритмическая или инструментальная импровизация «Поезд», «Космический корабль».</w:t>
      </w:r>
    </w:p>
    <w:p w:rsidR="00940446" w:rsidRPr="00D10EC2" w:rsidRDefault="00940446">
      <w:pPr>
        <w:spacing w:after="0"/>
        <w:ind w:left="120"/>
        <w:rPr>
          <w:lang w:val="ru-RU"/>
        </w:rPr>
      </w:pPr>
    </w:p>
    <w:p w:rsidR="00940446" w:rsidRPr="00D10EC2" w:rsidRDefault="005233A5">
      <w:pPr>
        <w:spacing w:after="0"/>
        <w:ind w:left="120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Модуль № 4 «Музыка народов мира»</w:t>
      </w:r>
    </w:p>
    <w:p w:rsidR="00940446" w:rsidRPr="00D10EC2" w:rsidRDefault="00940446">
      <w:pPr>
        <w:spacing w:after="0"/>
        <w:ind w:left="120"/>
        <w:rPr>
          <w:lang w:val="ru-RU"/>
        </w:rPr>
      </w:pP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Кабалевским во второй половине ХХ века, остаётся по-прежнему актуальным. Интонационная и жанровая близость фольклора разных народов. 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Певец своего народа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 xml:space="preserve">Музыка стран ближнего зарубежья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на слух тембров инструментов;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народовс фольклорными элементами народов России;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Музыка стран дальнего зарубежья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Танцевальные жанры (по выбору учителя могут быть представлены болеро, фанданго, хота, танго, самба, румба, ча-ча-ча, сальса, босса-нова и другие).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Смешение традиций и культур в музыке Северной Америки.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двигательная игра – импровизация-подражание игре на музыкальных инструментах;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Диалог культур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940446" w:rsidRPr="00D10EC2" w:rsidRDefault="00940446">
      <w:pPr>
        <w:spacing w:after="0"/>
        <w:ind w:left="120"/>
        <w:rPr>
          <w:lang w:val="ru-RU"/>
        </w:rPr>
      </w:pPr>
    </w:p>
    <w:p w:rsidR="00940446" w:rsidRPr="00D10EC2" w:rsidRDefault="005233A5">
      <w:pPr>
        <w:spacing w:after="0"/>
        <w:ind w:left="120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Модуль № 5 «Духовная музыка»</w:t>
      </w:r>
      <w:r w:rsidRPr="00D10EC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40446" w:rsidRPr="00D10EC2" w:rsidRDefault="00940446">
      <w:pPr>
        <w:spacing w:after="0"/>
        <w:ind w:left="120"/>
        <w:rPr>
          <w:lang w:val="ru-RU"/>
        </w:rPr>
      </w:pP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Звучание храма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Колокола. Колокольные звоны (благовест, трезвон и другие). Звонарские приговорки. Колокольность в музыке русских композиторов.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обобщение жизненного опыта, связанного со звучанием колоколов;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музыки русских композиторов с ярко выраженным изобразительным элементом колокольности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выявление, обсуждение характера, выразительных средств, использованных композитором;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двигательная импровизация – имитация движений звонаря на колокольне;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ритмические и артикуляционные упражнения на основе звонарских приговорок;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документального фильма о колоколах;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Песни верующих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Молитва, хорал, песнопение, духовный стих. Образы духовной музыки в творчестве композиторов-классиков.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слушание, разучивание, исполнение вокальных произведений религиозного содержания;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диалог с учителем о характере музыки, манере исполнения, выразительных средствах;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просмотр документального фильма о значении молитвы;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рисование по мотивам прослушанных музыкальных произведений.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 в церкви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Орган и его роль в богослужении. Творчество И.С. Баха.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ответы на вопросы учителя;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слушание органной музыки И.С. Баха;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описание впечатления от восприятия, характеристика музыкально-выразительных средств;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игровая имитация особенностей игры на органе (во время слушания);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наблюдение за трансформацией музыкального образа;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Искусство Русской православной церкви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Музыка в православном храме. Традиции исполнения, жанры (тропарь, стихира, величание и другое). Музыка и живопись, посвящённые святым. Образы Христа, Богородицы.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прослеживание исполняемых мелодий по нотной записи;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анализ типа мелодического движения, особенностей ритма, темпа, динамики;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сопоставление произведений музыки и живописи, посвящённых святым, Христу, Богородице;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посещение храма; поиск в Интернете информации о Крещении Руси, святых, об иконах.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Религиозные праздники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Содержание: 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10EC2">
        <w:rPr>
          <w:rFonts w:ascii="Times New Roman" w:hAnsi="Times New Roman"/>
          <w:color w:val="000000"/>
          <w:sz w:val="28"/>
          <w:lang w:val="ru-RU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(например:</w:t>
      </w:r>
      <w:proofErr w:type="gramEnd"/>
      <w:r w:rsidRPr="00D10EC2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10EC2">
        <w:rPr>
          <w:rFonts w:ascii="Times New Roman" w:hAnsi="Times New Roman"/>
          <w:color w:val="000000"/>
          <w:sz w:val="28"/>
          <w:lang w:val="ru-RU"/>
        </w:rPr>
        <w:t>Рождество, Троица, Пасха).</w:t>
      </w:r>
      <w:proofErr w:type="gramEnd"/>
      <w:r w:rsidRPr="00D10EC2">
        <w:rPr>
          <w:rFonts w:ascii="Times New Roman" w:hAnsi="Times New Roman"/>
          <w:color w:val="000000"/>
          <w:sz w:val="28"/>
          <w:lang w:val="ru-RU"/>
        </w:rPr>
        <w:t xml:space="preserve">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 (с опорой на нотный текст), исполнение доступных вокальных произведений духовной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940446" w:rsidRPr="00D10EC2" w:rsidRDefault="00940446">
      <w:pPr>
        <w:spacing w:after="0"/>
        <w:ind w:left="120"/>
        <w:rPr>
          <w:lang w:val="ru-RU"/>
        </w:rPr>
      </w:pPr>
    </w:p>
    <w:p w:rsidR="00940446" w:rsidRPr="00D10EC2" w:rsidRDefault="005233A5">
      <w:pPr>
        <w:spacing w:after="0"/>
        <w:ind w:left="120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Модуль № 6 «Музыка театра и кино»</w:t>
      </w:r>
    </w:p>
    <w:p w:rsidR="00940446" w:rsidRPr="00D10EC2" w:rsidRDefault="00940446">
      <w:pPr>
        <w:spacing w:after="0"/>
        <w:ind w:left="120"/>
        <w:rPr>
          <w:lang w:val="ru-RU"/>
        </w:rPr>
      </w:pP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постановки силами обучающихся, посещение музыкальных театров, коллективный просмотр фильмов.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Музыкальная сказка на сцене, на экране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Характеры персонажей, отражённые в музыке. Тембр голоса. Соло. Хор, ансамбль.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видеопросмотр музыкальной сказки;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обсуждение музыкально-выразительных средств, передающих повороты сюжета, характеры героев;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игра-викторина «Угадай по голосу»;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детской оперы, музыкальной сказки;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Театр оперы и балета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Особенности музыкальных спектаклей. Балет. Опера. Солисты, хор, оркестр, дирижёр в музыкальном спектакле.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со знаменитыми музыкальными театрами;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просмотр фрагментов музыкальных спектаклей с комментариями учителя;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особенностей балетного и оперного спектакля;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тесты или кроссворды на освоение специальных терминов;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танцевальная импровизация под музыку фрагмента балета;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разучивание и исполнение доступного фрагмента, обработки песни (хора из оперы);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Балет. Хореография – искусство танца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балетной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пропевание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Опера. Главные герои и номера оперного спектакля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-Корсакова («Садко», «Сказка о царе Салтане», «Снегурочка»), М.И. Глинки («Руслан и Людмила»), К.В. Глюка («Орфей и Эвридика»), Дж. Верди и других композиторов).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фрагментов опер;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характера музыки сольной партии, роли и выразительных средств оркестрового сопровождения;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тембрами голосов оперных певцов;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освоение терминологии;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звучащие тесты и кроссворды на проверку знаний;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песни, хора из оперы;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рисование героев, сцен из опер;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просмотр фильма-оперы; постановка детской оперы.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Сюжет музыкального спектакля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Либретто. Развитие музыки в соответствии с сюжетом. Действия и сцены в опере и балете. Контрастные образы, лейтмотивы.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либретто, структурой музыкального спектакля;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рисунок обложки для либретто опер и балетов;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анализ выразительных средств, создающих образы главных героев, противоборствующих сторон;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наблюдение за музыкальным развитием, характеристика приёмов, использованных композитором;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вокализация, пропевание музыкальных тем, пластическое интонирование оркестровых фрагментов;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звучащие и терминологические тесты;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создание любительского видеофильма на основе выбранного либретто; просмотр фильма-оперы или фильма-балета.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Оперетта, мюзикл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возникновения и особенности жанра. Отдельные номера из оперетт И. Штрауса, И. Кальмана и др.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жанрами оперетты, мюзикла;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фрагментов из оперетт, анализ характерных особенностей жанра;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популярных музыкальных спектаклей;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сравнение разных постановок одного и того же мюзикла;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Кто создаёт музыкальный спектакль?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диалог с учителем по поводу синкретичного характера музыкального спектакля;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миром театральных профессий, творчеством театральных режиссёров, художников;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просмотр фрагментов одного и того же спектакля в разных постановках;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обсуждение различий в оформлении, режиссуре;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создание эскизов костюмов и декораций к одному из изученных музыкальных спектаклей;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виртуальный квест по музыкальному театру.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lastRenderedPageBreak/>
        <w:t>Патриотическая и народная тема в театре и кино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просмотр фрагментов крупных сценических произведений, фильмов;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обсуждение характера героев и событий;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проблемная ситуация: зачем нужна серьёзная музыка;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песен о Родине, нашей стране, исторических событиях и подвигах героев;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</w:p>
    <w:p w:rsidR="00940446" w:rsidRPr="00D10EC2" w:rsidRDefault="00940446">
      <w:pPr>
        <w:spacing w:after="0"/>
        <w:ind w:left="120"/>
        <w:rPr>
          <w:lang w:val="ru-RU"/>
        </w:rPr>
      </w:pPr>
    </w:p>
    <w:p w:rsidR="00940446" w:rsidRPr="00D10EC2" w:rsidRDefault="005233A5">
      <w:pPr>
        <w:spacing w:after="0"/>
        <w:ind w:left="120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Модуль № 7 «Современная музыкальная культура»</w:t>
      </w:r>
    </w:p>
    <w:p w:rsidR="00940446" w:rsidRPr="00D10EC2" w:rsidRDefault="00940446">
      <w:pPr>
        <w:spacing w:after="0"/>
        <w:ind w:left="120"/>
        <w:rPr>
          <w:lang w:val="ru-RU"/>
        </w:rPr>
      </w:pP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фри-джаза, от эмбиента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lastRenderedPageBreak/>
        <w:t>Современные обработки классической музыки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различение музыки классической и её современной обработки;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обработок классической музыки, сравнение их с оригиналом;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обсуждение комплекса выразительных средств, наблюдение за изменением характера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вокальное исполнение классических тем в сопровождении современного ритмизованного аккомпанемента;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Джаз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Содержание: Особенности джаза: импровизационность,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творчеством джазовых музыкантов;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узнавание, различение на слух джазовых композиций в отличие от других музыкальных стилей и направлений;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на слух тембров музыкальных инструментов, исполняющих джазовую композицию;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плейлиста, коллекции записей джазовых музыкантов.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Исполнители современной музыки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Творчество одного или нескольких исполнителей современной музыки, популярных у молодёжи.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просмотр видеоклипов современных исполнителей;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сравнение их композиций с другими направлениями и стилями (классикой, духовной, народной музыкой);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составление плейлиста, коллекции записей современной музыки для друзей-других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Электронные музыкальные инструменты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музыкальных композиций в исполнении на электронных музыкальных инструментах;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сравнение их звучания с акустическими инструментами, обсуждение результатов сравнения;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подбор электронных тембров для создания музыки к фантастическому фильму;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готовыми семплами (например, </w:t>
      </w:r>
      <w:r>
        <w:rPr>
          <w:rFonts w:ascii="Times New Roman" w:hAnsi="Times New Roman"/>
          <w:color w:val="000000"/>
          <w:sz w:val="28"/>
        </w:rPr>
        <w:t>Garage</w:t>
      </w:r>
      <w:r w:rsidRPr="00D10E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Band</w:t>
      </w:r>
      <w:r w:rsidRPr="00D10EC2">
        <w:rPr>
          <w:rFonts w:ascii="Times New Roman" w:hAnsi="Times New Roman"/>
          <w:color w:val="000000"/>
          <w:sz w:val="28"/>
          <w:lang w:val="ru-RU"/>
        </w:rPr>
        <w:t>).</w:t>
      </w:r>
    </w:p>
    <w:p w:rsidR="00940446" w:rsidRPr="00D10EC2" w:rsidRDefault="00940446">
      <w:pPr>
        <w:spacing w:after="0"/>
        <w:ind w:left="120"/>
        <w:rPr>
          <w:lang w:val="ru-RU"/>
        </w:rPr>
      </w:pPr>
    </w:p>
    <w:p w:rsidR="00940446" w:rsidRPr="00D10EC2" w:rsidRDefault="005233A5">
      <w:pPr>
        <w:spacing w:after="0"/>
        <w:ind w:left="120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Модуль № 8 «Музыкальная грамота»</w:t>
      </w:r>
    </w:p>
    <w:p w:rsidR="00940446" w:rsidRPr="00D10EC2" w:rsidRDefault="00940446">
      <w:pPr>
        <w:spacing w:after="0"/>
        <w:ind w:left="120"/>
        <w:rPr>
          <w:lang w:val="ru-RU"/>
        </w:rPr>
      </w:pP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Весь мир звучит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Звуки музыкальные и шумовые. Свойства звука: высота, громкость, длительность, тембр.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со звуками музыкальными и шумовыми;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 звуков различного качества;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артикуляционные упражнения, разучивание и исполнение попевок и песен с использованием звукоподражательных элементов, шумовых звуков.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Звукоряд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Нотный стан, скрипичный ключ. Ноты первой октавы.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элементами нотной записи;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пение с названием нот, игра на металлофоне звукоряда от ноты «до»;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 и исполнение вокальных упражнений, песен, построенных на элементах звукоряда.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Интонация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Выразительные и изобразительные интонации.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попевок, вокальных упражнений, песен, вокальные и инструментальные импровизации на основе данных интонаций;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фрагментов музыкальных произведений, включающих примеры изобразительных интонаций.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Ритм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Звуки длинные и короткие (восьмые и четвертные длительности), такт, тактовая черта.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Ритмический рисунок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Длительности половинная, целая, шестнадцатые. Паузы. Ритмические рисунки. Ритмическая партитура.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Размер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Равномерная пульсация. Сильные и слабые доли. Размеры 2/4, 3/4, 4/4.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ритмические упражнения на ровную пульсацию, выделение сильных долей в размерах 2/4, 3/4, 4/4 (звучащими жестами или на ударных инструментах);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на слух, по нотной записи размеров 2/4, 3/4, 4/4;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в размерах 2/4, 3/4, 4/4; вокальная и инструментальная импровизация в заданном размере.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Музыкальный язык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Темп, тембр. Динамика (форте, пиано, крещендо, диминуэндо). Штрихи (стаккато, легато, акцент).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элементами музыкального языка, специальными терминами, их обозначением в нотной записи;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изученных элементов на слух при восприятии музыкальных произведений;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исполнение вокальных и ритмических упражнений, песен с ярко выраженными динамическими, темповыми, штриховыми красками;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исполнение на клавишных или духовых инструментах попевок,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Высота звуков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освоение понятий «выше-ниже»;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регистра;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кратких мелодий по нотам; выполнение упражнений на виртуальной клавиатуре.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Мелодия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Мотив, музыкальная фраза. Поступенное, плавное движение мелодии, скачки. Мелодический рисунок.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мелодических рисунков с поступенным, плавным движением, скачками, остановками;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исполнение, импровизация (вокальная или на звуковысотных музыкальных инструментах) различных мелодических рисунков;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попевок, кратких мелодий по нотам.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Сопровождение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Аккомпанемент. Остинато. Вступление, заключение, проигрыш.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главного голоса и сопровождения;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различение, характеристика мелодических и ритмических особенностей главного голоса и сопровождения;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показ рукой линии движения главного голоса и аккомпанемента;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различение простейших элементов музыкальной формы: вступление, заключение, проигрыш;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составление наглядной графической схемы;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Песня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Куплетная форма. Запев, припев.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со строением куплетной формы;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 куплетной формы;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куплетной форме;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различение куплетной формы при слушании незнакомых музыкальных произведений;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новых куплетов к знакомой песне.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Лад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Понятие лада. Семиступенные лады мажор и минор. Краска звучания. Ступеневый состав.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на слух ладового наклонения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игра «Солнышко – туча»;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лада;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распевания, вокальные упражнения, построенные на чередовании мажора и минора;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исполнение песен с ярко выраженной ладовой окраской;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в заданном ладу; чтение сказок о нотах и музыкальных ладах.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Пентатоника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Пентатоника – пятиступенный лад, распространённый у многих народов.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инструментальных произведений, исполнение песен, написанных в пентатонике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Ноты в разных октавах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Ноты второй и малой октавы. Басовый ключ.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нотной записью во второй и малой октаве;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на слух, в какой октаве звучит музыкальный фрагмент;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исполнение на духовых, клавишных инструментах или виртуальной клавиатуре попевок, кратких мелодий по нотам.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Дополнительные обозначения в нотах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Реприза, фермата, вольта, украшения (трели, форшлаги).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 дополнительными элементами нотной записи;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исполнение песен, попевок, в которых присутствуют данные элементы.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Ритмические рисунки в размере 6/8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Размер 6/8. Нота с точкой. Шестнадцатые. Пунктирный ритм.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 в размере 6/8;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ритмослогами;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и аккомпанементов в размере 6/8.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Тональность. Гамма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Тоника, тональность. Знаки при ключе. Мажорные и минорные тональности (до 2–3 знаков при ключе).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на слух устойчивых звуков;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игра «устой – неустой»;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пение упражнений – гамм с названием нот, прослеживание по нотам;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освоение понятия «тоника»;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упражнение на допевание неполной музыкальной фразы до тоники «Закончи музыкальную фразу»;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импровизация в заданной тональности.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Интервалы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освоение понятия «интервал»;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анализ ступеневого состава мажорной и минорной гаммы (тон-полутон);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подбор эпитетов для определения краски звучания различных интервалов;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 и песен с ярко выраженной характерной интерваликой в мелодическом движении;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элементы двухголосия;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досочинение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Гармония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Аккорд. Трезвучие мажорное и минорное. Понятие фактуры. Фактуры аккомпанемента бас-аккорд, аккордовая, арпеджио.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различение на слух интервалов и аккордов;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различение на слух мажорных и минорных аккордов;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 и песен с мелодическим движениемпо звукам аккордов;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вокальные упражнения с элементами трёхголосия;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сочинение аккордового аккомпанемента к мелодии песни.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Музыкальная форма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знакомство со строением музыкального произведения, понятиями двухчастной и трёхчастной формы, рондо;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произведений: определение формы их строения на слух;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двухчастной или трёхчастной форме;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Вариации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Содержание: Варьирование как принцип развития. Тема. Вариации.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слушание произведений, сочинённых в форме вариаций;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наблюдение за развитием, изменением основной темы;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исполнение ритмической партитуры, построенной по принципу вариаций;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вариативно: коллективная импровизация в форме вариаций.</w:t>
      </w:r>
    </w:p>
    <w:p w:rsidR="00940446" w:rsidRPr="00D10EC2" w:rsidRDefault="00940446">
      <w:pPr>
        <w:rPr>
          <w:lang w:val="ru-RU"/>
        </w:rPr>
        <w:sectPr w:rsidR="00940446" w:rsidRPr="00D10EC2">
          <w:pgSz w:w="11906" w:h="16383"/>
          <w:pgMar w:top="1134" w:right="850" w:bottom="1134" w:left="1701" w:header="720" w:footer="720" w:gutter="0"/>
          <w:cols w:space="720"/>
        </w:sectPr>
      </w:pP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bookmarkStart w:id="3" w:name="block-11790668"/>
      <w:bookmarkEnd w:id="2"/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 xml:space="preserve">​ПЛАНИРУЕМЫЕ РЕЗУЛЬТАТЫ ОСВОЕНИЯ ПРОГРАММЫ ПО МУЗЫКЕ НА УРОВНЕ НАЧАЛЬНОГО ОБЩЕГО ОБРАЗОВАНИЯ </w:t>
      </w:r>
    </w:p>
    <w:p w:rsidR="00940446" w:rsidRPr="00D10EC2" w:rsidRDefault="00940446">
      <w:pPr>
        <w:spacing w:after="0" w:line="264" w:lineRule="auto"/>
        <w:ind w:left="120"/>
        <w:jc w:val="both"/>
        <w:rPr>
          <w:lang w:val="ru-RU"/>
        </w:rPr>
      </w:pP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​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следующие личностные результаты: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 xml:space="preserve">1) в области гражданско-патриотического воспитания: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уважение к достижениям отечественных мастеров культуры;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стремление участвовать в творческой жизни своей школы, города, республики.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2) в области духовно-нравственного воспитания: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3) в области эстетического воспитания: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музыкальным традициям и творчеству своего и других народов;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умение видеть прекрасное в жизни, наслаждаться красотой;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 xml:space="preserve">4) в области научного познания: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единстве и особенностях художественной и научной картины мира;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5) в области физического воспитания, формирования культуры здоровья и эмоционального благополучия: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профилактика умственного и физического утомления с использованием возможностей музыкотерапии.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6) в области трудового воспитания: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трудолюбие в учёбе, настойчивость в достижении поставленных целей;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7) в области экологического воспитания: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бережное отношение к природе; неприятие действий, приносящих ей вред.</w:t>
      </w:r>
    </w:p>
    <w:p w:rsidR="00940446" w:rsidRPr="00D10EC2" w:rsidRDefault="00940446">
      <w:pPr>
        <w:spacing w:after="0"/>
        <w:ind w:left="120"/>
        <w:rPr>
          <w:lang w:val="ru-RU"/>
        </w:rPr>
      </w:pPr>
      <w:bookmarkStart w:id="4" w:name="_Toc139972685"/>
      <w:bookmarkEnd w:id="4"/>
    </w:p>
    <w:p w:rsidR="00940446" w:rsidRPr="00D10EC2" w:rsidRDefault="00940446">
      <w:pPr>
        <w:spacing w:after="0" w:line="264" w:lineRule="auto"/>
        <w:ind w:left="120"/>
        <w:jc w:val="both"/>
        <w:rPr>
          <w:lang w:val="ru-RU"/>
        </w:rPr>
      </w:pP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940446" w:rsidRPr="00D10EC2" w:rsidRDefault="00940446">
      <w:pPr>
        <w:spacing w:after="0" w:line="264" w:lineRule="auto"/>
        <w:ind w:left="120"/>
        <w:jc w:val="both"/>
        <w:rPr>
          <w:lang w:val="ru-RU"/>
        </w:rPr>
      </w:pP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D10EC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 w:rsidRPr="00D10EC2">
        <w:rPr>
          <w:rFonts w:ascii="Times New Roman" w:hAnsi="Times New Roman"/>
          <w:color w:val="000000"/>
          <w:sz w:val="28"/>
          <w:lang w:val="ru-RU"/>
        </w:rPr>
        <w:t>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 w:rsidRPr="00D10EC2">
        <w:rPr>
          <w:rFonts w:ascii="Times New Roman" w:hAnsi="Times New Roman"/>
          <w:color w:val="000000"/>
          <w:sz w:val="28"/>
          <w:lang w:val="ru-RU"/>
        </w:rPr>
        <w:t>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решения творческой, исполнительской задачи, выбирать наиболее подходящий (на основе предложенных критериев);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 w:rsidRPr="00D10EC2">
        <w:rPr>
          <w:rFonts w:ascii="Times New Roman" w:hAnsi="Times New Roman"/>
          <w:color w:val="000000"/>
          <w:sz w:val="28"/>
          <w:lang w:val="ru-RU"/>
        </w:rPr>
        <w:t>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анализировать текстовую, видео-, графическую, звуковую, информацию в соответствии с учебной задачей;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анализировать музыкальные тексты (акустические и нотные</w:t>
      </w:r>
      <w:proofErr w:type="gramStart"/>
      <w:r w:rsidRPr="00D10EC2">
        <w:rPr>
          <w:rFonts w:ascii="Times New Roman" w:hAnsi="Times New Roman"/>
          <w:color w:val="000000"/>
          <w:sz w:val="28"/>
          <w:lang w:val="ru-RU"/>
        </w:rPr>
        <w:t>)п</w:t>
      </w:r>
      <w:proofErr w:type="gramEnd"/>
      <w:r w:rsidRPr="00D10EC2">
        <w:rPr>
          <w:rFonts w:ascii="Times New Roman" w:hAnsi="Times New Roman"/>
          <w:color w:val="000000"/>
          <w:sz w:val="28"/>
          <w:lang w:val="ru-RU"/>
        </w:rPr>
        <w:t>о предложенному учителем алгоритму;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как часть универсальных коммуникативных учебных действий</w:t>
      </w:r>
      <w:r w:rsidRPr="00D10EC2">
        <w:rPr>
          <w:rFonts w:ascii="Times New Roman" w:hAnsi="Times New Roman"/>
          <w:color w:val="000000"/>
          <w:sz w:val="28"/>
          <w:lang w:val="ru-RU"/>
        </w:rPr>
        <w:t>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1) невербальная коммуникация: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выступать перед публикой в качестве исполнителя музыки (соло или в коллективе);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2) вербальная коммуникация: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готовить небольшие публичные выступления;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3) совместная деятельность (сотрудничество):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стремиться к объединению усилий, эмоциональной эмпатии в ситуациях совместного восприятия, исполнения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переключаться между различными формами коллективной, групповойи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(индивидуальныес учётом участия в коллективных задачах) в стандартной (типовой) ситуациина основе предложенного формата планирования, распределения промежуточных шагов и сроков;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ответственно выполнять свою часть работы; оценивать свой вклад в общий результат;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проектные, творческие задания с опорой на предложенные образцы.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 w:rsidRPr="00D10EC2">
        <w:rPr>
          <w:rFonts w:ascii="Times New Roman" w:hAnsi="Times New Roman"/>
          <w:color w:val="000000"/>
          <w:sz w:val="28"/>
          <w:lang w:val="ru-RU"/>
        </w:rPr>
        <w:t>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 w:rsidRPr="00D10EC2">
        <w:rPr>
          <w:rFonts w:ascii="Times New Roman" w:hAnsi="Times New Roman"/>
          <w:color w:val="000000"/>
          <w:sz w:val="28"/>
          <w:lang w:val="ru-RU"/>
        </w:rPr>
        <w:t>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ошибок.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940446" w:rsidRPr="00D10EC2" w:rsidRDefault="00940446">
      <w:pPr>
        <w:spacing w:after="0"/>
        <w:ind w:left="120"/>
        <w:rPr>
          <w:lang w:val="ru-RU"/>
        </w:rPr>
      </w:pPr>
      <w:bookmarkStart w:id="5" w:name="_Toc139972686"/>
      <w:bookmarkEnd w:id="5"/>
    </w:p>
    <w:p w:rsidR="00940446" w:rsidRPr="00D10EC2" w:rsidRDefault="00940446">
      <w:pPr>
        <w:spacing w:after="0" w:line="264" w:lineRule="auto"/>
        <w:ind w:left="120"/>
        <w:jc w:val="both"/>
        <w:rPr>
          <w:lang w:val="ru-RU"/>
        </w:rPr>
      </w:pP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940446" w:rsidRPr="00D10EC2" w:rsidRDefault="00940446">
      <w:pPr>
        <w:spacing w:after="0" w:line="264" w:lineRule="auto"/>
        <w:ind w:left="120"/>
        <w:jc w:val="both"/>
        <w:rPr>
          <w:lang w:val="ru-RU"/>
        </w:rPr>
      </w:pP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940446" w:rsidRPr="00D10EC2" w:rsidRDefault="00940446">
      <w:pPr>
        <w:spacing w:after="0" w:line="264" w:lineRule="auto"/>
        <w:ind w:left="120"/>
        <w:jc w:val="both"/>
        <w:rPr>
          <w:lang w:val="ru-RU"/>
        </w:rPr>
      </w:pPr>
    </w:p>
    <w:p w:rsidR="00940446" w:rsidRPr="00D10EC2" w:rsidRDefault="005233A5">
      <w:pPr>
        <w:spacing w:after="0" w:line="264" w:lineRule="auto"/>
        <w:ind w:left="12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Обучающиеся, освоившие основную образовательную программу по музыке: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сознательно стремятся к развитию своих музыкальных способностей;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имеют опыт восприятия, творческой и исполнительской деятельности;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с уважением относятся к достижениям отечественной музыкальной культуры;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стремятся к расширению своего музыкального кругозора.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1 «Народная музыка России» обучающийся научится: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определять на слух и называть знакомые народные музыкальные инструменты;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группировать народные музыкальные инструменты по принципу звукоизвлечения: духовые, ударные, струнные;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создавать ритмический аккомпанемент на ударных инструментахпри исполнении народной песни;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исполнять народные произведения различных жанров с сопровождением и без сопровождения;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2 «Классическая музыка» обучающийся научится: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различать концертные жанры по особенностям исполнения (камерныеи симфонические, вокальные и инструментальные), знать их разновидности, приводить примеры;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композиторов-классиков;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выразительные средства, использованные композитором для создания музыкального образа;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3 «Музыка в жизни человека» обучающийся научится: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воспринимать музыкальное искусство как отражение многообразия жизни, различать обобщённые жанровые сферы: напевность (лирика), танцевальность и маршевость (связь с движением), декламационность, эпос (связь со словом);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осознавать собственные чувства и мысли, эстетические переживания, замечать прекрасное в окружающем мире и в человеке, стремиться к развитию и удовлетворению эстетических потребностей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4 «Музыка народов мира» обучающийся научится: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народной и композиторской музыки других стран;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5 «Духовная музыка» обучающийся научится: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исполнять доступные образцы духовной музыки;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6 «Музыка театра и кино» обучающийся научится: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lastRenderedPageBreak/>
        <w:t>определять и называть особенности музыкально-сценических жанров (опера, балет, оперетта, мюзикл);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7 «Современная музыкальная культура» обучающийся научится: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произведения, соблюдая певческую культуру звука.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8 «Музыкальная грамота» обучающийся научится: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классифицировать звуки: шумовые и музыкальные, длинные, короткие, тихие, громкие, низкие, высокие;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различать на слух принципы развития: повтор, контраст, варьирование;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ориентироваться в нотной записи в пределах певческого диапазона;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исполнять и создавать различные ритмические рисунки;</w:t>
      </w:r>
    </w:p>
    <w:p w:rsidR="00940446" w:rsidRPr="00D10EC2" w:rsidRDefault="005233A5">
      <w:pPr>
        <w:spacing w:after="0" w:line="264" w:lineRule="auto"/>
        <w:ind w:firstLine="600"/>
        <w:jc w:val="both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исполнять песни с простым мелодическим рисунком.</w:t>
      </w:r>
    </w:p>
    <w:p w:rsidR="00940446" w:rsidRPr="00D10EC2" w:rsidRDefault="00940446">
      <w:pPr>
        <w:rPr>
          <w:lang w:val="ru-RU"/>
        </w:rPr>
        <w:sectPr w:rsidR="00940446" w:rsidRPr="00D10EC2">
          <w:pgSz w:w="11906" w:h="16383"/>
          <w:pgMar w:top="1134" w:right="850" w:bottom="1134" w:left="1701" w:header="720" w:footer="720" w:gutter="0"/>
          <w:cols w:space="720"/>
        </w:sectPr>
      </w:pPr>
    </w:p>
    <w:p w:rsidR="00940446" w:rsidRDefault="005233A5">
      <w:pPr>
        <w:spacing w:after="0"/>
        <w:ind w:left="120"/>
      </w:pPr>
      <w:bookmarkStart w:id="6" w:name="block-11790669"/>
      <w:bookmarkEnd w:id="3"/>
      <w:r w:rsidRPr="00D10EC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940446" w:rsidRDefault="005233A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17"/>
        <w:gridCol w:w="4694"/>
        <w:gridCol w:w="1535"/>
        <w:gridCol w:w="1841"/>
        <w:gridCol w:w="1910"/>
        <w:gridCol w:w="2646"/>
      </w:tblGrid>
      <w:tr w:rsidR="00940446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Край, в котором ты живёшь: «Наш край» (То березка, то рябина…, муз. Д.Б. Кабалевского, сл. А.Пришельца); «Моя Россия» (муз. Г. Струве, сл. </w:t>
            </w:r>
            <w:r>
              <w:rPr>
                <w:rFonts w:ascii="Times New Roman" w:hAnsi="Times New Roman"/>
                <w:color w:val="000000"/>
                <w:sz w:val="24"/>
              </w:rPr>
              <w:t>Н.Соловьёвой)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«Во кузнице», «Веселые гуси», «Скок, скок, молодой дроздок», «Земелюшка-чернозем», «У кота-воркота», «Солдатушки, бравы ребятушки»; заклички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русские народные песни «Ходит зайка по саду», «Как у наших у ворот», песня Т.А. Потапенко «Скворушка прощается»; В.Я.Шаинский «Дважды два – четыре»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Сказки, мифы и легенды: С.Прокофьев. Симфоническая сказка «Петя и Волк»; Н. 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Римский-Корсаков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татарская народная песня «Энисэ», якутская народная песня «Олененок»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«Рождественское чудо» колядка; «Прощай, прощай Масленица» русская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Д.Кабалевский песня о школе; П.И.Чайковский «Марш деревянных солдатиков», «Мама», «Песня жаворонка» из Детского альбома; Г. Дмитриев Вальс, В. Ребиков «Медведь»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Оркестр: И. Гайдн Анданте из симфонии № 94; Л.ван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инструменты. Флейта: И.С.Бах «Шутка», В.Моцарт Аллегретто из оперы волшебная флейта, тема Птички из сказки С.С. Прокофьева «Петя и Волк»; «Мелодия» из оперы «Орфей и Эвридика» К.В. Глюка, «Сиринкс» К. Дебюсси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 Чайковский «Утренняя молитва», «Полька»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Л. ван Бетховен Марш «Афинские развалины», И.Брамс «Колыбельная»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 w:rsidRPr="0006745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10E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пейзажи: С.С. Прокофьев «Дождь и радуга», «Утро», «Вечер» из Детской музыки; утренний пейзаж П.И.Чайковского, Э.Грига, Д.Б.Кабалевского; музыка вечера - «Вечерняя сказка» А.И. Хачатуряна; «Колыбельная медведицы» сл. Яковлева, муз. Е.П.Крылатова; «Вечерняя музыка» В. Гаврилина; «Летний вечер тих и ясен…» на сл. </w:t>
            </w:r>
            <w:r>
              <w:rPr>
                <w:rFonts w:ascii="Times New Roman" w:hAnsi="Times New Roman"/>
                <w:color w:val="000000"/>
                <w:sz w:val="24"/>
              </w:rPr>
              <w:t>Фета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портреты: песня «Болтунья» сл. А. Барто, муз. С. Прокофьева; П.И. Чайковский «Баба Яга» из Детского альбома; Л. Моцарт «Менуэт»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Танцы, игры и веселье: А. Спадавеккиа 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«Добрый жук», песня из к/ф «Золушка», И. Дунаевский Полька; И.С. Бах «Волынка»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Какой же праздник без музыки? О. Бихлер марш «Триумф победителей»; В. Соловьев-Седой Марш нахимовцев; песни, посвящённые Дню </w:t>
            </w:r>
            <w:r>
              <w:rPr>
                <w:rFonts w:ascii="Times New Roman" w:hAnsi="Times New Roman"/>
                <w:color w:val="000000"/>
                <w:sz w:val="24"/>
              </w:rPr>
              <w:t>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Певец своего народа: А. Хачатурян Андантино, «Подражание народному»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ближнего зарубежья: Белорусские народные песни «Савка и Гришка», «Бульба», Г. Гусейнли, сл. Т. Муталлибова «Мои цыплята»; Лезгинка, танец народов Кавказа; Лезгинка из балета А.Хачатуряна «Гаянэ»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дальнего зарубежья: «Гусята» – немецкая народная песня, «Аннушка» – чешская народная песня, М. Теодоракис народный танец «Сиртаки», «Чудесная лютня»: этническая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Звучание храма: П.И. Чайковский «Утренняя молитва» и «В церкви» из 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праздники:Рождественский псалом «Эта ночь святая», Рождественская песня «Тихая ночь»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 w:rsidRPr="0006745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10E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экране: оперы-сказки «Муха-цокотуха», «Волк и семеро козлят»; песни из мультфильма «Бременские музыканты»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П. Чайковский балет «Щелкунчик». Танцы из второго действия: Шоколад (испанский танец), Кофе (арабский танец), Чай (китайский танец), Трепак (русский танец), Танец пастушков; И. Стравинский – «Поганый пляс Кощеева царства» и «Финал» из балета «Жар-Птица»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П. Чайковский. Финал 1-го действия из балета «Спящая красавица»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мужской и женский хоры из Интродукции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классики:В. Моцарт «Колыбельная»; А. Вивальди «Летняя гроза» в современной обработке, Ф. Шуберт «Аве Мария»; Поль Мориа «Фигаро»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И. Томита электронная обработка пьесы М.П. Мусоргского «Балет невылупившихся птенцов» из цикла «Картинки с выставки»; А.Рыбников «Гроза» и «Свет Звезд» из к/ф «Через тернии к звездам»; А. Островский «Спят усталые игрушки»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Весь мир звучит: Н.А. Римский-Корсаков «Похвала пустыне» из оперы «Сказание о невидимом граде Китеже и деве Февронии»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Песня: П.И. Чайковский «Осенняя песнь»; Д.Б. Кабалевский, стихи В. Викторова «Песня о школе», А.Д. Филиппенко, стихи Т.И. Волгиной «Веселый музыкант»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</w:tbl>
    <w:p w:rsidR="00940446" w:rsidRDefault="00940446">
      <w:pPr>
        <w:sectPr w:rsidR="009404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0446" w:rsidRDefault="005233A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35"/>
        <w:gridCol w:w="1841"/>
        <w:gridCol w:w="1910"/>
        <w:gridCol w:w="2646"/>
      </w:tblGrid>
      <w:tr w:rsidR="00940446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русские народные песни «Во поле береза стояла», «Уж как по мосту, мосточку»; В.Я.Шаинский «Вместе весело шагать»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Русские народные песни «Светит месяц»; «Ах вы, сени, мои сени»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Сказки, мифы и легенды: «Былина о Вольге и Микуле», А.С. Аренский «Фантазия на темы Рябинина для фортепиано с оркестром»; Н.Добронравов М. Таривердиев «Маленький принц» (Кто тебя выдумал, звездная страна…)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народов России: народная песня коми «Провожание»; татарская 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народная песня «Туган як»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П.И.Чайковский «Немецкая песенка», «Неаполитанская песенка»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Л. ван Бетховен «Сурок»; Концерт для фортепиано с оркестром № 4, 2-я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инструменты. Скрипка, виолончель: Н. Паганини каприс № 24; Л. Делиб Пиццикато из балета «Сильвия»; А. Вивальди Концерт для виолончели с оркестром соль-минор, 2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Программная музыка: А.К. Лядов «Кикимора», «Волшебное озеро»; М.П. Мусоргский. </w:t>
            </w:r>
            <w:r>
              <w:rPr>
                <w:rFonts w:ascii="Times New Roman" w:hAnsi="Times New Roman"/>
                <w:color w:val="000000"/>
                <w:sz w:val="24"/>
              </w:rPr>
              <w:t>«Рассвет на Москве-реке» – вступление к опере «Хованщина»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Симфоническая музыка: П.И. Чайковский Симфония № 4, Финал; С.С. Прокофьев. </w:t>
            </w:r>
            <w:r>
              <w:rPr>
                <w:rFonts w:ascii="Times New Roman" w:hAnsi="Times New Roman"/>
                <w:color w:val="000000"/>
                <w:sz w:val="24"/>
              </w:rPr>
              <w:t>Классическая симфония (№ 1) Первая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Русская народная песня «Уж, ты сад» в исполнении Л. Руслановой; Л. ван Бетховен Патетическая соната (1-я часть) для фортепиано в исполнении С.Т. Рихтера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Р. Шуман «Грезы»; С.С. Прокофьев «Сказки старой бабушки»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 w:rsidRPr="0006745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10E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Главный музыкальный символ: Гимн России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Красота и вдохновение: «Рассвет-чародей» музыка В.Я.Шаинского сл. М.С.Пляцковского; П.И. Чайковский «Мелодия» для скрипки и фортепиано, А.П. Бородин «Ноктюрн из струнного квартета № 2»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Диалог культур: М.И. Глинка 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Персидский хор из оперы «Руслан и Людмила»; А.И. Хачатурян «Русская пляска» из балета «Гаянэ»; 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 в церкви: И.С. Бах Хоральная прелюдия фа-минор для органа, Токката и фуга ре минор для органа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Русской православной церкви: молитва «Богородице Дево Радуйся» хора братии Оптиной Пустыни; С.В. Рахманинов «Богородице Дево Радуйся» из «Всенощного бдения»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колядки «Добрый тебе вечер», «Небо и земля», Рождественские песни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 w:rsidRPr="0006745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10E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Музыкальная сказка на сцене, на экране: фильм-балет «Хрустальный башмачок» (балет С.С.Прокофьева «Золушка»); </w:t>
            </w:r>
            <w:r>
              <w:rPr>
                <w:rFonts w:ascii="Times New Roman" w:hAnsi="Times New Roman"/>
                <w:color w:val="000000"/>
                <w:sz w:val="24"/>
              </w:rPr>
              <w:t>a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ильм-сказка «Золотой ключик, или Приключения Буратино», А.Толстой, 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муз. </w:t>
            </w:r>
            <w:r>
              <w:rPr>
                <w:rFonts w:ascii="Times New Roman" w:hAnsi="Times New Roman"/>
                <w:color w:val="000000"/>
                <w:sz w:val="24"/>
              </w:rPr>
              <w:t>А.Рыбникова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Песня Вани, Ария Сусанина и хор «Славься!» из оперы М.И. Глинки «Иван Сусанин»; Н.А. Римский-Корсаков опера «Сказка о царе Салтане»: «Три чуда», «Полет шмеля»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спектакля: сцена у Посада из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Оперетта, мюзикл: Ж. Оффенбах «Шествие царей» из оперетты «Прекрасная Елена»; Песня «До-Ре-Ми» из мюзикла Р. Роджерса «Звуки музыки»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классической музыки: Ф. Шопен Прелюдия ми-минор, Чардаш В. Монти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Джаз: С. Джоплин регтайм «Артист эстрады». Б. Тиэл «Как прекрасен мир!», 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Д. Херман «</w:t>
            </w:r>
            <w:r>
              <w:rPr>
                <w:rFonts w:ascii="Times New Roman" w:hAnsi="Times New Roman"/>
                <w:color w:val="000000"/>
                <w:sz w:val="24"/>
              </w:rPr>
              <w:t>Hello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Dolly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» в исполнении Л. Армстронга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современной музыки: О.Газманов «Люси» в исполнении Р.Газманова (6 лет); И. Лиева, Э. Терская «Мама» в исполнении группы «Рирада»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Э. Артемьев темы из кинофильмов «Раба любви», «Родня». Э. Сигмейстер. Ковбойская песня для детского ансамбля электронных и элементарных инструментов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</w:tbl>
    <w:p w:rsidR="00940446" w:rsidRDefault="00940446">
      <w:pPr>
        <w:sectPr w:rsidR="009404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0446" w:rsidRDefault="005233A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35"/>
        <w:gridCol w:w="1841"/>
        <w:gridCol w:w="1910"/>
        <w:gridCol w:w="2800"/>
      </w:tblGrid>
      <w:tr w:rsidR="00940446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русская народная песня «Степь, да степь кругом»; «Рондо на русские темы»; Е.П.Крылатов «Крылатые качели»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«Среди долины ровныя», «Пойду ль я, выйду ль я»; кант «Радуйся, Роско земле»; марш «Славны были наши деды», «Вспомним, братцы, Русь и славу!»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народные музыкальные инструменты и народные песни: «Пошла млада за водой», «Ах, улица, улица широкая». </w:t>
            </w:r>
            <w:r>
              <w:rPr>
                <w:rFonts w:ascii="Times New Roman" w:hAnsi="Times New Roman"/>
                <w:color w:val="000000"/>
                <w:sz w:val="24"/>
              </w:rPr>
              <w:t>Инструментальные наигрыши. Плясовые мелодии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«Апипа», татарская народная песня; «Сказочка», марийская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А.Эшпай «Песни горных и луговых мари»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 – исполнитель – слушатель: концерт № 1 для фортепиано с оркестром П.И. Чайковского (фрагменты), песня Леля «Туча со громом сговаривалась» из оперы «Снегурочка» Н.А. Римского- 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Ю.М.Чичков «Детство — это я и ты»; А.П. Бородин, А.К. Лядов, Ц.А. Кюи, Н.А. Римский-Корсаков «Парафразы»; пьеса «Детского альбома», П.И. Чайковский «Игра в лошадки»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инструменты. Фортепиано: «Гном», «Старый замок» из фортепианного цикла «Картинки с выставки» М.П. Мусоргского; «Школьные годы» муз. </w:t>
            </w:r>
            <w:r>
              <w:rPr>
                <w:rFonts w:ascii="Times New Roman" w:hAnsi="Times New Roman"/>
                <w:color w:val="000000"/>
                <w:sz w:val="24"/>
              </w:rPr>
              <w:t>Д. Кабалевского, сл.Е.Долматовского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«Тюильрийский сад», фортепианный цикл «Картинки с выставки» М.П. Мусоргского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композиторы-классики: М.И. Глинка увертюра к опере «Руслан и Людмила»: П.И. Чайковский «Спящая красавица»; А.П. Бородин. </w:t>
            </w:r>
            <w:r>
              <w:rPr>
                <w:rFonts w:ascii="Times New Roman" w:hAnsi="Times New Roman"/>
                <w:color w:val="000000"/>
                <w:sz w:val="24"/>
              </w:rPr>
              <w:t>Опера «Князь Игорь»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В. Моцарт. Симфония № 40 (2 и 3 части); К.В. Глюк опера «Орфей и Эвридика»; Эдвард Григ музыка к драме Генрика Ибсена «Пер Гюнт». Л. ван Бетховен «Лунная соната», «К Элизе», «Сурок»; канон В.А. Моцарта «Слава солнцу, слава миру»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песня Баяна из оперы М.И. Глинки «Руслан и Людмила», песни гусляра Садко в опере-былине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 w:rsidRPr="0006745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10E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пейзажи: «Утро» Э. Грига, Вечерняя песня М.П. Мусоргского, «Запевки» Г. Свиридова симфоническая музыкальная картина С.С. Прокофьева 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«Шествие солнца». </w:t>
            </w:r>
            <w:r>
              <w:rPr>
                <w:rFonts w:ascii="Times New Roman" w:hAnsi="Times New Roman"/>
                <w:color w:val="000000"/>
                <w:sz w:val="24"/>
              </w:rPr>
              <w:t>«В пещере горного короля» из сюиты «Пер Гюнт»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Танцы, игры и веселье: Муз. Ю.Чичкова, сл.Ю.Энтина «Песенка про жирафа»; М.И.Глинка «Вальс-фантазия, «Камаринская» для симфонического оркестра. Мелодии масленичного гулянья из оперы Н.А. Римского-Корсакова «Снегурочка». </w:t>
            </w:r>
            <w:r>
              <w:rPr>
                <w:rFonts w:ascii="Times New Roman" w:hAnsi="Times New Roman"/>
                <w:color w:val="000000"/>
                <w:sz w:val="24"/>
              </w:rPr>
              <w:t>Контрданс сельский танец - пьеса Л.ван Бетховена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Музыка на войне, музыка о войне: песни Великой Отечественной войны – песни Великой 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других народов и стран в музыке отечественных и зарубежных композиторов: «Мама» русского композитора В. Гаврилина и итальянского — Ч.Биксио;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.В. Рахманинов «Не пой, красавица при мне» и Ж.Бизе Фарандола из 2-й сюиты «Арлезианка»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Образы других культур в музыке русских композиторов: М. Мусоргский Танец персидок из оперы «Хованщина».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А.Хачатурян «Танец с саблями» из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балета «Гаянэ»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музыкальные цитаты в творчестве зарубежных композиторов: П. Сарасате «Москвичка». </w:t>
            </w:r>
            <w:r>
              <w:rPr>
                <w:rFonts w:ascii="Times New Roman" w:hAnsi="Times New Roman"/>
                <w:color w:val="000000"/>
                <w:sz w:val="24"/>
              </w:rPr>
              <w:t>И.Штраус «Русский марш»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Религиозные праздники: вербное воскресенье: «Вербочки» русского поэта А. Блока. </w:t>
            </w:r>
            <w:r>
              <w:rPr>
                <w:rFonts w:ascii="Times New Roman" w:hAnsi="Times New Roman"/>
                <w:color w:val="000000"/>
                <w:sz w:val="24"/>
              </w:rPr>
              <w:t>Выучи и спой песни А. Гречанинова и Р. Глиэра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Троица: летние народные обрядовые песни, детские песни о березках («Березонька кудрявая» и др.)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 w:rsidRPr="0006745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10E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кино: Симфония № 3 «Героическая» Людвига ван Бетховена. опера «Война и мир»; музыка к кинофильму «Александр Невский» С.С. Прокофьева, оперы «Борис Годунов» и другие произведения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спектакля: мюзиклы «Семеро козлят на новый лад» А. Рыбникова, «Звуки музыки» Р. Роджерса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Кто создаёт музыкальный спектакль: В. 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Моцарт опера «Волшебная флейта»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Исполнители современной музыки: </w:t>
            </w:r>
            <w:r>
              <w:rPr>
                <w:rFonts w:ascii="Times New Roman" w:hAnsi="Times New Roman"/>
                <w:color w:val="000000"/>
                <w:sz w:val="24"/>
              </w:rPr>
              <w:t>SHAMAN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исполняет песню «Конь», музыка И. Матвиенко, стихи А. Шаганова; пьесы В. Малярова из сюиты «В монастыре» «У иконы Богородицы», «Величит душа моя Господа» в рамках фестиваля современной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джаза: «Колыбельная» из оперы Дж. </w:t>
            </w:r>
            <w:r>
              <w:rPr>
                <w:rFonts w:ascii="Times New Roman" w:hAnsi="Times New Roman"/>
                <w:color w:val="000000"/>
                <w:sz w:val="24"/>
              </w:rPr>
              <w:t>Гершвина «Порги и Бесс»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Э.Артемьев «Поход» из к/ф «Сибириада», «Слушая Баха» из к/ф «Солярис»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Интонация: К. Сен-Санс пьесы из сюиты «Карнавал животных»: «Королевский марш льва», «Аквариум», «Лебедь»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Ритм: И. Штраус-отец Радецки-марш, И. Штраус-сын Полька-пиццикато, вальс «На прекрасном голубом Дунае»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</w:tbl>
    <w:p w:rsidR="00940446" w:rsidRDefault="00940446">
      <w:pPr>
        <w:sectPr w:rsidR="009404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0446" w:rsidRDefault="005233A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35"/>
        <w:gridCol w:w="1841"/>
        <w:gridCol w:w="1910"/>
        <w:gridCol w:w="2812"/>
      </w:tblGrid>
      <w:tr w:rsidR="00940446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русские народные песни «Выходили красны девицы», «Вдоль да по речке», «Солдатушки, бравы ребятушки»; Е.П.Крылатов, Ю.С.Энтин «Лесной олень»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Первые артисты, народный театр: И.Ф. Стравинский балет «Петрушка»; русская народная песня «Скоморошья-плясовая», фрагменты из оперы «Князь Игорь» А.П. Бородина; фрагменты из оперы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Жанры музыкального фольклора: русская народная песня «Выходили красны девицы»; «Вариации на Камаринскую»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Якутские народные мелодии «Призыв весны», «Якутский танец»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С.В. Рахманинов 1-я часть Концерта №3 для фортепиано с оркестром; П.И. Чайковский песни «Девицы, красавицы», «Уж как по мосту, по мосточку» из оперы «Евгений Онегин»; Г.В. Свиридов Кантата «Курские песни»; С.С. Прокофьев кантата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П.И. Чайковский «Сладкая греза», из Детского альбома, Д.Д. Шостакович Вальс-шутка; песни из фильма-мюзикла «Мэри Поппинс, до свидания»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Оркестр: И. Гайдн Анданте из симфонии № 94; Л. ван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Инструментальная музыка: П.И. Чайковский «Мама», «Игра в лошадки» 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Программная музыка: Н.А. Римский-Корсаков Симфоническая сюита «Шехеразада»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Симфоническая музыка: М.И. Глинка. «Арагонская хота», П. Чайковский Скерцо из 4-й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 Чайковский «Танец феи Драже», «Вальс цветов» из балета «Щелкунчик»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Ж. Бизе «Арлезианка» (1 сюита: Прелюдия, Менуэт, Перезвон, 2 сюита: Фарандола – 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Скерцо из «Богатырской» симфонии А.П.Бородина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 w:rsidRPr="0006745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10E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времени: Н. Паганини «Вечное движение», И. Штраус «Вечное движение», М. Глинка «Попутная песня», Э. Артемьев «Полет» из к/ф «Родня»; Е.П.Крылатов и Ю.С.Энтин «Прекрасное далеко»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ближнего зарубежья: песни и плясовые наигрыши народных музыкантов-сказителей (акыны, ашуги, бакши и др.); К. Караев Колыбельная и танец из балета «Тропою грома». И. Лученок, М. Ясень «Майский вальс». А.Пахмутова, Н.Добронравов «Беловежская пуща» в исполнении ВИА «Песняры»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 стран дальнего зарубежья: норвежская народная песня «Волшебный смычок»; А.Дворжак Славянский танец № 2 ми-минор, Юмореска. </w:t>
            </w:r>
            <w:r>
              <w:rPr>
                <w:rFonts w:ascii="Times New Roman" w:hAnsi="Times New Roman"/>
                <w:color w:val="000000"/>
                <w:sz w:val="24"/>
              </w:rPr>
              <w:t>Б.Сметана Симфоническая поэма «Влтава»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пасхальная песня «Не шум шумит», фрагмент финала «Светлый праздник» из сюиты-фантазии С.В. Рахманинова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 w:rsidRPr="0006745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10E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Музыкальная сказка на сцене, на экране: «Морозко» – музыкальный фильм-сказка музыка Н. Будашкина; С. Никитин «Это очень интересно», «Пони», «Сказка по 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лесу идет», «Резиновый ёжик»; Г.В. Свиридов сюита «Музыкальные иллюстрации»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Сцена народных гуляний из второго действия оперы Н.А. Римского-Корсакова «Сказание о невидимом граде Китеже и деве Февронии»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Балет: А. Хачатурян. Балет «Гаянэ» (фрагменты); Р. Щедрин Балет «Конек-горбунок», фрагменты: «Девичий хоровод», «Русская кадриль», «Золотые рыбки», «Ночь»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оперы «Садко», «Борис Годунов», «Сказка о царе Салтане»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кино: П.И. Чайковский Торжественная увертюра «1812 год»; Ария Кутузова из оперы С.С.Прокофьева «Война и мир»; попурри на темы песен военных лет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обработки классической музыки: В.А. Моцарт «Колыбельная»; А. Вивальди «Летняя гроза» в современной обработке; Ф. Шуберт «Аве Мария» в </w:t>
            </w: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современной обработке; Поль Мориа «Фигаро»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Джаз: Дж. Гершвин «Летнее время», Д.Эллингтон «Караван». Г.Миллер «Серенада лунного света», «Чаттануга Чу-Чу»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Интонация: С.В.Рахманинов. «Сирень»; Р.Щедрин. Концерт для оркестра «Озорные частушки»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язык: Я. Сибелиус «Грустный вальс»; К. Орф «О, Фортуна!» (№ 1) из кантаты «Кармина Бурана»; Л. Андерсон «Пьеса для пишущей машинки с оркестром»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</w:tbl>
    <w:p w:rsidR="00940446" w:rsidRDefault="00940446">
      <w:pPr>
        <w:sectPr w:rsidR="009404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0446" w:rsidRDefault="00940446">
      <w:pPr>
        <w:sectPr w:rsidR="009404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0446" w:rsidRDefault="005233A5">
      <w:pPr>
        <w:spacing w:after="0"/>
        <w:ind w:left="120"/>
      </w:pPr>
      <w:bookmarkStart w:id="7" w:name="block-11790670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940446" w:rsidRDefault="005233A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27"/>
        <w:gridCol w:w="4399"/>
        <w:gridCol w:w="1295"/>
        <w:gridCol w:w="1841"/>
        <w:gridCol w:w="1910"/>
        <w:gridCol w:w="1347"/>
        <w:gridCol w:w="2221"/>
      </w:tblGrid>
      <w:tr w:rsidR="00940446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Pr="0053005D" w:rsidRDefault="005300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04.09.2023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Pr="0053005D" w:rsidRDefault="005300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11.09.2023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Pr="0053005D" w:rsidRDefault="005300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18.09.2023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Сказки, мифы и легенды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Pr="0053005D" w:rsidRDefault="005300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25.09.2023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Pr="0053005D" w:rsidRDefault="005300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02.10.2023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Pr="0053005D" w:rsidRDefault="005300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09.10.2023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Pr="0053005D" w:rsidRDefault="005300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16.10.2023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Оркестр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Pr="0053005D" w:rsidRDefault="005300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23.10.2023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Флейта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Pr="0053005D" w:rsidRDefault="005300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13.11.2023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Pr="0053005D" w:rsidRDefault="005300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20.11.2023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Pr="0053005D" w:rsidRDefault="005300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27.11.2023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Pr="0053005D" w:rsidRDefault="005300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04.12.2023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Pr="0053005D" w:rsidRDefault="005300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11.12.2024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пейзажи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Pr="0053005D" w:rsidRDefault="005300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18.12.2024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портреты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Pr="0053005D" w:rsidRDefault="005300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25.12.2024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Танцы, игры и веселье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Pr="0053005D" w:rsidRDefault="005300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15.01.2024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Какой же праздник без музыки?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Pr="0053005D" w:rsidRDefault="005300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22.01.2024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Певец своего народа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Pr="0053005D" w:rsidRDefault="005300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29.01.2024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Pr="0053005D" w:rsidRDefault="005300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05.02.2024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Pr="0053005D" w:rsidRDefault="005300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12.02.2024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Pr="0053005D" w:rsidRDefault="005300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26.02.2024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Pr="0053005D" w:rsidRDefault="005300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04.03.2024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Звучание храма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Pr="0053005D" w:rsidRDefault="005300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11.03.2024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Pr="0053005D" w:rsidRDefault="005300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18.03.2024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[[Музыкальная сказка на сцене, на экране]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Pr="0053005D" w:rsidRDefault="005300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01.04.2024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Pr="0053005D" w:rsidRDefault="005300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08.04.2024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Pr="0053005D" w:rsidRDefault="005300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15.04.2024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Pr="0053005D" w:rsidRDefault="005300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22.04.2024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Pr="0053005D" w:rsidRDefault="005300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29.04.2024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Pr="0053005D" w:rsidRDefault="005300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06.05.2024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Pr="0053005D" w:rsidRDefault="005300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13.05.2024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Весь мир звучит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Pr="0053005D" w:rsidRDefault="005300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20.05.2024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Песня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Pr="0053005D" w:rsidRDefault="0053005D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20.05.2024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</w:tbl>
    <w:p w:rsidR="00940446" w:rsidRDefault="00940446">
      <w:pPr>
        <w:sectPr w:rsidR="009404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0446" w:rsidRDefault="005233A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940446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Сказки, мифы и легенды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Скрипка, виолончель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Главный музыкальный символ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Красота и вдохновение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 в церкви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Русской православной церкви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Оперетта, мюзикл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Джаз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</w:tbl>
    <w:p w:rsidR="00940446" w:rsidRDefault="00940446">
      <w:pPr>
        <w:sectPr w:rsidR="009404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0446" w:rsidRDefault="005233A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45"/>
        <w:gridCol w:w="3903"/>
        <w:gridCol w:w="1194"/>
        <w:gridCol w:w="1841"/>
        <w:gridCol w:w="1910"/>
        <w:gridCol w:w="1423"/>
        <w:gridCol w:w="2824"/>
      </w:tblGrid>
      <w:tr w:rsidR="00940446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</w:tr>
      <w:tr w:rsidR="00940446" w:rsidRPr="0006745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1B02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</w:t>
            </w:r>
            <w:r w:rsidR="005233A5"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1B02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</w:t>
            </w:r>
            <w:r w:rsidR="005233A5"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 и народные песни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1B02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</w:t>
            </w:r>
            <w:r w:rsidR="005233A5"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1B02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</w:t>
            </w:r>
            <w:r w:rsidR="005233A5"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1B02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</w:t>
            </w:r>
            <w:r w:rsidR="005233A5">
              <w:rPr>
                <w:rFonts w:ascii="Times New Roman" w:hAnsi="Times New Roman"/>
                <w:color w:val="000000"/>
                <w:sz w:val="24"/>
              </w:rPr>
              <w:t xml:space="preserve">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1B02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</w:t>
            </w:r>
            <w:r w:rsidR="005233A5">
              <w:rPr>
                <w:rFonts w:ascii="Times New Roman" w:hAnsi="Times New Roman"/>
                <w:color w:val="000000"/>
                <w:sz w:val="24"/>
              </w:rPr>
              <w:t xml:space="preserve">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 – исполнитель – слушатель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1B02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</w:t>
            </w:r>
            <w:r w:rsidR="005233A5">
              <w:rPr>
                <w:rFonts w:ascii="Times New Roman" w:hAnsi="Times New Roman"/>
                <w:color w:val="000000"/>
                <w:sz w:val="24"/>
              </w:rPr>
              <w:t xml:space="preserve">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1B02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</w:t>
            </w:r>
            <w:r w:rsidR="005233A5">
              <w:rPr>
                <w:rFonts w:ascii="Times New Roman" w:hAnsi="Times New Roman"/>
                <w:color w:val="000000"/>
                <w:sz w:val="24"/>
              </w:rPr>
              <w:t xml:space="preserve">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Фортепиано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1B02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</w:t>
            </w:r>
            <w:r w:rsidR="005233A5">
              <w:rPr>
                <w:rFonts w:ascii="Times New Roman" w:hAnsi="Times New Roman"/>
                <w:color w:val="000000"/>
                <w:sz w:val="24"/>
              </w:rPr>
              <w:t xml:space="preserve">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1B02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</w:t>
            </w:r>
            <w:r w:rsidR="005233A5">
              <w:rPr>
                <w:rFonts w:ascii="Times New Roman" w:hAnsi="Times New Roman"/>
                <w:color w:val="000000"/>
                <w:sz w:val="24"/>
              </w:rPr>
              <w:t xml:space="preserve">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1B02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</w:t>
            </w:r>
            <w:r w:rsidR="005233A5">
              <w:rPr>
                <w:rFonts w:ascii="Times New Roman" w:hAnsi="Times New Roman"/>
                <w:color w:val="000000"/>
                <w:sz w:val="24"/>
              </w:rPr>
              <w:t xml:space="preserve">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1B02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</w:t>
            </w:r>
            <w:r w:rsidR="005233A5">
              <w:rPr>
                <w:rFonts w:ascii="Times New Roman" w:hAnsi="Times New Roman"/>
                <w:color w:val="000000"/>
                <w:sz w:val="24"/>
              </w:rPr>
              <w:t xml:space="preserve">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1B02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</w:t>
            </w:r>
            <w:r w:rsidR="005233A5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1B02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</w:t>
            </w:r>
            <w:r w:rsidR="005233A5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пейзажи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1B02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</w:t>
            </w:r>
            <w:r w:rsidR="005233A5">
              <w:rPr>
                <w:rFonts w:ascii="Times New Roman" w:hAnsi="Times New Roman"/>
                <w:color w:val="000000"/>
                <w:sz w:val="24"/>
              </w:rPr>
              <w:t xml:space="preserve">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Танцы, игры и веселье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1B02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</w:t>
            </w:r>
            <w:r w:rsidR="005233A5">
              <w:rPr>
                <w:rFonts w:ascii="Times New Roman" w:hAnsi="Times New Roman"/>
                <w:color w:val="000000"/>
                <w:sz w:val="24"/>
              </w:rPr>
              <w:t xml:space="preserve">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[Музыка на войне, музыка о войне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1B02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</w:t>
            </w:r>
            <w:r w:rsidR="005233A5">
              <w:rPr>
                <w:rFonts w:ascii="Times New Roman" w:hAnsi="Times New Roman"/>
                <w:color w:val="000000"/>
                <w:sz w:val="24"/>
              </w:rPr>
              <w:t xml:space="preserve">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35116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1B02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</w:t>
            </w:r>
            <w:r w:rsidR="005233A5">
              <w:rPr>
                <w:rFonts w:ascii="Times New Roman" w:hAnsi="Times New Roman"/>
                <w:color w:val="000000"/>
                <w:sz w:val="24"/>
              </w:rPr>
              <w:t xml:space="preserve">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1B02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</w:t>
            </w:r>
            <w:r w:rsidR="005233A5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Образы других культур в музыке русских композиторов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1B02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</w:t>
            </w:r>
            <w:r w:rsidR="005233A5">
              <w:rPr>
                <w:rFonts w:ascii="Times New Roman" w:hAnsi="Times New Roman"/>
                <w:color w:val="000000"/>
                <w:sz w:val="24"/>
              </w:rPr>
              <w:t xml:space="preserve">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музыкальные цитаты в творчестве зарубежных композиторов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1B02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</w:t>
            </w:r>
            <w:r w:rsidR="005233A5">
              <w:rPr>
                <w:rFonts w:ascii="Times New Roman" w:hAnsi="Times New Roman"/>
                <w:color w:val="000000"/>
                <w:sz w:val="24"/>
              </w:rPr>
              <w:t xml:space="preserve">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[Религиозные праздники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1B02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</w:t>
            </w:r>
            <w:r w:rsidR="005233A5">
              <w:rPr>
                <w:rFonts w:ascii="Times New Roman" w:hAnsi="Times New Roman"/>
                <w:color w:val="000000"/>
                <w:sz w:val="24"/>
              </w:rPr>
              <w:t xml:space="preserve">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Троица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1B024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</w:t>
            </w:r>
            <w:r w:rsidR="005233A5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 w:rsidRPr="00F9459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F9459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11.03</w:t>
            </w:r>
            <w:r w:rsidR="005233A5"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940446">
            <w:pPr>
              <w:spacing w:after="0"/>
              <w:ind w:left="135"/>
              <w:rPr>
                <w:lang w:val="ru-RU"/>
              </w:rPr>
            </w:pPr>
          </w:p>
        </w:tc>
      </w:tr>
      <w:tr w:rsidR="00940446" w:rsidRPr="00F9459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5233A5">
            <w:pPr>
              <w:spacing w:after="0"/>
              <w:rPr>
                <w:lang w:val="ru-RU"/>
              </w:rPr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5233A5">
            <w:pPr>
              <w:spacing w:after="0"/>
              <w:ind w:left="135"/>
              <w:jc w:val="center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5233A5">
            <w:pPr>
              <w:spacing w:after="0"/>
              <w:ind w:left="135"/>
              <w:jc w:val="center"/>
              <w:rPr>
                <w:lang w:val="ru-RU"/>
              </w:rPr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5233A5">
            <w:pPr>
              <w:spacing w:after="0"/>
              <w:ind w:left="135"/>
              <w:jc w:val="center"/>
              <w:rPr>
                <w:lang w:val="ru-RU"/>
              </w:rPr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F9459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18</w:t>
            </w:r>
            <w:r w:rsidR="005233A5"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940446">
            <w:pPr>
              <w:spacing w:after="0"/>
              <w:ind w:left="135"/>
              <w:rPr>
                <w:lang w:val="ru-RU"/>
              </w:rPr>
            </w:pPr>
          </w:p>
        </w:tc>
      </w:tr>
      <w:tr w:rsidR="00940446" w:rsidRPr="00F9459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5233A5">
            <w:pPr>
              <w:spacing w:after="0"/>
              <w:rPr>
                <w:lang w:val="ru-RU"/>
              </w:rPr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5233A5">
            <w:pPr>
              <w:spacing w:after="0"/>
              <w:ind w:left="135"/>
              <w:rPr>
                <w:lang w:val="ru-RU"/>
              </w:rPr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5233A5">
            <w:pPr>
              <w:spacing w:after="0"/>
              <w:ind w:left="135"/>
              <w:jc w:val="center"/>
              <w:rPr>
                <w:lang w:val="ru-RU"/>
              </w:rPr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5233A5">
            <w:pPr>
              <w:spacing w:after="0"/>
              <w:ind w:left="135"/>
              <w:jc w:val="center"/>
              <w:rPr>
                <w:lang w:val="ru-RU"/>
              </w:rPr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F9459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01.04</w:t>
            </w:r>
            <w:r w:rsidR="005233A5"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940446">
            <w:pPr>
              <w:spacing w:after="0"/>
              <w:ind w:left="135"/>
              <w:rPr>
                <w:lang w:val="ru-RU"/>
              </w:rPr>
            </w:pPr>
          </w:p>
        </w:tc>
      </w:tr>
      <w:tr w:rsidR="00940446" w:rsidRPr="00F9459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5233A5">
            <w:pPr>
              <w:spacing w:after="0"/>
              <w:rPr>
                <w:lang w:val="ru-RU"/>
              </w:rPr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5233A5">
            <w:pPr>
              <w:spacing w:after="0"/>
              <w:ind w:left="135"/>
              <w:rPr>
                <w:lang w:val="ru-RU"/>
              </w:rPr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5233A5">
            <w:pPr>
              <w:spacing w:after="0"/>
              <w:ind w:left="135"/>
              <w:jc w:val="center"/>
              <w:rPr>
                <w:lang w:val="ru-RU"/>
              </w:rPr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5233A5">
            <w:pPr>
              <w:spacing w:after="0"/>
              <w:ind w:left="135"/>
              <w:jc w:val="center"/>
              <w:rPr>
                <w:lang w:val="ru-RU"/>
              </w:rPr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5233A5">
            <w:pPr>
              <w:spacing w:after="0"/>
              <w:ind w:left="135"/>
              <w:jc w:val="center"/>
              <w:rPr>
                <w:lang w:val="ru-RU"/>
              </w:rPr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F9459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08.04</w:t>
            </w:r>
            <w:r w:rsidR="005233A5"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940446">
            <w:pPr>
              <w:spacing w:after="0"/>
              <w:ind w:left="135"/>
              <w:rPr>
                <w:lang w:val="ru-RU"/>
              </w:rPr>
            </w:pPr>
          </w:p>
        </w:tc>
      </w:tr>
      <w:tr w:rsidR="00940446" w:rsidRPr="00F9459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5233A5">
            <w:pPr>
              <w:spacing w:after="0"/>
              <w:rPr>
                <w:lang w:val="ru-RU"/>
              </w:rPr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5233A5">
            <w:pPr>
              <w:spacing w:after="0"/>
              <w:ind w:left="135"/>
              <w:rPr>
                <w:lang w:val="ru-RU"/>
              </w:rPr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>Кто создаёт музыкальный спектакль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5233A5">
            <w:pPr>
              <w:spacing w:after="0"/>
              <w:ind w:left="135"/>
              <w:jc w:val="center"/>
              <w:rPr>
                <w:lang w:val="ru-RU"/>
              </w:rPr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5233A5">
            <w:pPr>
              <w:spacing w:after="0"/>
              <w:ind w:left="135"/>
              <w:jc w:val="center"/>
              <w:rPr>
                <w:lang w:val="ru-RU"/>
              </w:rPr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5233A5">
            <w:pPr>
              <w:spacing w:after="0"/>
              <w:ind w:left="135"/>
              <w:jc w:val="center"/>
              <w:rPr>
                <w:lang w:val="ru-RU"/>
              </w:rPr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F9459F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15</w:t>
            </w:r>
            <w:r w:rsidR="005233A5"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940446">
            <w:pPr>
              <w:spacing w:after="0"/>
              <w:ind w:left="135"/>
              <w:rPr>
                <w:lang w:val="ru-RU"/>
              </w:rPr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5233A5">
            <w:pPr>
              <w:spacing w:after="0"/>
              <w:rPr>
                <w:lang w:val="ru-RU"/>
              </w:rPr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5233A5">
            <w:pPr>
              <w:spacing w:after="0"/>
              <w:ind w:left="135"/>
              <w:rPr>
                <w:lang w:val="ru-RU"/>
              </w:rPr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современной музыки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5233A5">
            <w:pPr>
              <w:spacing w:after="0"/>
              <w:ind w:left="135"/>
              <w:jc w:val="center"/>
              <w:rPr>
                <w:lang w:val="ru-RU"/>
              </w:rPr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5233A5">
            <w:pPr>
              <w:spacing w:after="0"/>
              <w:ind w:left="135"/>
              <w:jc w:val="center"/>
              <w:rPr>
                <w:lang w:val="ru-RU"/>
              </w:rPr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5233A5">
            <w:pPr>
              <w:spacing w:after="0"/>
              <w:ind w:left="135"/>
              <w:jc w:val="center"/>
              <w:rPr>
                <w:lang w:val="ru-RU"/>
              </w:rPr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F945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22</w:t>
            </w:r>
            <w:r w:rsidR="005233A5"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>.04.2</w:t>
            </w:r>
            <w:r w:rsidR="005233A5">
              <w:rPr>
                <w:rFonts w:ascii="Times New Roman" w:hAnsi="Times New Roman"/>
                <w:color w:val="000000"/>
                <w:sz w:val="24"/>
              </w:rPr>
              <w:t xml:space="preserve">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F9459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</w:t>
            </w:r>
            <w:r w:rsidR="005233A5">
              <w:rPr>
                <w:rFonts w:ascii="Times New Roman" w:hAnsi="Times New Roman"/>
                <w:color w:val="000000"/>
                <w:sz w:val="24"/>
              </w:rPr>
              <w:t xml:space="preserve">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 w:rsidRPr="00F9459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джаза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F9459F">
            <w:pPr>
              <w:spacing w:after="0"/>
              <w:ind w:left="135"/>
              <w:rPr>
                <w:lang w:val="ru-RU"/>
              </w:rPr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>06.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05</w:t>
            </w:r>
            <w:r w:rsidR="005233A5"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940446">
            <w:pPr>
              <w:spacing w:after="0"/>
              <w:ind w:left="135"/>
              <w:rPr>
                <w:lang w:val="ru-RU"/>
              </w:rPr>
            </w:pPr>
          </w:p>
        </w:tc>
      </w:tr>
      <w:tr w:rsidR="00940446" w:rsidRPr="00F9459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5233A5">
            <w:pPr>
              <w:spacing w:after="0"/>
              <w:rPr>
                <w:lang w:val="ru-RU"/>
              </w:rPr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5233A5">
            <w:pPr>
              <w:spacing w:after="0"/>
              <w:ind w:left="135"/>
              <w:rPr>
                <w:lang w:val="ru-RU"/>
              </w:rPr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5233A5">
            <w:pPr>
              <w:spacing w:after="0"/>
              <w:ind w:left="135"/>
              <w:jc w:val="center"/>
              <w:rPr>
                <w:lang w:val="ru-RU"/>
              </w:rPr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5233A5">
            <w:pPr>
              <w:spacing w:after="0"/>
              <w:ind w:left="135"/>
              <w:jc w:val="center"/>
              <w:rPr>
                <w:lang w:val="ru-RU"/>
              </w:rPr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5233A5">
            <w:pPr>
              <w:spacing w:after="0"/>
              <w:ind w:left="135"/>
              <w:jc w:val="center"/>
              <w:rPr>
                <w:lang w:val="ru-RU"/>
              </w:rPr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C338F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13</w:t>
            </w:r>
            <w:r w:rsidR="005233A5"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940446">
            <w:pPr>
              <w:spacing w:after="0"/>
              <w:ind w:left="135"/>
              <w:rPr>
                <w:lang w:val="ru-RU"/>
              </w:rPr>
            </w:pPr>
          </w:p>
        </w:tc>
      </w:tr>
      <w:tr w:rsidR="00940446" w:rsidRPr="00F9459F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5233A5">
            <w:pPr>
              <w:spacing w:after="0"/>
              <w:rPr>
                <w:lang w:val="ru-RU"/>
              </w:rPr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5233A5">
            <w:pPr>
              <w:spacing w:after="0"/>
              <w:ind w:left="135"/>
              <w:rPr>
                <w:lang w:val="ru-RU"/>
              </w:rPr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5233A5">
            <w:pPr>
              <w:spacing w:after="0"/>
              <w:ind w:left="135"/>
              <w:jc w:val="center"/>
              <w:rPr>
                <w:lang w:val="ru-RU"/>
              </w:rPr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5233A5">
            <w:pPr>
              <w:spacing w:after="0"/>
              <w:ind w:left="135"/>
              <w:jc w:val="center"/>
              <w:rPr>
                <w:lang w:val="ru-RU"/>
              </w:rPr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5233A5">
            <w:pPr>
              <w:spacing w:after="0"/>
              <w:ind w:left="135"/>
              <w:jc w:val="center"/>
              <w:rPr>
                <w:lang w:val="ru-RU"/>
              </w:rPr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C338F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20</w:t>
            </w:r>
            <w:r w:rsidR="005233A5"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940446">
            <w:pPr>
              <w:spacing w:after="0"/>
              <w:ind w:left="135"/>
              <w:rPr>
                <w:lang w:val="ru-RU"/>
              </w:rPr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5233A5">
            <w:pPr>
              <w:spacing w:after="0"/>
              <w:rPr>
                <w:lang w:val="ru-RU"/>
              </w:rPr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5233A5">
            <w:pPr>
              <w:spacing w:after="0"/>
              <w:ind w:left="135"/>
              <w:rPr>
                <w:lang w:val="ru-RU"/>
              </w:rPr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>Ритм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Pr="00F9459F" w:rsidRDefault="005233A5">
            <w:pPr>
              <w:spacing w:after="0"/>
              <w:ind w:left="135"/>
              <w:jc w:val="center"/>
              <w:rPr>
                <w:lang w:val="ru-RU"/>
              </w:rPr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F945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C338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</w:t>
            </w:r>
            <w:bookmarkStart w:id="8" w:name="_GoBack"/>
            <w:bookmarkEnd w:id="8"/>
            <w:r w:rsidR="005233A5">
              <w:rPr>
                <w:rFonts w:ascii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</w:tbl>
    <w:p w:rsidR="00940446" w:rsidRDefault="00940446">
      <w:pPr>
        <w:sectPr w:rsidR="009404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0446" w:rsidRDefault="005233A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45"/>
        <w:gridCol w:w="3903"/>
        <w:gridCol w:w="1194"/>
        <w:gridCol w:w="1841"/>
        <w:gridCol w:w="1910"/>
        <w:gridCol w:w="1423"/>
        <w:gridCol w:w="2824"/>
      </w:tblGrid>
      <w:tr w:rsidR="00940446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40446" w:rsidRDefault="0094044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40446" w:rsidRDefault="00940446"/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Первые артисты, народный театр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99484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99484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Оркестр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98962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времени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07.03.2024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Джаз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95050</w:t>
              </w:r>
            </w:hyperlink>
          </w:p>
        </w:tc>
      </w:tr>
      <w:tr w:rsidR="00940446" w:rsidRPr="00067455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0EC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154</w:t>
              </w:r>
            </w:hyperlink>
          </w:p>
        </w:tc>
      </w:tr>
      <w:tr w:rsidR="0094044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язык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940446" w:rsidRDefault="00940446">
            <w:pPr>
              <w:spacing w:after="0"/>
              <w:ind w:left="135"/>
            </w:pPr>
          </w:p>
        </w:tc>
      </w:tr>
      <w:tr w:rsidR="0094044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Pr="00D10EC2" w:rsidRDefault="005233A5">
            <w:pPr>
              <w:spacing w:after="0"/>
              <w:ind w:left="135"/>
              <w:rPr>
                <w:lang w:val="ru-RU"/>
              </w:rPr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 w:rsidRPr="00D10E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40446" w:rsidRDefault="005233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40446" w:rsidRDefault="00940446"/>
        </w:tc>
      </w:tr>
    </w:tbl>
    <w:p w:rsidR="00940446" w:rsidRDefault="00940446">
      <w:pPr>
        <w:sectPr w:rsidR="009404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0446" w:rsidRDefault="00940446">
      <w:pPr>
        <w:sectPr w:rsidR="0094044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40446" w:rsidRDefault="005233A5">
      <w:pPr>
        <w:spacing w:after="0"/>
        <w:ind w:left="120"/>
      </w:pPr>
      <w:bookmarkStart w:id="9" w:name="block-11790671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940446" w:rsidRDefault="005233A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940446" w:rsidRPr="00D10EC2" w:rsidRDefault="005233A5">
      <w:pPr>
        <w:spacing w:after="0" w:line="480" w:lineRule="auto"/>
        <w:ind w:left="120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​‌• Музыка: 1-й класс: учебник, 1 класс/ Критская Е. Д., Сергеева Г. П., Шмагина Т. С., Акционерное общество «Издательство «Просвещение»</w:t>
      </w:r>
      <w:r w:rsidRPr="00D10EC2">
        <w:rPr>
          <w:sz w:val="28"/>
          <w:lang w:val="ru-RU"/>
        </w:rPr>
        <w:br/>
      </w:r>
      <w:r w:rsidRPr="00D10EC2">
        <w:rPr>
          <w:rFonts w:ascii="Times New Roman" w:hAnsi="Times New Roman"/>
          <w:color w:val="000000"/>
          <w:sz w:val="28"/>
          <w:lang w:val="ru-RU"/>
        </w:rPr>
        <w:t xml:space="preserve"> • Музыка: 2-й класс: учебник, 2 класс/ Критская Е. Д., Сергеева Г. П., Шмагина Т. С., Акционерное общество «Издательство «Просвещение»</w:t>
      </w:r>
      <w:r w:rsidRPr="00D10EC2">
        <w:rPr>
          <w:sz w:val="28"/>
          <w:lang w:val="ru-RU"/>
        </w:rPr>
        <w:br/>
      </w:r>
      <w:r w:rsidRPr="00D10EC2">
        <w:rPr>
          <w:rFonts w:ascii="Times New Roman" w:hAnsi="Times New Roman"/>
          <w:color w:val="000000"/>
          <w:sz w:val="28"/>
          <w:lang w:val="ru-RU"/>
        </w:rPr>
        <w:t xml:space="preserve"> • Музыка: 3-й класс: учебник, 3 класс/ Критская Е. Д., Сергеева Г. П., Шмагина Т. С., Акционерное общество «Издательство «Просвещение»</w:t>
      </w:r>
      <w:r w:rsidRPr="00D10EC2">
        <w:rPr>
          <w:sz w:val="28"/>
          <w:lang w:val="ru-RU"/>
        </w:rPr>
        <w:br/>
      </w:r>
      <w:bookmarkStart w:id="10" w:name="0d4d2a67-5837-4252-b43a-95aa3f3876a6"/>
      <w:r w:rsidRPr="00D10EC2">
        <w:rPr>
          <w:rFonts w:ascii="Times New Roman" w:hAnsi="Times New Roman"/>
          <w:color w:val="000000"/>
          <w:sz w:val="28"/>
          <w:lang w:val="ru-RU"/>
        </w:rPr>
        <w:t xml:space="preserve"> • Музыка: 4-й класс: учебник, 4 класс/ Критская Е. Д., Сергеева Г. П., Шмагина Т. С., Акционерное общество «Издательство «Просвещение»</w:t>
      </w:r>
      <w:bookmarkEnd w:id="10"/>
      <w:r w:rsidRPr="00D10EC2">
        <w:rPr>
          <w:rFonts w:ascii="Times New Roman" w:hAnsi="Times New Roman"/>
          <w:color w:val="000000"/>
          <w:sz w:val="28"/>
          <w:lang w:val="ru-RU"/>
        </w:rPr>
        <w:t>‌​</w:t>
      </w:r>
    </w:p>
    <w:p w:rsidR="00940446" w:rsidRPr="00D10EC2" w:rsidRDefault="005233A5">
      <w:pPr>
        <w:spacing w:after="0" w:line="480" w:lineRule="auto"/>
        <w:ind w:left="120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940446" w:rsidRPr="00D10EC2" w:rsidRDefault="005233A5">
      <w:pPr>
        <w:spacing w:after="0"/>
        <w:ind w:left="120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​</w:t>
      </w:r>
    </w:p>
    <w:p w:rsidR="00940446" w:rsidRPr="00D10EC2" w:rsidRDefault="005233A5">
      <w:pPr>
        <w:spacing w:after="0" w:line="480" w:lineRule="auto"/>
        <w:ind w:left="120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940446" w:rsidRPr="00D10EC2" w:rsidRDefault="005233A5">
      <w:pPr>
        <w:spacing w:after="0" w:line="480" w:lineRule="auto"/>
        <w:ind w:left="120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940446" w:rsidRPr="00D10EC2" w:rsidRDefault="00940446">
      <w:pPr>
        <w:spacing w:after="0"/>
        <w:ind w:left="120"/>
        <w:rPr>
          <w:lang w:val="ru-RU"/>
        </w:rPr>
      </w:pPr>
    </w:p>
    <w:p w:rsidR="00940446" w:rsidRPr="00D10EC2" w:rsidRDefault="005233A5">
      <w:pPr>
        <w:spacing w:after="0" w:line="480" w:lineRule="auto"/>
        <w:ind w:left="120"/>
        <w:rPr>
          <w:lang w:val="ru-RU"/>
        </w:rPr>
      </w:pPr>
      <w:r w:rsidRPr="00D10EC2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940446" w:rsidRPr="00D10EC2" w:rsidRDefault="005233A5">
      <w:pPr>
        <w:spacing w:after="0" w:line="480" w:lineRule="auto"/>
        <w:ind w:left="120"/>
        <w:rPr>
          <w:lang w:val="ru-RU"/>
        </w:rPr>
      </w:pPr>
      <w:r w:rsidRPr="00D10EC2">
        <w:rPr>
          <w:rFonts w:ascii="Times New Roman" w:hAnsi="Times New Roman"/>
          <w:color w:val="000000"/>
          <w:sz w:val="28"/>
          <w:lang w:val="ru-RU"/>
        </w:rPr>
        <w:t>​</w:t>
      </w:r>
      <w:r w:rsidRPr="00D10EC2">
        <w:rPr>
          <w:rFonts w:ascii="Times New Roman" w:hAnsi="Times New Roman"/>
          <w:color w:val="333333"/>
          <w:sz w:val="28"/>
          <w:lang w:val="ru-RU"/>
        </w:rPr>
        <w:t>​‌</w:t>
      </w:r>
      <w:r w:rsidRPr="00D10EC2">
        <w:rPr>
          <w:rFonts w:ascii="Times New Roman" w:hAnsi="Times New Roman"/>
          <w:color w:val="000000"/>
          <w:sz w:val="28"/>
          <w:lang w:val="ru-RU"/>
        </w:rPr>
        <w:t xml:space="preserve">Библиотека ЦОК </w:t>
      </w:r>
      <w:r w:rsidRPr="00D10EC2">
        <w:rPr>
          <w:sz w:val="28"/>
          <w:lang w:val="ru-RU"/>
        </w:rPr>
        <w:br/>
      </w:r>
      <w:r w:rsidRPr="00D10EC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D10EC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</w:t>
      </w:r>
      <w:r w:rsidRPr="00D10EC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edsoo</w:t>
      </w:r>
      <w:r w:rsidRPr="00D10EC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D10EC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</w:t>
      </w:r>
      <w:r w:rsidRPr="00D10EC2">
        <w:rPr>
          <w:rFonts w:ascii="Times New Roman" w:hAnsi="Times New Roman"/>
          <w:color w:val="000000"/>
          <w:sz w:val="28"/>
          <w:lang w:val="ru-RU"/>
        </w:rPr>
        <w:t>5</w:t>
      </w:r>
      <w:r>
        <w:rPr>
          <w:rFonts w:ascii="Times New Roman" w:hAnsi="Times New Roman"/>
          <w:color w:val="000000"/>
          <w:sz w:val="28"/>
        </w:rPr>
        <w:t>e</w:t>
      </w:r>
      <w:r w:rsidRPr="00D10EC2">
        <w:rPr>
          <w:rFonts w:ascii="Times New Roman" w:hAnsi="Times New Roman"/>
          <w:color w:val="000000"/>
          <w:sz w:val="28"/>
          <w:lang w:val="ru-RU"/>
        </w:rPr>
        <w:t>9668</w:t>
      </w:r>
      <w:r>
        <w:rPr>
          <w:rFonts w:ascii="Times New Roman" w:hAnsi="Times New Roman"/>
          <w:color w:val="000000"/>
          <w:sz w:val="28"/>
        </w:rPr>
        <w:t>a</w:t>
      </w:r>
      <w:r w:rsidRPr="00D10EC2">
        <w:rPr>
          <w:sz w:val="28"/>
          <w:lang w:val="ru-RU"/>
        </w:rPr>
        <w:br/>
      </w:r>
      <w:r w:rsidRPr="00D10EC2">
        <w:rPr>
          <w:sz w:val="28"/>
          <w:lang w:val="ru-RU"/>
        </w:rPr>
        <w:br/>
      </w:r>
      <w:bookmarkStart w:id="11" w:name="b3e9be70-5c6b-42b4-b0b4-30ca1a14a2b3"/>
      <w:bookmarkEnd w:id="11"/>
      <w:r w:rsidRPr="00D10EC2">
        <w:rPr>
          <w:rFonts w:ascii="Times New Roman" w:hAnsi="Times New Roman"/>
          <w:color w:val="333333"/>
          <w:sz w:val="28"/>
          <w:lang w:val="ru-RU"/>
        </w:rPr>
        <w:t>‌</w:t>
      </w:r>
      <w:r w:rsidRPr="00D10EC2">
        <w:rPr>
          <w:rFonts w:ascii="Times New Roman" w:hAnsi="Times New Roman"/>
          <w:color w:val="000000"/>
          <w:sz w:val="28"/>
          <w:lang w:val="ru-RU"/>
        </w:rPr>
        <w:t>​</w:t>
      </w:r>
    </w:p>
    <w:p w:rsidR="00940446" w:rsidRPr="00D10EC2" w:rsidRDefault="00940446">
      <w:pPr>
        <w:rPr>
          <w:lang w:val="ru-RU"/>
        </w:rPr>
        <w:sectPr w:rsidR="00940446" w:rsidRPr="00D10EC2"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 w:rsidR="005233A5" w:rsidRPr="00D10EC2" w:rsidRDefault="005233A5">
      <w:pPr>
        <w:rPr>
          <w:lang w:val="ru-RU"/>
        </w:rPr>
      </w:pPr>
    </w:p>
    <w:sectPr w:rsidR="005233A5" w:rsidRPr="00D10EC2" w:rsidSect="002574D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grammar="clean"/>
  <w:defaultTabStop w:val="708"/>
  <w:characterSpacingControl w:val="doNotCompress"/>
  <w:compat/>
  <w:rsids>
    <w:rsidRoot w:val="00940446"/>
    <w:rsid w:val="00067455"/>
    <w:rsid w:val="001B024C"/>
    <w:rsid w:val="002574D1"/>
    <w:rsid w:val="005233A5"/>
    <w:rsid w:val="0053005D"/>
    <w:rsid w:val="00940446"/>
    <w:rsid w:val="00C338F0"/>
    <w:rsid w:val="00D10EC2"/>
    <w:rsid w:val="00F945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2574D1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2574D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0674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0674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1bf8" TargetMode="External"/><Relationship Id="rId18" Type="http://schemas.openxmlformats.org/officeDocument/2006/relationships/hyperlink" Target="https://m.edsoo.ru/7f411bf8" TargetMode="External"/><Relationship Id="rId26" Type="http://schemas.openxmlformats.org/officeDocument/2006/relationships/hyperlink" Target="https://m.edsoo.ru/7f411bf8" TargetMode="External"/><Relationship Id="rId39" Type="http://schemas.openxmlformats.org/officeDocument/2006/relationships/hyperlink" Target="https://m.edsoo.ru/7f412ea4" TargetMode="External"/><Relationship Id="rId21" Type="http://schemas.openxmlformats.org/officeDocument/2006/relationships/hyperlink" Target="https://m.edsoo.ru/7f411bf8" TargetMode="External"/><Relationship Id="rId34" Type="http://schemas.openxmlformats.org/officeDocument/2006/relationships/hyperlink" Target="https://m.edsoo.ru/7f411bf8" TargetMode="External"/><Relationship Id="rId42" Type="http://schemas.openxmlformats.org/officeDocument/2006/relationships/hyperlink" Target="https://m.edsoo.ru/7f412ea4" TargetMode="External"/><Relationship Id="rId47" Type="http://schemas.openxmlformats.org/officeDocument/2006/relationships/hyperlink" Target="https://m.edsoo.ru/7f412ea4" TargetMode="External"/><Relationship Id="rId50" Type="http://schemas.openxmlformats.org/officeDocument/2006/relationships/hyperlink" Target="https://m.edsoo.ru/7f412ea4" TargetMode="External"/><Relationship Id="rId55" Type="http://schemas.openxmlformats.org/officeDocument/2006/relationships/hyperlink" Target="https://m.edsoo.ru/7f412ea4" TargetMode="External"/><Relationship Id="rId63" Type="http://schemas.openxmlformats.org/officeDocument/2006/relationships/hyperlink" Target="https://m.edsoo.ru/f5e9668a" TargetMode="External"/><Relationship Id="rId68" Type="http://schemas.openxmlformats.org/officeDocument/2006/relationships/hyperlink" Target="https://m.edsoo.ru/f5e92bb6" TargetMode="External"/><Relationship Id="rId76" Type="http://schemas.openxmlformats.org/officeDocument/2006/relationships/hyperlink" Target="https://m.edsoo.ru/f5e98962" TargetMode="External"/><Relationship Id="rId7" Type="http://schemas.openxmlformats.org/officeDocument/2006/relationships/hyperlink" Target="https://m.edsoo.ru/7f411bf8" TargetMode="External"/><Relationship Id="rId71" Type="http://schemas.openxmlformats.org/officeDocument/2006/relationships/hyperlink" Target="https://m.edsoo.ru/f5e99484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.edsoo.ru/7f411bf8" TargetMode="External"/><Relationship Id="rId29" Type="http://schemas.openxmlformats.org/officeDocument/2006/relationships/hyperlink" Target="https://m.edsoo.ru/7f411bf8" TargetMode="External"/><Relationship Id="rId11" Type="http://schemas.openxmlformats.org/officeDocument/2006/relationships/hyperlink" Target="https://m.edsoo.ru/7f411bf8" TargetMode="External"/><Relationship Id="rId24" Type="http://schemas.openxmlformats.org/officeDocument/2006/relationships/hyperlink" Target="https://m.edsoo.ru/7f411bf8" TargetMode="External"/><Relationship Id="rId32" Type="http://schemas.openxmlformats.org/officeDocument/2006/relationships/hyperlink" Target="https://m.edsoo.ru/7f411bf8" TargetMode="External"/><Relationship Id="rId37" Type="http://schemas.openxmlformats.org/officeDocument/2006/relationships/hyperlink" Target="https://m.edsoo.ru/7f412ea4" TargetMode="External"/><Relationship Id="rId40" Type="http://schemas.openxmlformats.org/officeDocument/2006/relationships/hyperlink" Target="https://m.edsoo.ru/7f412ea4" TargetMode="External"/><Relationship Id="rId45" Type="http://schemas.openxmlformats.org/officeDocument/2006/relationships/hyperlink" Target="https://m.edsoo.ru/7f412ea4" TargetMode="External"/><Relationship Id="rId53" Type="http://schemas.openxmlformats.org/officeDocument/2006/relationships/hyperlink" Target="https://m.edsoo.ru/7f412ea4" TargetMode="External"/><Relationship Id="rId58" Type="http://schemas.openxmlformats.org/officeDocument/2006/relationships/hyperlink" Target="https://m.edsoo.ru/7f412ea4" TargetMode="External"/><Relationship Id="rId66" Type="http://schemas.openxmlformats.org/officeDocument/2006/relationships/hyperlink" Target="https://m.edsoo.ru/f5e946aa" TargetMode="External"/><Relationship Id="rId74" Type="http://schemas.openxmlformats.org/officeDocument/2006/relationships/hyperlink" Target="https://m.edsoo.ru/f5e942cc" TargetMode="External"/><Relationship Id="rId79" Type="http://schemas.openxmlformats.org/officeDocument/2006/relationships/hyperlink" Target="https://m.edsoo.ru/f5e98d86" TargetMode="External"/><Relationship Id="rId5" Type="http://schemas.openxmlformats.org/officeDocument/2006/relationships/hyperlink" Target="https://m.edsoo.ru/7f411bf8" TargetMode="External"/><Relationship Id="rId61" Type="http://schemas.openxmlformats.org/officeDocument/2006/relationships/hyperlink" Target="https://m.edsoo.ru/7f412ea4" TargetMode="External"/><Relationship Id="rId82" Type="http://schemas.openxmlformats.org/officeDocument/2006/relationships/fontTable" Target="fontTable.xml"/><Relationship Id="rId10" Type="http://schemas.openxmlformats.org/officeDocument/2006/relationships/hyperlink" Target="https://m.edsoo.ru/7f411bf8" TargetMode="External"/><Relationship Id="rId19" Type="http://schemas.openxmlformats.org/officeDocument/2006/relationships/hyperlink" Target="https://m.edsoo.ru/7f411bf8" TargetMode="External"/><Relationship Id="rId31" Type="http://schemas.openxmlformats.org/officeDocument/2006/relationships/hyperlink" Target="https://m.edsoo.ru/7f411bf8" TargetMode="External"/><Relationship Id="rId44" Type="http://schemas.openxmlformats.org/officeDocument/2006/relationships/hyperlink" Target="https://m.edsoo.ru/7f412ea4" TargetMode="External"/><Relationship Id="rId52" Type="http://schemas.openxmlformats.org/officeDocument/2006/relationships/hyperlink" Target="https://m.edsoo.ru/7f412ea4" TargetMode="External"/><Relationship Id="rId60" Type="http://schemas.openxmlformats.org/officeDocument/2006/relationships/hyperlink" Target="https://m.edsoo.ru/7f412ea4" TargetMode="External"/><Relationship Id="rId65" Type="http://schemas.openxmlformats.org/officeDocument/2006/relationships/hyperlink" Target="https://m.edsoo.ru/f5e92d78" TargetMode="External"/><Relationship Id="rId73" Type="http://schemas.openxmlformats.org/officeDocument/2006/relationships/hyperlink" Target="https://m.edsoo.ru/f5e98bb0" TargetMode="External"/><Relationship Id="rId78" Type="http://schemas.openxmlformats.org/officeDocument/2006/relationships/hyperlink" Target="https://m.edsoo.ru/f5e96e50" TargetMode="External"/><Relationship Id="rId81" Type="http://schemas.openxmlformats.org/officeDocument/2006/relationships/hyperlink" Target="https://m.edsoo.ru/f5e9a154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m.edsoo.ru/7f411bf8" TargetMode="External"/><Relationship Id="rId14" Type="http://schemas.openxmlformats.org/officeDocument/2006/relationships/hyperlink" Target="https://m.edsoo.ru/7f411bf8" TargetMode="External"/><Relationship Id="rId22" Type="http://schemas.openxmlformats.org/officeDocument/2006/relationships/hyperlink" Target="https://m.edsoo.ru/7f411bf8" TargetMode="External"/><Relationship Id="rId27" Type="http://schemas.openxmlformats.org/officeDocument/2006/relationships/hyperlink" Target="https://m.edsoo.ru/7f411bf8" TargetMode="External"/><Relationship Id="rId30" Type="http://schemas.openxmlformats.org/officeDocument/2006/relationships/hyperlink" Target="https://m.edsoo.ru/7f411bf8" TargetMode="External"/><Relationship Id="rId35" Type="http://schemas.openxmlformats.org/officeDocument/2006/relationships/hyperlink" Target="https://m.edsoo.ru/7f412ea4" TargetMode="External"/><Relationship Id="rId43" Type="http://schemas.openxmlformats.org/officeDocument/2006/relationships/hyperlink" Target="https://m.edsoo.ru/7f412ea4" TargetMode="External"/><Relationship Id="rId48" Type="http://schemas.openxmlformats.org/officeDocument/2006/relationships/hyperlink" Target="https://m.edsoo.ru/7f412ea4" TargetMode="External"/><Relationship Id="rId56" Type="http://schemas.openxmlformats.org/officeDocument/2006/relationships/hyperlink" Target="https://m.edsoo.ru/7f412ea4" TargetMode="External"/><Relationship Id="rId64" Type="http://schemas.openxmlformats.org/officeDocument/2006/relationships/hyperlink" Target="https://m.edsoo.ru/f5e9668a" TargetMode="External"/><Relationship Id="rId69" Type="http://schemas.openxmlformats.org/officeDocument/2006/relationships/hyperlink" Target="https://m.edsoo.ru/f5e986ce" TargetMode="External"/><Relationship Id="rId77" Type="http://schemas.openxmlformats.org/officeDocument/2006/relationships/hyperlink" Target="https://m.edsoo.ru/f5e93f52" TargetMode="External"/><Relationship Id="rId8" Type="http://schemas.openxmlformats.org/officeDocument/2006/relationships/hyperlink" Target="https://m.edsoo.ru/7f411bf8" TargetMode="External"/><Relationship Id="rId51" Type="http://schemas.openxmlformats.org/officeDocument/2006/relationships/hyperlink" Target="https://m.edsoo.ru/7f412ea4" TargetMode="External"/><Relationship Id="rId72" Type="http://schemas.openxmlformats.org/officeDocument/2006/relationships/hyperlink" Target="https://m.edsoo.ru/f5e99484" TargetMode="External"/><Relationship Id="rId80" Type="http://schemas.openxmlformats.org/officeDocument/2006/relationships/hyperlink" Target="https://m.edsoo.ru/f5e95050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.edsoo.ru/7f411bf8" TargetMode="External"/><Relationship Id="rId17" Type="http://schemas.openxmlformats.org/officeDocument/2006/relationships/hyperlink" Target="https://m.edsoo.ru/7f411bf8" TargetMode="External"/><Relationship Id="rId25" Type="http://schemas.openxmlformats.org/officeDocument/2006/relationships/hyperlink" Target="https://m.edsoo.ru/7f411bf8" TargetMode="External"/><Relationship Id="rId33" Type="http://schemas.openxmlformats.org/officeDocument/2006/relationships/hyperlink" Target="https://m.edsoo.ru/7f411bf8" TargetMode="External"/><Relationship Id="rId38" Type="http://schemas.openxmlformats.org/officeDocument/2006/relationships/hyperlink" Target="https://m.edsoo.ru/7f412ea4" TargetMode="External"/><Relationship Id="rId46" Type="http://schemas.openxmlformats.org/officeDocument/2006/relationships/hyperlink" Target="https://m.edsoo.ru/7f412ea4" TargetMode="External"/><Relationship Id="rId59" Type="http://schemas.openxmlformats.org/officeDocument/2006/relationships/hyperlink" Target="https://m.edsoo.ru/7f412ea4" TargetMode="External"/><Relationship Id="rId67" Type="http://schemas.openxmlformats.org/officeDocument/2006/relationships/hyperlink" Target="https://m.edsoo.ru/f5e96b94" TargetMode="External"/><Relationship Id="rId20" Type="http://schemas.openxmlformats.org/officeDocument/2006/relationships/hyperlink" Target="https://m.edsoo.ru/7f411bf8" TargetMode="External"/><Relationship Id="rId41" Type="http://schemas.openxmlformats.org/officeDocument/2006/relationships/hyperlink" Target="https://m.edsoo.ru/7f412ea4" TargetMode="External"/><Relationship Id="rId54" Type="http://schemas.openxmlformats.org/officeDocument/2006/relationships/hyperlink" Target="https://m.edsoo.ru/7f412ea4" TargetMode="External"/><Relationship Id="rId62" Type="http://schemas.openxmlformats.org/officeDocument/2006/relationships/hyperlink" Target="https://m.edsoo.ru/7f412ea4" TargetMode="External"/><Relationship Id="rId70" Type="http://schemas.openxmlformats.org/officeDocument/2006/relationships/hyperlink" Target="https://m.edsoo.ru/f2a35116" TargetMode="External"/><Relationship Id="rId75" Type="http://schemas.openxmlformats.org/officeDocument/2006/relationships/hyperlink" Target="https://m.edsoo.ru/f5e99ad8" TargetMode="External"/><Relationship Id="rId83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m.edsoo.ru/7f411bf8" TargetMode="External"/><Relationship Id="rId15" Type="http://schemas.openxmlformats.org/officeDocument/2006/relationships/hyperlink" Target="https://m.edsoo.ru/7f411bf8" TargetMode="External"/><Relationship Id="rId23" Type="http://schemas.openxmlformats.org/officeDocument/2006/relationships/hyperlink" Target="https://m.edsoo.ru/7f411bf8" TargetMode="External"/><Relationship Id="rId28" Type="http://schemas.openxmlformats.org/officeDocument/2006/relationships/hyperlink" Target="https://m.edsoo.ru/7f411bf8" TargetMode="External"/><Relationship Id="rId36" Type="http://schemas.openxmlformats.org/officeDocument/2006/relationships/hyperlink" Target="https://m.edsoo.ru/7f412ea4" TargetMode="External"/><Relationship Id="rId49" Type="http://schemas.openxmlformats.org/officeDocument/2006/relationships/hyperlink" Target="https://m.edsoo.ru/7f412ea4" TargetMode="External"/><Relationship Id="rId57" Type="http://schemas.openxmlformats.org/officeDocument/2006/relationships/hyperlink" Target="https://m.edsoo.ru/7f412ea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17204</Words>
  <Characters>98065</Characters>
  <Application>Microsoft Office Word</Application>
  <DocSecurity>0</DocSecurity>
  <Lines>817</Lines>
  <Paragraphs>230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школа</cp:lastModifiedBy>
  <cp:revision>7</cp:revision>
  <dcterms:created xsi:type="dcterms:W3CDTF">2023-09-07T03:53:00Z</dcterms:created>
  <dcterms:modified xsi:type="dcterms:W3CDTF">2023-10-18T05:21:00Z</dcterms:modified>
</cp:coreProperties>
</file>