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537" w:rsidRPr="00E26115" w:rsidRDefault="00E92537" w:rsidP="00E92537">
      <w:pPr>
        <w:rPr>
          <w:rFonts w:ascii="Arial" w:hAnsi="Arial" w:cs="Arial"/>
          <w:b/>
          <w:color w:val="000000"/>
          <w:sz w:val="45"/>
          <w:szCs w:val="45"/>
        </w:rPr>
      </w:pPr>
      <w:r>
        <w:rPr>
          <w:rFonts w:ascii="Arial" w:hAnsi="Arial" w:cs="Arial"/>
          <w:b/>
          <w:color w:val="000000"/>
          <w:sz w:val="45"/>
          <w:szCs w:val="45"/>
        </w:rPr>
        <w:t xml:space="preserve">                   </w:t>
      </w:r>
      <w:r w:rsidRPr="00E26115">
        <w:rPr>
          <w:rFonts w:ascii="Arial" w:hAnsi="Arial" w:cs="Arial"/>
          <w:b/>
          <w:color w:val="000000"/>
          <w:sz w:val="45"/>
          <w:szCs w:val="45"/>
        </w:rPr>
        <w:t>Объявление</w:t>
      </w:r>
    </w:p>
    <w:p w:rsidR="00E92537" w:rsidRDefault="00E92537" w:rsidP="00E9253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78"/>
          <w:szCs w:val="78"/>
          <w:lang w:eastAsia="ru-RU"/>
        </w:rPr>
      </w:pPr>
      <w:r>
        <w:rPr>
          <w:rFonts w:ascii="Arial" w:hAnsi="Arial" w:cs="Arial"/>
          <w:color w:val="000000"/>
          <w:sz w:val="45"/>
          <w:szCs w:val="45"/>
        </w:rPr>
        <w:t xml:space="preserve">Приглашаем вашу компанию стать участником акции «На работу на велосипеде». Участие в акции подчеркнёт современный и динамичный дух вашей компании, позволит повысить лояльность сотрудников через укрепление корпоративной культуры, а также продемонстрирует, что компания разделяет и продвигает такие ценности, как </w:t>
      </w:r>
      <w:proofErr w:type="spellStart"/>
      <w:r>
        <w:rPr>
          <w:rFonts w:ascii="Arial" w:hAnsi="Arial" w:cs="Arial"/>
          <w:color w:val="000000"/>
          <w:sz w:val="45"/>
          <w:szCs w:val="45"/>
        </w:rPr>
        <w:t>экологичность</w:t>
      </w:r>
      <w:proofErr w:type="spellEnd"/>
      <w:r>
        <w:rPr>
          <w:rFonts w:ascii="Arial" w:hAnsi="Arial" w:cs="Arial"/>
          <w:color w:val="000000"/>
          <w:sz w:val="45"/>
          <w:szCs w:val="45"/>
        </w:rPr>
        <w:t xml:space="preserve"> и забота о здоровье сотрудников, активно участвует в жизни города, помогая ему стать более удобным.</w:t>
      </w:r>
    </w:p>
    <w:p w:rsidR="00E92537" w:rsidRDefault="00E92537" w:rsidP="00E92537">
      <w:pPr>
        <w:tabs>
          <w:tab w:val="left" w:pos="7710"/>
        </w:tabs>
        <w:rPr>
          <w:rFonts w:ascii="Arial" w:hAnsi="Arial" w:cs="Arial"/>
          <w:color w:val="000000"/>
          <w:sz w:val="45"/>
          <w:szCs w:val="45"/>
        </w:rPr>
      </w:pPr>
      <w:r>
        <w:rPr>
          <w:rFonts w:ascii="Arial" w:hAnsi="Arial" w:cs="Arial"/>
          <w:color w:val="000000"/>
          <w:sz w:val="45"/>
          <w:szCs w:val="45"/>
        </w:rPr>
        <w:tab/>
      </w:r>
    </w:p>
    <w:p w:rsidR="00E92537" w:rsidRPr="00E26115" w:rsidRDefault="00E92537" w:rsidP="00E92537">
      <w:pPr>
        <w:rPr>
          <w:rFonts w:ascii="Arial" w:hAnsi="Arial" w:cs="Arial"/>
          <w:b/>
          <w:color w:val="000000"/>
          <w:sz w:val="52"/>
          <w:szCs w:val="52"/>
        </w:rPr>
      </w:pPr>
      <w:r w:rsidRPr="00E26115">
        <w:rPr>
          <w:rFonts w:ascii="Arial" w:hAnsi="Arial" w:cs="Arial"/>
          <w:b/>
          <w:color w:val="000000"/>
          <w:sz w:val="52"/>
          <w:szCs w:val="52"/>
        </w:rPr>
        <w:t>Акция  «На работу на велосипеде»</w:t>
      </w:r>
    </w:p>
    <w:p w:rsidR="00E92537" w:rsidRPr="00E26115" w:rsidRDefault="00E92537" w:rsidP="00E92537">
      <w:pPr>
        <w:rPr>
          <w:rFonts w:ascii="Arial" w:hAnsi="Arial" w:cs="Arial"/>
          <w:b/>
          <w:color w:val="000000"/>
          <w:sz w:val="52"/>
          <w:szCs w:val="52"/>
        </w:rPr>
      </w:pPr>
      <w:r w:rsidRPr="00E26115">
        <w:rPr>
          <w:rFonts w:ascii="Arial" w:hAnsi="Arial" w:cs="Arial"/>
          <w:b/>
          <w:color w:val="000000"/>
          <w:sz w:val="52"/>
          <w:szCs w:val="52"/>
        </w:rPr>
        <w:t>Пройдет 17.05  и 20.09 2019 года</w:t>
      </w:r>
    </w:p>
    <w:p w:rsidR="00E92537" w:rsidRDefault="00E92537" w:rsidP="00736626">
      <w:pPr>
        <w:spacing w:after="0" w:line="240" w:lineRule="auto"/>
        <w:rPr>
          <w:rFonts w:ascii="Arial" w:hAnsi="Arial" w:cs="Arial"/>
          <w:color w:val="000000"/>
          <w:sz w:val="45"/>
          <w:szCs w:val="45"/>
        </w:rPr>
      </w:pPr>
    </w:p>
    <w:p w:rsidR="00E92537" w:rsidRDefault="00E92537" w:rsidP="00736626">
      <w:pPr>
        <w:spacing w:after="0" w:line="240" w:lineRule="auto"/>
        <w:rPr>
          <w:rFonts w:ascii="Arial" w:hAnsi="Arial" w:cs="Arial"/>
          <w:color w:val="000000"/>
          <w:sz w:val="45"/>
          <w:szCs w:val="45"/>
        </w:rPr>
      </w:pPr>
    </w:p>
    <w:p w:rsidR="00E92537" w:rsidRDefault="00E92537" w:rsidP="00736626">
      <w:pPr>
        <w:spacing w:after="0" w:line="240" w:lineRule="auto"/>
        <w:rPr>
          <w:rFonts w:ascii="Arial" w:hAnsi="Arial" w:cs="Arial"/>
          <w:color w:val="000000"/>
          <w:sz w:val="45"/>
          <w:szCs w:val="45"/>
        </w:rPr>
      </w:pPr>
    </w:p>
    <w:p w:rsidR="00736626" w:rsidRPr="00736626" w:rsidRDefault="00736626" w:rsidP="0073662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78"/>
          <w:szCs w:val="78"/>
          <w:lang w:eastAsia="ru-RU"/>
        </w:rPr>
      </w:pPr>
      <w:r w:rsidRPr="00736626">
        <w:rPr>
          <w:rFonts w:ascii="Arial" w:eastAsia="Times New Roman" w:hAnsi="Arial" w:cs="Arial"/>
          <w:b/>
          <w:bCs/>
          <w:color w:val="000000"/>
          <w:sz w:val="78"/>
          <w:szCs w:val="78"/>
          <w:lang w:eastAsia="ru-RU"/>
        </w:rPr>
        <w:t>Почему велосипеды</w: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36626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mc:AlternateContent>
          <mc:Choice Requires="wps">
            <w:drawing>
              <wp:inline distT="0" distB="0" distL="0" distR="0" wp14:anchorId="2DEFFFC1" wp14:editId="6B33582B">
                <wp:extent cx="304800" cy="304800"/>
                <wp:effectExtent l="0" t="0" r="0" b="0"/>
                <wp:docPr id="4" name="AutoShape 1" descr="https://static.tildacdn.com/tild3232-3764-4965-a132-363264373039/7.sv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static.tildacdn.com/tild3232-3764-4965-a132-363264373039/7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0xS8B5QIAAAY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736626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t>Здоровье</w: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30-минутная поездка на велосипеде покрывает ежедневную потребность организма в физической активности, препятствуя развитию ожирения и других опасных заболеваний. Люди, которые регулярно ездят на велосипеде, на 15% реже берут </w:t>
      </w:r>
      <w:proofErr w:type="gramStart"/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больничный</w:t>
      </w:r>
      <w:proofErr w:type="gramEnd"/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36626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mc:AlternateContent>
          <mc:Choice Requires="wps">
            <w:drawing>
              <wp:inline distT="0" distB="0" distL="0" distR="0" wp14:anchorId="5CD78B07" wp14:editId="53FD6442">
                <wp:extent cx="304800" cy="304800"/>
                <wp:effectExtent l="0" t="0" r="0" b="0"/>
                <wp:docPr id="3" name="AutoShape 2" descr="https://static.tildacdn.com/tild3762-3834-4938-a631-356666356539/1.sv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https://static.tildacdn.com/tild3762-3834-4938-a631-356666356539/1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IhECJfkAgAAB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736626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lastRenderedPageBreak/>
        <w:t>Отличные сотрудники</w: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Мировой опыт показывает, что особенно часто велосипед для ежедневных поездок используют сотрудники инновационных компаний. Косвенно это свидетельствует о том, что, поддерживая </w:t>
      </w:r>
      <w:proofErr w:type="spellStart"/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велодвижение</w:t>
      </w:r>
      <w:proofErr w:type="spellEnd"/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компания </w:t>
      </w:r>
      <w:hyperlink r:id="rId5" w:tgtFrame="_blank" w:history="1">
        <w:r w:rsidRPr="00736626">
          <w:rPr>
            <w:rFonts w:ascii="Arial" w:eastAsia="Times New Roman" w:hAnsi="Arial" w:cs="Arial"/>
            <w:color w:val="0000FF"/>
            <w:sz w:val="24"/>
            <w:szCs w:val="24"/>
            <w:bdr w:val="none" w:sz="0" w:space="0" w:color="auto" w:frame="1"/>
            <w:lang w:eastAsia="ru-RU"/>
          </w:rPr>
          <w:t>получает возможность</w:t>
        </w:r>
      </w:hyperlink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привлечь в свои ряды активных, талантливых и инициативных сотрудников. </w: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36626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mc:AlternateContent>
          <mc:Choice Requires="wps">
            <w:drawing>
              <wp:inline distT="0" distB="0" distL="0" distR="0" wp14:anchorId="4FD1E33F" wp14:editId="4207BD01">
                <wp:extent cx="304800" cy="304800"/>
                <wp:effectExtent l="0" t="0" r="0" b="0"/>
                <wp:docPr id="2" name="AutoShape 3" descr="https://static.tildacdn.com/tild3165-3332-4262-b162-623064306437/9.sv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static.tildacdn.com/tild3165-3332-4262-b162-623064306437/9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BGItSX4gIAAAYGAAAOAAAAAAAAAAAAAAAAAC4C&#10;AABkcnMvZTJvRG9jLnhtbFBLAQItABQABgAIAAAAIQBMoOks2AAAAAMBAAAPAAAAAAAAAAAAAAAA&#10;ADw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736626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t>Скорость</w: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Велосипед является самым быстрым видом транспорта при поездках на расстояние до 5 км, опережая по данному показателю, как автомобили, так и общественный транспорт. Велосипедисты не страдают от пробок, это снижает риск опозданий на работу.</w: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36626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mc:AlternateContent>
          <mc:Choice Requires="wps">
            <w:drawing>
              <wp:inline distT="0" distB="0" distL="0" distR="0" wp14:anchorId="0A464D62" wp14:editId="46134EF7">
                <wp:extent cx="304800" cy="304800"/>
                <wp:effectExtent l="0" t="0" r="0" b="0"/>
                <wp:docPr id="1" name="AutoShape 4" descr="https://static.tildacdn.com/tild3666-3036-4630-a563-336337303461/11.sv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Описание: https://static.tildacdn.com/tild3666-3036-4630-a563-336337303461/11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ARHEJnkAgAABw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736626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t>Парковка</w:t>
      </w:r>
    </w:p>
    <w:p w:rsidR="00736626" w:rsidRPr="00736626" w:rsidRDefault="00736626" w:rsidP="00736626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3662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велосипеда позволяет существенно экономить на парковке (одно автомобильное место позволяет вместить до 10 велосипедов). </w:t>
      </w:r>
    </w:p>
    <w:p w:rsidR="00736626" w:rsidRDefault="00736626"/>
    <w:p w:rsidR="00E26115" w:rsidRDefault="00E26115"/>
    <w:p w:rsidR="00E26115" w:rsidRDefault="00E26115"/>
    <w:p w:rsidR="00E26115" w:rsidRDefault="00E26115"/>
    <w:p w:rsidR="00E26115" w:rsidRDefault="00E26115">
      <w:bookmarkStart w:id="0" w:name="_GoBack"/>
      <w:bookmarkEnd w:id="0"/>
    </w:p>
    <w:sectPr w:rsidR="00E26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626"/>
    <w:rsid w:val="00736626"/>
    <w:rsid w:val="00E26115"/>
    <w:rsid w:val="00E92537"/>
    <w:rsid w:val="00ED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2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70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26916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43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465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19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89163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13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782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525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9471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9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692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3882396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20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07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030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8582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631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07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105164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60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48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662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072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050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187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0397787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82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697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237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539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058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195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domosti.ru/career/news/32982061/pedalnye-peregovo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2019-01-24T12:37:00Z</dcterms:created>
  <dcterms:modified xsi:type="dcterms:W3CDTF">2019-01-24T13:00:00Z</dcterms:modified>
</cp:coreProperties>
</file>