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6C2A" w:rsidRDefault="00436C2A" w:rsidP="00436C2A">
      <w:pPr>
        <w:spacing w:after="0" w:line="240" w:lineRule="auto"/>
        <w:rPr>
          <w:rFonts w:ascii="Times New Roman" w:eastAsia="Times New Roman" w:hAnsi="Times New Roman"/>
          <w:bCs/>
          <w:color w:val="000000"/>
          <w:sz w:val="24"/>
          <w:szCs w:val="28"/>
          <w:lang w:eastAsia="ru-RU"/>
        </w:rPr>
      </w:pPr>
    </w:p>
    <w:p w:rsidR="00436C2A" w:rsidRDefault="00436C2A" w:rsidP="00436C2A">
      <w:pPr>
        <w:spacing w:after="0" w:line="240" w:lineRule="auto"/>
        <w:jc w:val="right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Приложение 2 к приказу МБОУ «Мало-Уруссинская ООШ»</w:t>
      </w:r>
    </w:p>
    <w:p w:rsidR="00436C2A" w:rsidRDefault="00436C2A" w:rsidP="00436C2A">
      <w:pPr>
        <w:spacing w:after="0" w:line="240" w:lineRule="auto"/>
        <w:jc w:val="right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 xml:space="preserve"> Ютазинского муниципального района Республики Татарстан </w:t>
      </w:r>
    </w:p>
    <w:p w:rsidR="00436C2A" w:rsidRDefault="00436C2A" w:rsidP="00436C2A">
      <w:pPr>
        <w:spacing w:after="0" w:line="240" w:lineRule="auto"/>
        <w:jc w:val="right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от 02.09.2020г. №82</w:t>
      </w:r>
    </w:p>
    <w:p w:rsidR="00436C2A" w:rsidRDefault="00436C2A" w:rsidP="00436C2A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Положение об организации питания </w:t>
      </w:r>
      <w:proofErr w:type="gramStart"/>
      <w:r>
        <w:rPr>
          <w:rFonts w:ascii="Times New Roman" w:hAnsi="Times New Roman"/>
          <w:b/>
        </w:rPr>
        <w:t>обучающихся</w:t>
      </w:r>
      <w:proofErr w:type="gramEnd"/>
      <w:r>
        <w:rPr>
          <w:rFonts w:ascii="Times New Roman" w:hAnsi="Times New Roman"/>
          <w:b/>
        </w:rPr>
        <w:t xml:space="preserve"> </w:t>
      </w:r>
    </w:p>
    <w:p w:rsidR="00436C2A" w:rsidRDefault="00436C2A" w:rsidP="00436C2A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в МБОУ «Мало-Уруссинская ООШ» </w:t>
      </w:r>
    </w:p>
    <w:p w:rsidR="00436C2A" w:rsidRDefault="00436C2A" w:rsidP="00436C2A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Ютазинского муниципального района Республики Татарстан</w:t>
      </w:r>
    </w:p>
    <w:p w:rsidR="00436C2A" w:rsidRDefault="00436C2A" w:rsidP="00436C2A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436C2A" w:rsidRDefault="00436C2A" w:rsidP="00436C2A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1. Общие положения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1.1. Положение об организации питания </w:t>
      </w:r>
      <w:proofErr w:type="gramStart"/>
      <w:r>
        <w:rPr>
          <w:rFonts w:ascii="Times New Roman" w:hAnsi="Times New Roman"/>
        </w:rPr>
        <w:t>обучающихся</w:t>
      </w:r>
      <w:proofErr w:type="gramEnd"/>
      <w:r>
        <w:rPr>
          <w:rFonts w:ascii="Times New Roman" w:hAnsi="Times New Roman"/>
        </w:rPr>
        <w:t xml:space="preserve"> в МБОУ «Мало-Уруссинская ООШ» (далее – Положение) является локальным нормативным актом муниципального общеобразовательного учреждения МБОУ «Мало-Уруссинская ООШ» (далее – Школа) устанавливает порядок организации питания обучающихся в Школе. </w:t>
      </w:r>
      <w:proofErr w:type="gramStart"/>
      <w:r>
        <w:rPr>
          <w:rFonts w:ascii="Times New Roman" w:hAnsi="Times New Roman"/>
        </w:rPr>
        <w:t>Положение устанавливает порядок организации питания обучающихся школы, определяет условия, общие организационные принципы, правила и требования к организации питания, а также устанавливает меры социальной поддержки для отдельных категорий обучающихся.</w:t>
      </w:r>
      <w:proofErr w:type="gramEnd"/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1.2. Настоящее Положение разработано в соответствии с Уставом МБОУ «Мало-Уруссинская ООШ», согласовывается Педагогическим советом Школы, утверждается и вводится в действие приказом директора школы после рассмотрения Советом родителей обучающихся и Советом обучающихся Школы. 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1.3. Положение разработано в соответствии: 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• со статьями 37, 41, пунктом 7 статьи 79 Федерального закона от 29.12.2012 № 273-ФЗ «Об образовании в Российской Федерации», 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• Федеральным законом от 30.03.1999 года No52-ФЗ «О санитарно-эпидемиологическом благополучии населения»; 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• СанПиН 2.4.5.2409-08 «Санитарно-эпидемиологические требования к организации питания обучающихся в общеобразовательных учреждениях, учреждениях начального и среднего профессионального образования»,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• Уставом школы;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1.4. Действие настоящего Положения распространяется на всех обучающихся в Школе.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1.5. Положение принимается на неопределенный срок. Изменения и дополнения к Положению принимаются в порядке, предусмотренном п.1.2. настоящего Положения. После принятия новой редакции Положения предыдущая редакция автоматически утрачивает силу.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1.6. Настоящее Положение направлено на совершенствование организации питания </w:t>
      </w:r>
      <w:proofErr w:type="gramStart"/>
      <w:r>
        <w:rPr>
          <w:rFonts w:ascii="Times New Roman" w:hAnsi="Times New Roman"/>
        </w:rPr>
        <w:t>обучающихся</w:t>
      </w:r>
      <w:proofErr w:type="gramEnd"/>
      <w:r>
        <w:rPr>
          <w:rFonts w:ascii="Times New Roman" w:hAnsi="Times New Roman"/>
        </w:rPr>
        <w:t xml:space="preserve">, повышение охвата обучающихся горячим питанием во время учебной деятельности. </w:t>
      </w:r>
    </w:p>
    <w:p w:rsidR="00436C2A" w:rsidRDefault="00436C2A" w:rsidP="00436C2A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2. Организационные принципы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2.1. Способ организации питания 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2.1.1. Школа самостоятельно предоставляет питание </w:t>
      </w:r>
      <w:proofErr w:type="gramStart"/>
      <w:r>
        <w:rPr>
          <w:rFonts w:ascii="Times New Roman" w:hAnsi="Times New Roman"/>
        </w:rPr>
        <w:t>обучающимся</w:t>
      </w:r>
      <w:proofErr w:type="gramEnd"/>
      <w:r>
        <w:rPr>
          <w:rFonts w:ascii="Times New Roman" w:hAnsi="Times New Roman"/>
        </w:rPr>
        <w:t xml:space="preserve"> на базе школьной столовой и пищеблока. Обслуживание </w:t>
      </w:r>
      <w:proofErr w:type="gramStart"/>
      <w:r>
        <w:rPr>
          <w:rFonts w:ascii="Times New Roman" w:hAnsi="Times New Roman"/>
        </w:rPr>
        <w:t>обучающихся</w:t>
      </w:r>
      <w:proofErr w:type="gramEnd"/>
      <w:r>
        <w:rPr>
          <w:rFonts w:ascii="Times New Roman" w:hAnsi="Times New Roman"/>
        </w:rPr>
        <w:t xml:space="preserve"> осуществляется штатными работниками школы, имеющими соответствующую квалификацию, прошедшими предварительный (при поступлении на работу) и периодический медицинские осмотры в установленном порядке, имеющими личную медицинскую книжку установленного образца. Порядок обеспечения питанием обучающихся организуют назначенные приказом директора Школы ответственные из числа заместителей, педагогов и обслуживающего персонала Школы.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2.1.2. По вопросам организации питания школа взаимодействует с родителями </w:t>
      </w:r>
      <w:proofErr w:type="gramStart"/>
      <w:r>
        <w:rPr>
          <w:rFonts w:ascii="Times New Roman" w:hAnsi="Times New Roman"/>
        </w:rPr>
        <w:t>обучающихся</w:t>
      </w:r>
      <w:proofErr w:type="gramEnd"/>
      <w:r>
        <w:rPr>
          <w:rFonts w:ascii="Times New Roman" w:hAnsi="Times New Roman"/>
        </w:rPr>
        <w:t xml:space="preserve">, с отделом образования, территориальным органом Роспотребнадзора. 2.1.3. Питание обучающихся организуется в соответствии с требованиями санитарных правил и норм устройства, содержания и организации учебно-воспитательного процесса утверждаемых в установленном порядке. 2.2. Режим организации питания 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2.2.1. Режим питания устанавливается приказом директора Школы в соответствии с санитарно-гигиеническими требованиями к организации питания. 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2.2.2. Горячее питание предоставляется в учебные дни шесть дней в неделю – с понедельника по субботу включительно.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2.2.3. В случае проведения мероприятий, связанных с выходом или выездом обучающихся из здания школы, режим предоставления питания переводится на специальный график, утверждаемый приказом директора Школы.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 2.3. Условия организации питания 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2.3.1. Для создания условий организации питания в школе в соответствии с требованиями СанПиН 2.4.5.2409-08 и СП 2.3.6.1079-01 предусматриваются помещения для приема, хранения и приготовления пищи. Помещения оснащаются механическим, тепловым и холодильным оборудованием, инвентарем, посудой и мебелью.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2.3.2. Закупка продуктов питания осуществляется путем проведения торгов по отбору поставщиков в соответствии с Федеральным законом от 05.04.2013 № 44-ФЗ «О контрактной системе в сфере закупок товаров, работ, услуг для обеспечения государственных и муниципальных нужд».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2.3.3. </w:t>
      </w:r>
      <w:proofErr w:type="gramStart"/>
      <w:r>
        <w:rPr>
          <w:rFonts w:ascii="Times New Roman" w:hAnsi="Times New Roman"/>
        </w:rPr>
        <w:t>Для организации питания работники Школы ведут и используют следующие документы: – приказ об организации питания обучающихся; – приказ об организации льготного питания обучающихся; – приказ о создании бракеражной комиссии; – примерное меню; – технологические карты кулинарных блюд; – ведомости контроля за рационом питания; – журнал бракеража пищевых продуктов, поступающих на пищеблок; – журнал бракеража готовой кулинарной продукции; – журнал здоровья;</w:t>
      </w:r>
      <w:proofErr w:type="gramEnd"/>
      <w:r>
        <w:rPr>
          <w:rFonts w:ascii="Times New Roman" w:hAnsi="Times New Roman"/>
        </w:rPr>
        <w:t xml:space="preserve"> – журнал проведения витаминизации третьих и сладких блюд; – журнал учета температурного режима в холодильном оборудовании; – журнал санитарно-технического состояния и содержания помещений пищеблока; – контракты или договора на поставку продуктов питания; – инструкцию по отбору суточных проб; – графики дежу</w:t>
      </w:r>
      <w:proofErr w:type="gramStart"/>
      <w:r>
        <w:rPr>
          <w:rFonts w:ascii="Times New Roman" w:hAnsi="Times New Roman"/>
        </w:rPr>
        <w:t>рств в ст</w:t>
      </w:r>
      <w:proofErr w:type="gramEnd"/>
      <w:r>
        <w:rPr>
          <w:rFonts w:ascii="Times New Roman" w:hAnsi="Times New Roman"/>
        </w:rPr>
        <w:t>оловой; – график работы бракеражной комиссии.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2.4. Меры по улучшению организации питания 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2.4.1. В целях совершенствования организации питания обучающихся администрация Школы совместно с классными руководителями: – организует постоянную информационно-просветительскую работу по повышению уровня культуры питания школьников в рамках учебной деятельности и внеучебных мероприятий; – оформляет информационные стенды, посвященные вопросам формирования культуры питания; – </w:t>
      </w:r>
      <w:proofErr w:type="gramStart"/>
      <w:r>
        <w:rPr>
          <w:rFonts w:ascii="Times New Roman" w:hAnsi="Times New Roman"/>
        </w:rPr>
        <w:t>проводит с родителями беседы, лектории и другие мероприятия, посвященные вопросам роли питания в формировании здоровья человека, обеспечения ежедневного сбалансированного питания, развития культуры питания и пропаганды здорового образа жизни, правильного питания в домашних условиях; – содействует созданию системы общественного информирования и общественной экспертизы организации школьного питания с учетом широкого использования потенциала родительского комитета;</w:t>
      </w:r>
      <w:proofErr w:type="gramEnd"/>
      <w:r>
        <w:rPr>
          <w:rFonts w:ascii="Times New Roman" w:hAnsi="Times New Roman"/>
        </w:rPr>
        <w:t xml:space="preserve"> 2.4.2. Переоснащение и комплектование пищеблока производится с учетом новых технологий при наличии финансовых средств. </w:t>
      </w:r>
    </w:p>
    <w:p w:rsidR="00436C2A" w:rsidRDefault="00436C2A" w:rsidP="00436C2A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3. Порядок предоставления питания </w:t>
      </w:r>
      <w:proofErr w:type="gramStart"/>
      <w:r>
        <w:rPr>
          <w:rFonts w:ascii="Times New Roman" w:hAnsi="Times New Roman"/>
          <w:b/>
        </w:rPr>
        <w:t>обучающимся</w:t>
      </w:r>
      <w:proofErr w:type="gramEnd"/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3.1. Предоставление горячего питания 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3.1.1. Всем обучающимся предоставляется двухразовое питание – первое питание и второе питание. 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3.1.2. Для приема пищи в течение учебного дня выделяются перемены. 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3.1.3. Отпуск питания организуется по классам в соответствии с графиком, утверждаемым директором Школы. Отпуск блюд осуществляется по заявкам классных руководителей - ответственных лиц. Заявка на количество питающихся предоставляется классными руководителями за один день и уточняется накануне не позднее 8.00 часов (до начала первого урока) на первое питание и не позднее 9.00 часов (до начала второго урока) на второе питание. 3.1.4. График предоставления питания устанавливает директор Школы самостоятельно с учетом возрастных особенностей обучающихся, числа посадочных мест в обеденном зале и продолжительности учебных занятий.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3.1.5. Директор Школы утверждает примерное 12-дневное меню, разработанное ответственным за питание на районном уровне (технологом) и согласованное начальником отдела образования с территориальным отделом Роспотребнадзора. Замена блюд в меню производится в исключительных случаях на основе норм взаимозаменяемости продуктов по согласованию с директором Школы. 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3.1.6. Ежедневно меню вывешивается в обеденном зале. </w:t>
      </w:r>
    </w:p>
    <w:p w:rsidR="00436C2A" w:rsidRDefault="00436C2A" w:rsidP="00436C2A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4. Финансовое обеспечение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4.1. Источники и порядок определения стоимости организации питания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4.1.1. Финансирование питания обучающихся осуществляется за счет: – средств местного бюджетов, предоставленных в форме частичной компенсации стоимости питания; – средств, взимаемых с родителей (законных представителей) на питание детей (далее – родительская плата); </w:t>
      </w:r>
      <w:r>
        <w:rPr>
          <w:rFonts w:ascii="Times New Roman" w:hAnsi="Times New Roman"/>
        </w:rPr>
        <w:lastRenderedPageBreak/>
        <w:t>4.1.2. Стоимость питания на одного человека устанавливается Постановлением исполнительного комитета Ютазинского муниципального района Республики Татарстан.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4.2. Организация питания за счет средств родительской платы 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4.2.1. Предоставление питания за счет средств родительской платы производится только на добровольной основе с письменного заявления родителей (законных представителей). 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4.2.2. Директор Школы на основании заявлений родителей (законных представителей) заключает в течение трех дней договор с родителями (законными представителями) и издает приказ, которым утверждает список обучающихся, имеющих право на обеспечение питанием за счет средств родителей (законных представителей). 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4.2.3. Списки детей для получения питания за счет средств родителей (законных представителей) два раза в год (по полугодиям) формирует ответственный за организацию питания и ежемесячно корректирует администрация Школы при наличии: – вновь поступивших заявлений родителей (законных представителей) обучающихся; – договоров, заключенных школой и родителями (законными представителями). 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4.2.4. Начисление родительской платы производится на основании табеля посещаемости </w:t>
      </w:r>
      <w:proofErr w:type="gramStart"/>
      <w:r>
        <w:rPr>
          <w:rFonts w:ascii="Times New Roman" w:hAnsi="Times New Roman"/>
        </w:rPr>
        <w:t>обучающихся</w:t>
      </w:r>
      <w:proofErr w:type="gramEnd"/>
      <w:r>
        <w:rPr>
          <w:rFonts w:ascii="Times New Roman" w:hAnsi="Times New Roman"/>
        </w:rPr>
        <w:t xml:space="preserve">, которые ведут классные руководители ежедневно. 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4.2.5. Родительская плата начисляется авансом до 20 числа текущего месяца и оплачивается по квитанции, полученной родителями от классных руководителей. Оплата производится по указанным в квитанции реквизитам любым способом по выбору родителей: - налично в отделениях банка или почтового отделения; - безналично через личный кабинет (онлайн).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4.2.6. Окончательное внесение родительской платы за питание детей в Школе (задолженность) осуществляется ежемесячно в срок до 5-го числа следующего месяца.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4.2.7. Об отсутствии ребенка родители должны сообщить классному руководителю заблаговременно, то есть до наступления дня отсутствия обучающегося. 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4.2.8. При отсутствии обучающегося по уважительным причинам и при условии своевременного предупреждения классного руководителя о таком отсутствии до начала учебного процесса ребенок снимается с питания. При этом ответственное лицо - классный руководитель производит перерасчет стоимости </w:t>
      </w:r>
      <w:proofErr w:type="gramStart"/>
      <w:r>
        <w:rPr>
          <w:rFonts w:ascii="Times New Roman" w:hAnsi="Times New Roman"/>
        </w:rPr>
        <w:t>питания</w:t>
      </w:r>
      <w:proofErr w:type="gramEnd"/>
      <w:r>
        <w:rPr>
          <w:rFonts w:ascii="Times New Roman" w:hAnsi="Times New Roman"/>
        </w:rPr>
        <w:t xml:space="preserve"> и уплаченные деньги засчитываются в следующий месяц. </w:t>
      </w:r>
    </w:p>
    <w:p w:rsidR="00436C2A" w:rsidRDefault="00436C2A" w:rsidP="00436C2A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5. Меры социальной поддержки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5.1. </w:t>
      </w:r>
      <w:proofErr w:type="gramStart"/>
      <w:r>
        <w:rPr>
          <w:rFonts w:ascii="Times New Roman" w:hAnsi="Times New Roman"/>
        </w:rPr>
        <w:t xml:space="preserve">Право на получение мер социальной поддержки возникает у обучающихся, отнесенных к одной из категорий, указанных в пунктах 5.2–5.3 настоящего Положения. </w:t>
      </w:r>
      <w:proofErr w:type="gramEnd"/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5.2. На основании Постановления исполнительного комитета Ютазинского муниципального района Республики Татарстан на полное возмещение расходов имеют право обучающиеся, отнесенные к категории: – дети из семей, имеющих 4 и более детей в возрасте до 18 лет. Льготное питание предоставляется учащимся данной категории, если трое и белее детей обучаются в общеобразовательном учреждении; - другие категории детей (дети, имеющие родителей инвалидов первой и второй группы и т.д.) в общеобразовательном учреждении. 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5.2.1. Льготное питание данным категориям детей предоставляется на обеды (первое питание); 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5.3. Основанием для получения обучающимися льготного питания является предоставление документов: – заявления одного из родителей (законных представителей), составленного по форме, установленной в приложении № 1 к настоящему Положению; – документов, подтверждающих льготную категорию ребенка, представленных согласно списку, установленному в приложении № 2 к настоящему Положению. 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5.4. При возникновении права на обеспечение льготным питанием обучающихся в течение учебного года заявление родителей (законных представителей) рассматривается в день регистрации. 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5.5. Списки </w:t>
      </w:r>
      <w:proofErr w:type="gramStart"/>
      <w:r>
        <w:rPr>
          <w:rFonts w:ascii="Times New Roman" w:hAnsi="Times New Roman"/>
        </w:rPr>
        <w:t>обучающихся</w:t>
      </w:r>
      <w:proofErr w:type="gramEnd"/>
      <w:r>
        <w:rPr>
          <w:rFonts w:ascii="Times New Roman" w:hAnsi="Times New Roman"/>
        </w:rPr>
        <w:t xml:space="preserve">, поставленных на льготное питание, утверждаются приказом директора Школы. 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5.6. Право на получение льготного питания наступает со следующего учебного дня после издания приказа директора Школы и действует до окончания текущего учебного года. 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5.9. В случае возникновения причин для досрочного прекращения предоставления льготного питания </w:t>
      </w:r>
      <w:proofErr w:type="gramStart"/>
      <w:r>
        <w:rPr>
          <w:rFonts w:ascii="Times New Roman" w:hAnsi="Times New Roman"/>
        </w:rPr>
        <w:t>обучающемуся</w:t>
      </w:r>
      <w:proofErr w:type="gramEnd"/>
      <w:r>
        <w:rPr>
          <w:rFonts w:ascii="Times New Roman" w:hAnsi="Times New Roman"/>
        </w:rPr>
        <w:t xml:space="preserve"> директор Школы издает приказ об исключении ребенка из списков обучающихся, питающихся льготно, с указанием этих причин. 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6. Обязанности участников процесса организации питания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6.1. Директор Школы: – ежегодно в начале учебного года издает приказ о предоставлении горячего питания обучающимся; - вносит изменения в приказ о предоставлении горячего питания обучающимся на основании изменений или вновь изданным Постановлением исполнительного </w:t>
      </w:r>
      <w:r>
        <w:rPr>
          <w:rFonts w:ascii="Times New Roman" w:hAnsi="Times New Roman"/>
        </w:rPr>
        <w:lastRenderedPageBreak/>
        <w:t xml:space="preserve">комитета Ютазинского муниципального района; – несет ответственность за организацию горячего питания обучающихся в соответствии с федеральными, региональными и муниципальными нормативными актами, федеральными санитарными правилами и нормами, уставом Школы и настоящим Положением; – обеспечивает принятие локальных актов, предусмотренных настоящим Положением; – назначает из числа работников Школы ответственных за организацию питания и закрепляет их обязанности в должностных инструкциях; – обеспечивает рассмотрение вопросов организации горячего питания обучающихся на родительских собраниях, а также педагогических советах. 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6.2. </w:t>
      </w:r>
      <w:proofErr w:type="gramStart"/>
      <w:r>
        <w:rPr>
          <w:rFonts w:ascii="Times New Roman" w:hAnsi="Times New Roman"/>
        </w:rPr>
        <w:t>Ответственный за питание – заместитель директора по воспитательной работе, назначенный директором Школы по приказу: – контролирует деятельность классных руководителей, – формирует сводный список обучающихся для предоставления горячего питания; – предоставляет списки обучающихся для расчета средств на горячее питание в бухгалтерию; – обеспечивает учет фактической посещаемости обучающихся столовой, охват всех детей горячим питанием, контролирует ежедневный порядок учета количества фактически полученных обучающимися питания по классам;</w:t>
      </w:r>
      <w:proofErr w:type="gramEnd"/>
      <w:r>
        <w:rPr>
          <w:rFonts w:ascii="Times New Roman" w:hAnsi="Times New Roman"/>
        </w:rPr>
        <w:t xml:space="preserve"> – формирует список и ведет учет детей, получающих льготное питание; – координирует работу в Школе по формированию культуры питания; – осуществляет мониторинг удовлетворенности качеством питания; – формирует и </w:t>
      </w:r>
      <w:proofErr w:type="gramStart"/>
      <w:r>
        <w:rPr>
          <w:rFonts w:ascii="Times New Roman" w:hAnsi="Times New Roman"/>
        </w:rPr>
        <w:t>предоставляет сводный отчет</w:t>
      </w:r>
      <w:proofErr w:type="gramEnd"/>
      <w:r>
        <w:rPr>
          <w:rFonts w:ascii="Times New Roman" w:hAnsi="Times New Roman"/>
        </w:rPr>
        <w:t xml:space="preserve"> о произведенной оплате родителями за питание и долгу за питание; - вносит предложения по улучшению организации горячего питания. 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6.3. </w:t>
      </w:r>
      <w:proofErr w:type="gramStart"/>
      <w:r>
        <w:rPr>
          <w:rFonts w:ascii="Times New Roman" w:hAnsi="Times New Roman"/>
        </w:rPr>
        <w:t>Заведующий хозяйством: – обеспечивает своевременную организацию ремонта технологического, механического и холодильного оборудования; - контролирует деятельность поставщиков по доставке продуктов питания и работников пищеблока; – подает заявки на продукты питания поставщикам; - принимает продукты питания поставщиков по соответствующим документам; - подает заявки на приобретение в столовую достаточное количество посуды, специальной одежды, санитарно-гигиенические средства, уборочный инвентарь; - ведет учет выдачи поварам и остатков продовольственного сырья;</w:t>
      </w:r>
      <w:proofErr w:type="gramEnd"/>
      <w:r>
        <w:rPr>
          <w:rFonts w:ascii="Times New Roman" w:hAnsi="Times New Roman"/>
        </w:rPr>
        <w:t xml:space="preserve"> - составляет и </w:t>
      </w:r>
      <w:proofErr w:type="gramStart"/>
      <w:r>
        <w:rPr>
          <w:rFonts w:ascii="Times New Roman" w:hAnsi="Times New Roman"/>
        </w:rPr>
        <w:t>предоставляет отчеты</w:t>
      </w:r>
      <w:proofErr w:type="gramEnd"/>
      <w:r>
        <w:rPr>
          <w:rFonts w:ascii="Times New Roman" w:hAnsi="Times New Roman"/>
        </w:rPr>
        <w:t xml:space="preserve"> в МБУ «Централизованная бухгалтерия» по питанию; - следит за чистотой и порядком в столовой и пищеблоке; 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6.4. Повар и работники пищеблока: – выполняют обязанности в рамках должностной инструкции; - ежедневно принимает продукты питания у завхоза на приготовление блюд первого и второго питания по ежедневному меню, утвержденному директором Школы; - поддерживают чистоту и порядок в пищеблоке и столовой; – вправе вносить предложения по улучшению организации питания. 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6.5. </w:t>
      </w:r>
      <w:proofErr w:type="gramStart"/>
      <w:r>
        <w:rPr>
          <w:rFonts w:ascii="Times New Roman" w:hAnsi="Times New Roman"/>
        </w:rPr>
        <w:t>Классные руководители: – ежедневно представляют в столовую школы заявку для организации горячего питания на количество обучающихся на следующий учебный день; – ежедневно не позднее 8.00 часов уточняют представленную накануне заявку на первое питание; – ежедневно не позднее 9.00 часов уточняют представленную накануне заявку на второе питание; – ведут ежедневный табель учета полученных обучающимися завтраков по форме, установленной в приложении № 3 к настоящему Положению;</w:t>
      </w:r>
      <w:proofErr w:type="gramEnd"/>
      <w:r>
        <w:rPr>
          <w:rFonts w:ascii="Times New Roman" w:hAnsi="Times New Roman"/>
        </w:rPr>
        <w:t xml:space="preserve"> – </w:t>
      </w:r>
      <w:proofErr w:type="gramStart"/>
      <w:r>
        <w:rPr>
          <w:rFonts w:ascii="Times New Roman" w:hAnsi="Times New Roman"/>
        </w:rPr>
        <w:t>ведут ежедневный табель учета полученных обучающимися обедов по форме, установленной в приложении № 3 к настоящему Положению; – ведут ежедневный табель учета полученных обучающимися питания за счет бюджетных средств по форме, установленной в приложении № 3 к настоящему Положению;</w:t>
      </w:r>
      <w:proofErr w:type="gramEnd"/>
      <w:r>
        <w:rPr>
          <w:rFonts w:ascii="Times New Roman" w:hAnsi="Times New Roman"/>
        </w:rPr>
        <w:t xml:space="preserve"> – </w:t>
      </w:r>
      <w:proofErr w:type="gramStart"/>
      <w:r>
        <w:rPr>
          <w:rFonts w:ascii="Times New Roman" w:hAnsi="Times New Roman"/>
        </w:rPr>
        <w:t>не реже чем один раз в неделю производят сверку с заведующим хозяйством в Школе данные о количестве фактически полученных обучающимися первого и второго питания; - ежемесячно предоставляют ответственному за организацию горячего питания - заместителю директора по воспитательной работе в Школе данные об оплате родительских взносов за питание; – осуществляют в части своей компетенции мониторинг организации горячего питания;</w:t>
      </w:r>
      <w:proofErr w:type="gramEnd"/>
      <w:r>
        <w:rPr>
          <w:rFonts w:ascii="Times New Roman" w:hAnsi="Times New Roman"/>
        </w:rPr>
        <w:t xml:space="preserve"> – предусматривают в планах воспитательной работы мероприятия, направленные на формирование здорового образа жизни детей, потребности в сбалансированном и рациональном питании, систематически выносят на обсуждение в ходе родительских собраний вопросы обеспечения обучающихся полноценным питанием; – выносят на обсуждение на заседаниях педагогического совета, совещаниях при директоре предложения по улучшению горячего питания.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6.6. Родители (законные представители) обучающихся: – представляют подтверждающие документы в случае, если ребенок относится к льготной категории детей; – своевременно вносят оплату за горячее питание детей: налично в банке, почтовом отделении и безналично в личном кабинете (онлайн); – представляют подтверждающие документы об оплате за горячее питание (копию квитанции); – </w:t>
      </w:r>
      <w:proofErr w:type="gramStart"/>
      <w:r>
        <w:rPr>
          <w:rFonts w:ascii="Times New Roman" w:hAnsi="Times New Roman"/>
        </w:rPr>
        <w:t xml:space="preserve">сообщают классному руководителю о болезни ребенка или его временном </w:t>
      </w:r>
      <w:r>
        <w:rPr>
          <w:rFonts w:ascii="Times New Roman" w:hAnsi="Times New Roman"/>
        </w:rPr>
        <w:lastRenderedPageBreak/>
        <w:t>отсутствии в Школе для снятия его с питания на период его фактического отсутствия, а также предупреждают медицинского работника, классного руководителя об имеющихся у ребенка аллергических реакциях на продукты питания; – ведут разъяснительную работу со своими детьми по привитию им навыков здорового образа жизни и правильного питания;</w:t>
      </w:r>
      <w:proofErr w:type="gramEnd"/>
      <w:r>
        <w:rPr>
          <w:rFonts w:ascii="Times New Roman" w:hAnsi="Times New Roman"/>
        </w:rPr>
        <w:t xml:space="preserve"> – вносят предложения по улучшению организации горячего питания в Школе; – вправе знакомиться с примерным и ежедневным меню. </w:t>
      </w:r>
    </w:p>
    <w:p w:rsidR="00436C2A" w:rsidRDefault="00436C2A" w:rsidP="00436C2A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7. </w:t>
      </w:r>
      <w:proofErr w:type="gramStart"/>
      <w:r>
        <w:rPr>
          <w:rFonts w:ascii="Times New Roman" w:hAnsi="Times New Roman"/>
          <w:b/>
        </w:rPr>
        <w:t>Контроль за</w:t>
      </w:r>
      <w:proofErr w:type="gramEnd"/>
      <w:r>
        <w:rPr>
          <w:rFonts w:ascii="Times New Roman" w:hAnsi="Times New Roman"/>
          <w:b/>
        </w:rPr>
        <w:t xml:space="preserve"> организацией питания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7.1. Текущий </w:t>
      </w:r>
      <w:proofErr w:type="gramStart"/>
      <w:r>
        <w:rPr>
          <w:rFonts w:ascii="Times New Roman" w:hAnsi="Times New Roman"/>
        </w:rPr>
        <w:t>контроль за</w:t>
      </w:r>
      <w:proofErr w:type="gramEnd"/>
      <w:r>
        <w:rPr>
          <w:rFonts w:ascii="Times New Roman" w:hAnsi="Times New Roman"/>
        </w:rPr>
        <w:t xml:space="preserve"> организацией питания осуществляют ответственные работники Школы на основании программы производственного контроля, утвержденной директором Школы. 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7.2. Проверку качества готовой кулинарной продукции осуществляет бракеражная комиссия, деятельность которой регулируется приказом о бракеражной комиссии. Состав комиссии утверждается приказом директора Школы. 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7.3. Контроль за качеством пищевых продуктов и продовольственного сырья осуществляет медицинский </w:t>
      </w:r>
      <w:proofErr w:type="gramStart"/>
      <w:r>
        <w:rPr>
          <w:rFonts w:ascii="Times New Roman" w:hAnsi="Times New Roman"/>
        </w:rPr>
        <w:t>работник</w:t>
      </w:r>
      <w:proofErr w:type="gramEnd"/>
      <w:r>
        <w:rPr>
          <w:rFonts w:ascii="Times New Roman" w:hAnsi="Times New Roman"/>
        </w:rPr>
        <w:t xml:space="preserve"> и члены бракеражной комиссии в соответствии с требованиями санитарных правил и федерального законодательства. 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8. Ответственность 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8.1. Все работники Школы, отвечающие за организацию питания, несут ответственность за вред, причиненный здоровью детей, связанный с неисполнением или ненадлежащим исполнением должностных обязанностей.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8.2. Родители (законные представители) несут предусмотренную действующим законодательством ответственность за неуведомление Школы о наступлении обстоятельств, лишающих их права на получение льготного питания для ребенка. </w:t>
      </w:r>
    </w:p>
    <w:p w:rsidR="00436C2A" w:rsidRDefault="00436C2A" w:rsidP="00436C2A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8.3. Лица, виновные в нарушении требований организации питания, привлекаются к дисциплинарной и материальной ответственности, а в случаях, установленных законодательством Российской Федерации, – к гражданско-правовой, административной и уголовной ответственности в порядке, установленном федеральными законами. </w:t>
      </w:r>
    </w:p>
    <w:p w:rsidR="00DA14FC" w:rsidRDefault="00DA14FC">
      <w:bookmarkStart w:id="0" w:name="_GoBack"/>
      <w:bookmarkEnd w:id="0"/>
    </w:p>
    <w:sectPr w:rsidR="00DA14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4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6C2A"/>
    <w:rsid w:val="00436C2A"/>
    <w:rsid w:val="00DA1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6C2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6C2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386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2769</Words>
  <Characters>15786</Characters>
  <Application>Microsoft Office Word</Application>
  <DocSecurity>0</DocSecurity>
  <Lines>131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1</cp:revision>
  <dcterms:created xsi:type="dcterms:W3CDTF">2020-09-14T17:15:00Z</dcterms:created>
  <dcterms:modified xsi:type="dcterms:W3CDTF">2020-09-14T17:15:00Z</dcterms:modified>
</cp:coreProperties>
</file>