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6DD" w:rsidRPr="00585CFA" w:rsidRDefault="00AB03A2" w:rsidP="00BA66DD">
      <w:pPr>
        <w:spacing w:after="0"/>
        <w:jc w:val="center"/>
        <w:rPr>
          <w:rFonts w:eastAsiaTheme="minorEastAsia"/>
          <w:lang w:eastAsia="ru-RU"/>
        </w:rPr>
      </w:pPr>
      <w:bookmarkStart w:id="0" w:name="block-13059686"/>
      <w:r>
        <w:rPr>
          <w:rFonts w:ascii="Times New Roman" w:eastAsiaTheme="minorEastAsia" w:hAnsi="Times New Roman"/>
          <w:color w:val="000000"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5" o:title="музыка_page-0001"/>
          </v:shape>
        </w:pict>
      </w:r>
      <w:r w:rsidR="00BA66DD" w:rsidRPr="00585CFA">
        <w:rPr>
          <w:rFonts w:ascii="Times New Roman" w:eastAsiaTheme="minorEastAsia" w:hAnsi="Times New Roman"/>
          <w:color w:val="000000"/>
          <w:sz w:val="28"/>
          <w:lang w:eastAsia="ru-RU"/>
        </w:rPr>
        <w:t>​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AB03A2" w:rsidRDefault="00BA66DD" w:rsidP="00BA66DD">
      <w:pPr>
        <w:spacing w:after="0" w:line="264" w:lineRule="auto"/>
        <w:ind w:left="120"/>
        <w:jc w:val="both"/>
        <w:rPr>
          <w:rFonts w:ascii="Times New Roman" w:eastAsiaTheme="minorEastAsia" w:hAnsi="Times New Roman"/>
          <w:color w:val="000000"/>
          <w:sz w:val="28"/>
          <w:lang w:eastAsia="ru-RU"/>
        </w:rPr>
      </w:pPr>
      <w:bookmarkStart w:id="1" w:name="block-13059687"/>
      <w:bookmarkEnd w:id="0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​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bookmarkStart w:id="2" w:name="_GoBack"/>
      <w:bookmarkEnd w:id="2"/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lastRenderedPageBreak/>
        <w:t>ПОЯСНИТЕЛЬНАЯ ЗАПИСКА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​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В течение периода начального общего образования необходимо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музицирование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Программа по музыке предусматривает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недирективным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Основная цель программы по музыке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– воспитание музыкальной культуры как части общей духовной культуры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В процессе конкретизации учебных целей их реализация осуществляется по следующим направлениям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становление системы ценностей, обучающихся в единстве эмоциональной и познавательной сферы;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музицированию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Важнейшие задачи обучения музыке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на уровне начального общего образования: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формирование эмоционально-ценностной отзывчивости на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прекрасноев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жизни и в искусстве;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музицирования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овладение предметными умениями и навыками в различных видах практического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музицирования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, введение обучающегося в искусство через разнообразие видов музыкальной деятельности, в том числе: слушание 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изучение закономерностей музыкального искусства: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интонационнаяи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жанровая природа музыки, основные выразительные средства, элементы музыкального языка;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Содержание учебного предмета структурно представлено восемью модулями 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(тематическими линиями):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инвариантные: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модуль № 1 «Народная музыка России»;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модуль № 2 «Классическая музыка»;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модуль № 3 «Музыка в жизни человека»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вариативные: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модуль № 4 «Музыка народов мира»;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модуль № 5 «Духовная музыка»;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модуль № 6 «Музыка театра и кино»;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модуль № 7 «Современная музыкальная культура»;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модуль № 8 «Музыкальная грамота»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Общее число часов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, рекомендованных для изучения музыки ‑ </w:t>
      </w:r>
      <w:r w:rsidR="00853B49">
        <w:rPr>
          <w:rFonts w:ascii="Times New Roman" w:eastAsiaTheme="minorEastAsia" w:hAnsi="Times New Roman"/>
          <w:color w:val="000000"/>
          <w:sz w:val="28"/>
          <w:lang w:eastAsia="ru-RU"/>
        </w:rPr>
        <w:t>68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часов: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>
        <w:rPr>
          <w:rFonts w:ascii="Times New Roman" w:eastAsiaTheme="minorEastAsia" w:hAnsi="Times New Roman"/>
          <w:color w:val="000000"/>
          <w:sz w:val="28"/>
          <w:lang w:eastAsia="ru-RU"/>
        </w:rPr>
        <w:t>в 1 классе – 17 часов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>
        <w:rPr>
          <w:rFonts w:ascii="Times New Roman" w:eastAsiaTheme="minorEastAsia" w:hAnsi="Times New Roman"/>
          <w:color w:val="000000"/>
          <w:sz w:val="28"/>
          <w:lang w:eastAsia="ru-RU"/>
        </w:rPr>
        <w:t>во 2 классе – 17 часов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>
        <w:rPr>
          <w:rFonts w:ascii="Times New Roman" w:eastAsiaTheme="minorEastAsia" w:hAnsi="Times New Roman"/>
          <w:color w:val="000000"/>
          <w:sz w:val="28"/>
          <w:lang w:eastAsia="ru-RU"/>
        </w:rPr>
        <w:t>в 3 классе – 17 часов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>
        <w:rPr>
          <w:rFonts w:ascii="Times New Roman" w:eastAsiaTheme="minorEastAsia" w:hAnsi="Times New Roman"/>
          <w:color w:val="000000"/>
          <w:sz w:val="28"/>
          <w:lang w:eastAsia="ru-RU"/>
        </w:rPr>
        <w:t>в 4 классе – 17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час</w:t>
      </w:r>
      <w:r>
        <w:rPr>
          <w:rFonts w:ascii="Times New Roman" w:eastAsiaTheme="minorEastAsia" w:hAnsi="Times New Roman"/>
          <w:color w:val="000000"/>
          <w:sz w:val="28"/>
          <w:lang w:eastAsia="ru-RU"/>
        </w:rPr>
        <w:t>ов.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межпредметных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BA66DD" w:rsidRPr="00585CFA" w:rsidRDefault="00BA66DD" w:rsidP="00BA66DD">
      <w:pPr>
        <w:rPr>
          <w:rFonts w:eastAsiaTheme="minorEastAsia"/>
          <w:lang w:eastAsia="ru-RU"/>
        </w:rPr>
        <w:sectPr w:rsidR="00BA66DD" w:rsidRPr="00585CFA">
          <w:pgSz w:w="11906" w:h="16383"/>
          <w:pgMar w:top="1134" w:right="850" w:bottom="1134" w:left="1701" w:header="720" w:footer="720" w:gutter="0"/>
          <w:cols w:space="720"/>
        </w:sectPr>
      </w:pPr>
    </w:p>
    <w:bookmarkEnd w:id="1"/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​</w:t>
      </w: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СОДЕРЖАНИЕ ОБУЧЕНИЯ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​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Инвариантные модули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Модуль № 1 «Народная музыка России»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Данный модуль является одним из наиболее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значимых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Край, в котором ты живёшь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Музыкальные традиции малой Родины. Песни, обряды, музыкальные инструменты.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диалог с учителем о музыкальных традициях своего родного края;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Русский фольклор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заклички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,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потешки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, считалки, прибаутки).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русских народных песен разных жанров;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ёжка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», «Заинька» и другие);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сочинение мелодий, вокальная импровизация на основе текстов игрового детского фольклора;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lastRenderedPageBreak/>
        <w:t>Русские народные музыкальные инструменты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внешним видом, особенностями исполнения и звучания русских народных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 тембров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классификация на группы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духовых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ударных, струнных;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музыкальная викторина на знание тембров народных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двигательная игра – импровизация-подражание игре на музыкальных инструментах;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звукоизобразительные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элементы, подражание голосам народных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Сказки, мифы и легенды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знакомство с манерой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сказывания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нараспев;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сказок, былин, эпических сказаний, рассказываемых нараспев;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 инструментальной музыке определение на слух музыкальных интонаций речитативного характера;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создание иллюстраций к прослушанным музыкальным и литературным произведениям;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Олонхо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, карело-финской Калевалы, калмыцкого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Джангара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,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Нартского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Жанры музыкального фольклора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тембра музыкальных инструментов, отнесение к одной из групп (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духовые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ударные, струнные);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Народные праздники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Осенины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Навруз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,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Ысыах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).</w:t>
      </w:r>
      <w:proofErr w:type="gramEnd"/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просмотр фильма (мультфильма), рассказывающего о символике фольклорного праздника;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посещение театра, театрализованного представления;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участие в народных гуляньях на улицах родного города, посёлка.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Первые артисты, народный театр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Скоморохи. Ярмарочный балаган. Вертеп.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чтение учебных, справочных текстов по теме;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диалог с учителем;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разучивание, исполнение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скоморошин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lastRenderedPageBreak/>
        <w:t>Фольклор народов России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Жанры, интонации, музыкальные инструменты, музыканты-исполнители.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особенностями музыкального фольклора различных народностей Российской Федерации;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 песен, танцев, импровизация ритмических аккомпанементов на ударных инструментах;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Фольклор в творчестве профессиональных музыкантов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диалог с учителем о значении фольклористики;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чтение учебных, популярных текстов о собирателях фольклора;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музыки, созданной композиторами на основе народных жанров и интонаций;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приёмов обработки, развития народных мелодий;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народных песен в композиторской обработке;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сравнение звучания одних и тех же мелодий в народном и композиторском варианте;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обсуждение аргументированных оценочных суждений на основе сравнения;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Модуль № 2 «Классическая музыка»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обучающимися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Композитор – исполнитель – слушатель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просмотр видеозаписи концерта;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музыки, рассматривание иллюстраций;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диалог с учителем по теме занятия;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попевок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мелодических фраз);</w:t>
      </w:r>
      <w:proofErr w:type="gramEnd"/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освоение правил поведения на концерте;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Композиторы – детям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Детская музыка П.И. Чайковского, С.С. Прокофьева, Д.Б.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Кабалевского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и других композиторов. Понятие жанра. Песня, танец, марш.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подбор эпитетов, иллюстраций к музыке;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жанра;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музыкальная викторина;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lastRenderedPageBreak/>
        <w:t>Оркестр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музыки в исполнении оркестра;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просмотр видеозаписи;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диалог с учителем о роли дирижёра,</w:t>
      </w:r>
      <w:r w:rsidRPr="00585CFA">
        <w:rPr>
          <w:rFonts w:ascii="Times New Roman" w:eastAsiaTheme="minorEastAsia" w:hAnsi="Times New Roman"/>
          <w:i/>
          <w:color w:val="000000"/>
          <w:sz w:val="28"/>
          <w:lang w:eastAsia="ru-RU"/>
        </w:rPr>
        <w:t xml:space="preserve"> 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«Я – дирижёр» – игра-имитация дирижёрских жестов во время звучания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 и исполнение песен соответствующей тематики;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Музыкальные инструменты. Фортепиано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многообразием красок фортепиано;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фортепианных пьес в исполнении известных пианистов;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«Я – пианист» – игра-имитация исполнительских движений во время звучания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детских пьес на фортепиано в исполнении учителя;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Музыкальные инструменты. Флейта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Предки современной флейты. Легенда о нимфе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Сиринкс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Эвридика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» К.В. Глюка, «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Сиринкс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» К. Дебюсси).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внешним видом, устройством и тембрами классических музыкальных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музыкальных фрагментов в исполнении известных музыкантов-инструменталистов;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Музыкальные инструменты. Скрипка, виолончель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игра-имитация исполнительских движений во время звучания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песен, посвящённых музыкальным инструментам;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Вокальная музыка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жанрами вокальной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вокальных произведений композиторов-классиков;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освоение комплекса дыхательных, артикуляционных упражнений;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вокальные упражнения на развитие гибкости голоса, расширения его диапазона;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проблемная ситуация: что значит красивое пение;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музыкальная викторина на знание вокальных музыкальных произведений и их авторов;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вокальных произведений композиторов-классиков;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концерта вокальной музыки; школьный конкурс юных вокалистов.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Инструментальная музыка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Жанры камерной инструментальной музыки: этюд, пьеса. Альбом. Цикл. Сюита. Соната. Квартет.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знакомство с жанрами камерной инструментальной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произведений композиторов-классиков;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комплекса выразительных средств;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описание своего впечатления от восприятия;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музыкальная викторина;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концерта инструментальной музыки; составление словаря музыкальных жанров.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Программная музыка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Программное название, известный сюжет, литературный эпиграф.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произведений программной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обсуждение музыкального образа, музыкальных средств, использованных композитором;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Симфоническая музыка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Симфонический оркестр. Тембры, группы инструментов. Симфония, симфоническая картина.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составом симфонического оркестра, группами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 тембров инструментов симфонического оркестра;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фрагментов симфонической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«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дирижирование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» оркестром;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музыкальная викторина;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концерта симфонической музыки; просмотр фильма об устройстве оркестра.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Русские композиторы-классики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Творчество выдающихся отечественных композиторов.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творчеством выдающихся композиторов, отдельными фактами из их биографии;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музыки: фрагменты вокальных, инструментальных, симфонических сочинений;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наблюдение за развитием музыки; определение жанра, формы;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чтение учебных текстов и художественной литературы биографического характера;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вокализация тем инструментальных сочинений; разучивание, исполнение доступных вокальных сочинений;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концерта; просмотр биографического фильма.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Европейские композиторы-классики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Творчество выдающихся зарубежных композиторов.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творчеством выдающихся композиторов, отдельными фактами из их биографии;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музыки: фрагменты вокальных, инструментальных, симфонических сочинений;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наблюдение за развитием музыки; определение жанра, формы;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чтение учебных текстов и художественной литературы биографического характера;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вокализация тем инструментальных сочинений;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доступных вокальных сочинений;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концерта; просмотр биографического фильма.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Мастерство исполнителя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творчеством выдающихся исполнителей классической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изучение программ, афиш консерватории, филармонии;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сравнение нескольких интерпретаций одного и того же произведения в исполнении разных музыкантов;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беседа на тему «Композитор – исполнитель – слушатель»;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концерта классической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создание коллекции записей любимого исполнителя.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Модуль № 3 «Музыка в жизни человека»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обучающимися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психологической связи 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 xml:space="preserve"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сопереживанию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Красота и вдохновение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диалог с учителем о значении красоты и вдохновения в жизни человека;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музыки, концентрация на её восприятии, своём внутреннем состоянии;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двигательная импровизация под музыку лирического характера «Цветы распускаются под музыку»;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выстраивание хорового унисона – вокального и психологического;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одновременное взятие и снятие звука, навыки певческого дыхания по руке дирижёра;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красивой песни;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разучивание хоровода 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Музыкальные пейзажи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произведений программной музыки, посвящённой образам природы;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подбор эпитетов для описания настроения, характера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сопоставление музыки с произведениями изобразительного искусства;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двигательная импровизация, пластическое интонирование;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одухотворенное исполнение песен о природе, её красоте;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Музыкальные портреты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подбор эпитетов для описания настроения, характера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сопоставление музыки с произведениями изобразительного искусства;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двигательная импровизация в образе героя музыкального произведения;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разучивание,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харáктерное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исполнение песни – портретной зарисовки;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Какой же праздник без музыки?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диалог с учителем о значении музыки на празднике;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произведений торжественного, праздничного характера;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«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дирижирование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» фрагментами произведений;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конкурс на лучшего «дирижёра»;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 и исполнение тематических песен к ближайшему празднику;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проблемная ситуация: почему на праздниках обязательно звучит музыка;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запись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видеооткрытки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Танцы, игры и веселье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Музыка – игра звуками. Танец – искусство и радость движения. Примеры популярных танцев.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слушание, исполнение музыки скерцозного характера;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танцевальных движений;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танец-игра;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 xml:space="preserve">рефлексия собственного эмоционального состояния после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участияв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танцевальных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композициях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и импровизациях;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проблемная ситуация: зачем люди танцуют;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ритмическая импровизация в стиле определённого танцевального жанра;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Музыка на войне, музыка о войне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Военная тема в музыкальном искусстве.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Песни Великой Отечественной войны – песни Великой Победы.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чтение учебных и художественных текстов, посвящённых песням Великой Отечественной войны;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Главный музыкальный символ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Гимна Российской Федерации;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историей создания, правилами исполнения;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просмотр видеозаписей парада, церемонии награждения спортсменов;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чувство гордости, понятия достоинства и чести;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обсуждение этических вопросов, связанных с государственными символами страны;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Гимна своей республики, города, школы.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Искусство времени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слушание, исполнение музыкальных произведений, передающих образ непрерывного движения;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наблюдение за своими телесными реакциями (дыхание, пульс, мышечный тонус) при восприятии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проблемная ситуация: как музыка воздействует на человека;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Модуль № 4 «Музыка народов мира»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Кабалевским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Певец своего народа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творчеством композиторов;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сравнение их сочинений с народной музыкой;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формы, принципа развития фольклорного музыкального материала;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вокализация наиболее ярких тем инструментальных сочинений;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доступных вокальных сочинений;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творческие, исследовательские проекты, посвящённые выдающимся композиторам.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Музыка стран ближнего зарубежья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особенностями музыкального фольклора народов других стран;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характерных черт, типичных элементов музыкального языка (ритм, лад, интонации);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внешним видом, особенностями исполнения и звучания народных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определение на слух тембров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классификация на группы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духовых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ударных, струнных;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музыкальная викторина на знание тембров народных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двигательная игра – импровизация-подражание игре на музыкальных инструментах;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сравнение интонаций, жанров, ладов, инструментов других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народовс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фольклорными элементами народов России;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Музыка стран дальнего зарубежья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сальса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, босса-нова и другие). </w:t>
      </w:r>
      <w:proofErr w:type="gramEnd"/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Смешение традиций и культур в музыке Северной Америки.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особенностями музыкального фольклора народов других стран;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характерных черт, типичных элементов музыкального языка (ритм, лад, интонации);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внешним видом, особенностями исполнения и звучания народных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 тембров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классификация на группы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духовых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ударных, струнных;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музыкальная викторина на знание тембров народных инструментов;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двигательная игра – импровизация-подражание игре на музыкальных инструментах;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Диалог культур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творчеством композиторов;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сравнение их сочинений с народной музыкой;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формы, принципа развития фольклорного музыкального материала;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вокализация наиболее ярких тем инструментальных сочинений;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доступных вокальных сочинений;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творческие, исследовательские проекты, посвящённые выдающимся композиторам.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Модуль № 5 «Духовная музыка»</w:t>
      </w: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Звучание храма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 xml:space="preserve">Содержание: Колокола. Колокольные звоны (благовест, трезвон и другие). Звонарские приговорки.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Колокольность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в музыке русских композиторов.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обобщение жизненного опыта, связанного со звучанием колоколов;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слушание музыки русских композиторов с ярко выраженным изобразительным элементом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колокольности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выявление, обсуждение характера, выразительных средств, использованных композитором;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двигательная импровизация – имитация движений звонаря на колокольне;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ритмические и артикуляционные упражнения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на основе звонарских приговорок;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просмотр документального фильма о колоколах;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Песни верующих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слушание, разучивание, исполнение вокальных произведений религиозного содержания;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диалог с учителем о характере музыки, манере исполнения, выразительных средствах;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просмотр документального фильма о значении молитвы;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рисование по мотивам прослушанных музыкальных произведений.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Инструментальная музыка в церкви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Орган и его роль в богослужении. Творчество И.С. Баха.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ответы на вопросы учителя;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слушание органной музыки И.С. Баха;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описание впечатления от восприятия, характеристика музыкально-выразительных средств;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игровая имитация особенностей игры на органе (во время слушания);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наблюдение за трансформацией музыкального образа;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Искусство Русской православной церкви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посвящённые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святым. Образы Христа, Богородицы.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прослеживание исполняемых мелодий по нотной записи;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анализ типа мелодического движения, особенностей ритма, темпа, динамики;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сопоставление произведений музыки и живописи, посвящённых святым, Христу, Богородице;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храма; поиск в Интернете информации о Крещении Руси, святых, об иконах.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Религиозные праздники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Рождество, Троица, Пасха).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 (с опорой на нотный текст), исполнение доступных вокальных произведений духовной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Модуль № 6 «Музыка театра и кино»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постановки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силами обучающихся, посещение музыкальных театров, коллективный просмотр фильмов.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Музыкальная сказка на сцене, на экране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Характеры персонажей, отражённые в музыке. Тембр голоса. Соло. Хор, ансамбль.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видеопросмотр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музыкальной сказки;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обсуждение музыкально-выразительных средств, передающих повороты сюжета, характеры героев;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игра-викторина «Угадай по голосу»;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отдельных номеров из детской оперы, музыкальной сказки;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Театр оперы и балета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со знаменитыми музыкальными театрами;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просмотр фрагментов музыкальных спектаклей с комментариями учителя;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особенностей балетного и оперного спектакля;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тесты или кроссворды на освоение специальных терминов;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танцевальная импровизация под музыку фрагмента балета;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разучивание и исполнение доступного фрагмента, обработки песни (хора из оперы);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Балет. Хореография – искусство танца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музыкальная викторина на знание балетной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пропевание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Опера. Главные герои и номера оперного спектакля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-К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орсакова («Садко», «Сказка о царе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Салтане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», «Снегурочка»), М.И. Глинки («Руслан и Людмила»), К.В. Глюка («Орфей и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Эвридика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»), Дж. Верди и других композиторов).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фрагментов опер;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тембрами голосов оперных певцов;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освоение терминологии;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звучащие тесты и кроссворды на проверку знаний;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песни, хора из оперы;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рисование героев, сцен из опер;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просмотр фильма-оперы; постановка детской оперы.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Сюжет музыкального спектакля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либретто, структурой музыкального спектакля;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рисунок обложки для либретто опер и балетов;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анализ выразительных средств, создающих образы главных героев, противоборствующих сторон;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наблюдение за музыкальным развитием, характеристика приёмов, использованных композитором;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вокализация,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пропевание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музыкальных тем, пластическое интонирование оркестровых фрагментов;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музыкальная викторина на знание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звучащие и терминологические тесты;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Оперетта, мюзикл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жанрами оперетты, мюзикла;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фрагментов из оперетт, анализ характерных особенностей жанра;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отдельных номеров из популярных музыкальных спектаклей;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сравнение разных постановок одного и того же мюзикла;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Кто создаёт музыкальный спектакль?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диалог с учителем по поводу синкретичного характера музыкального спектакля;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миром театральных профессий, творчеством театральных режиссёров, художников;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просмотр фрагментов одного и того же спектакля в разных постановках;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обсуждение различий в оформлении, режиссуре;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создание эскизов костюмов и декораций к одному из изученных музыкальных спектаклей;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виртуальный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квест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по музыкальному театру.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lastRenderedPageBreak/>
        <w:t>Патриотическая и народная тема в театре и кино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диалог с учителем;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просмотр фрагментов крупных сценических произведений, фильмов;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обсуждение характера героев и событий;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проблемная ситуация: зачем нужна серьёзная музыка;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песен о Родине, нашей стране, исторических событиях и подвигах героев;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Модуль № 7 «Современная музыкальная культура»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фри-джаза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, от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эмбиента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lastRenderedPageBreak/>
        <w:t>Современные обработки классической музыки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различение музыки классической и её современной обработки;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обработок классической музыки, сравнение их с оригиналом;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обсуждение комплекса выразительных средств, наблюдение за изменением характера музыки;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вокальное исполнение классических тем в сопровождении современного ритмизованного аккомпанемента;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Джаз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Особенности джаза: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импровизационность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творчеством джазовых музыкантов;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 тембров музыкальных инструментов, исполняющих джазовую композицию;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плейлиста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коллекции записей джазовых музыкантов.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Исполнители современной музыки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Творчество одного или нескольких исполнителей современной музыки, популярных у молодёжи.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просмотр видеоклипов современных исполнителей;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сравнение их композиций с другими направлениями и стилями (классикой, духовной, народной музыкой);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составление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плейлиста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, коллекции записей современной музыки для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друзей-других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Электронные музыкальные инструменты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музыкальных композиций в исполнении на электронных музыкальных инструментах;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сравнение их звучания с акустическими инструментами, обсуждение результатов сравнения;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подбор электронных тембров для создания музыки к фантастическому фильму;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готовыми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семплами (например,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Garage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Band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).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Модуль № 8 «Музыкальная грамота»</w:t>
      </w:r>
    </w:p>
    <w:p w:rsidR="00BA66DD" w:rsidRPr="00585CFA" w:rsidRDefault="00BA66DD" w:rsidP="00BA66DD">
      <w:pPr>
        <w:spacing w:after="0"/>
        <w:ind w:left="120"/>
        <w:rPr>
          <w:rFonts w:eastAsiaTheme="minorEastAsia"/>
          <w:lang w:eastAsia="ru-RU"/>
        </w:rPr>
      </w:pP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Весь мир звучит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Звуки музыкальные и шумовые. Свойства звука: высота, громкость, длительность, тембр.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со звуками музыкальными и шумовыми;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различение, определение на слух звуков различного качества;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артикуляционные упражнения, разучивание и исполнение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попевок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и песен с использованием звукоподражательных элементов, шумовых звуков.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Звукоряд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Нотный стан, скрипичный ключ. Ноты первой октавы.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знакомство с элементами нотной записи;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пение с названием нот, игра на металлофоне звукоряда от ноты «до»;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 и исполнение вокальных упражнений, песен, построенных на элементах звукоряда.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Интонация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Выразительные и изобразительные интонации.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разучивание, исполнение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попевок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вокальных упражнений, песен, вокальные и инструментальные импровизации на основе данных интонаций;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фрагментов музыкальных произведений, включающих примеры изобразительных интонаций.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Ритм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Звуки длинные и короткие (восьмые и четвертные длительности), такт, тактовая черта.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игра «Ритмическое эхо»,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прохлопывание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ритма по ритмическим карточкам, проговаривание с использованием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ритмослогов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на ударных инструментах ритмической партитуры;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Ритмический рисунок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 xml:space="preserve">игра «Ритмическое эхо»,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прохлопывание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ритма по ритмическим карточкам, проговаривание с использованием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ритмослогов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на ударных инструментах ритмической партитуры;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Размер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Равномерная пульсация. Сильные и слабые доли. Размеры 2/4, 3/4, 4/4.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ритмические упражнения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слух, по нотной записи размеров 2/4, 3/4, 4/4;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исполнение на клавишных или духовых инструментах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попевок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мелодий в размерах 2/4, 3/4, 4/4; вокальная и инструментальная импровизация в заданном размере.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Музыкальный язык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Темп, тембр. Динамика (форте, пиано, крещендо, диминуэндо). Штрихи (стаккато, легато, акцент).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элементами музыкального языка, специальными терминами, их обозначением в нотной записи;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изученных элементов на слух при восприятии музыкальных произведений;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исполнение вокальных 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ритмических упражнений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песен с ярко выраженными динамическими, темповыми, штриховыми красками;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 xml:space="preserve">вариативно: исполнение на клавишных или духовых инструментах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попевок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Высота звуков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освоение понятий «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выше-ниже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»;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наблюдение за изменением музыкального образа при изменении регистра;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исполнение на клавишных или духовых инструментах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попевок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кратких мелодий по нотам; выполнение упражнений на виртуальной клавиатуре.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Мелодия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Мотив, музыкальная фраза.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Поступенное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плавное движение мелодии, скачки. Мелодический рисунок.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поступенным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плавным движением, скачками, остановками;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исполнение, импровизация (вокальная или на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звуковысотных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музыкальных инструментах) различных мелодических рисунков;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попевок</w:t>
      </w:r>
      <w:proofErr w:type="spell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, кратких мелодий по нотам.</w:t>
      </w:r>
    </w:p>
    <w:p w:rsidR="00BA66DD" w:rsidRPr="00585CFA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b/>
          <w:color w:val="000000"/>
          <w:sz w:val="28"/>
          <w:lang w:eastAsia="ru-RU"/>
        </w:rPr>
        <w:t>Сопровождение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Аккомпанемент. Остинато. Вступление, заключение, проигрыш.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слух, прослеживание по нотной записи главного голоса и сопровождения;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различение, характеристика мелодических и ритмических особенностей главного голоса и сопровождения;</w:t>
      </w:r>
    </w:p>
    <w:p w:rsidR="00BA66DD" w:rsidRPr="00585CFA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показ рукой линии движения главного голоса и аккомпанемента;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 xml:space="preserve">различение простейших элементов </w:t>
      </w:r>
      <w:proofErr w:type="spellStart"/>
      <w:r w:rsidRPr="00585CFA">
        <w:rPr>
          <w:rFonts w:ascii="Times New Roman" w:eastAsiaTheme="minorEastAsia" w:hAnsi="Times New Roman"/>
          <w:color w:val="000000"/>
          <w:sz w:val="28"/>
          <w:lang w:eastAsia="ru-RU"/>
        </w:rPr>
        <w:t>музыкал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музыкальной формы: вступление, заключение, проигрыш;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составление наглядной графической схемы;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Песня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Куплетная форма. Запев, припев.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со строением куплетной формы;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составление наглядной буквенной или графической схемы куплетной формы;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исполнение песен, написанных в куплетной форме;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различение куплетной формы при слушании незнакомых музыкальных произведений;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импровизация, сочинение новых куплетов к знакомой песне.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Лад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Понятие лада. Семиступенные лады мажор и минор. Краска звучания.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Ступеневый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состав.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 ладового наклонения музыки;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игра «Солнышко – туча»;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наблюдение за изменением музыкального образа при изменении лада;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распевания, вокальные упражнения, построенные на чередовании мажора и минора;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исполнение песен с ярко выраженной ладовой окраской;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импровизация, сочинение в заданном ладу; чтение сказок о нотах и музыкальных ладах.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Пентатоника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Пентатоника – пятиступенный лад, распространённый у многих народов.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слушание инструментальных произведений, исполнение песен, написанных в пентатонике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Ноты в разных октавах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Ноты второй и малой октавы. Басовый ключ.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знакомство с нотной записью во второй и малой октаве;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слух, в какой октаве звучит музыкальный фрагмент;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попевок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, кратких мелодий по нотам.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Дополнительные обозначения в нотах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Реприза, фермата, вольта, украшения (трели, форшлаги).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 дополнительными элементами нотной записи;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исполнение песен,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попевок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, в которых присутствуют данные элементы.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Ритмические рисунки в размере 6/8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Размер 6/8. Нота с точкой. Шестнадцатые. Пунктирный ритм.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слух, прослеживание по нотной записи ритмических рисунков в размере 6/8;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игра «Ритмическое эхо»,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прохлопывание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ритма по ритмическим карточкам, проговаривание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ритмослогами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разучивание, исполнение на ударных инструментах ритмической партитуры;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исполнение на клавишных или духовых инструментах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попевок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, мелодий и аккомпанементов в размере 6/8.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Тональность. Гамма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 устойчивых звуков;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игра «устой –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неустой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»;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пение упражнений – гамм с названием нот, прослеживание по нотам;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освоение понятия «тоника»;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упражнение на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допевание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неполной музыкальной фразы до тоники «Закончи музыкальную фразу»;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импровизация в заданной тональности.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Интервалы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освоение понятия «интервал»;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анализ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ступеневого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состава мажорной и минорной гаммы (тон-полутон);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подбор эпитетов для определения краски звучания различных интервалов;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разучивание, исполнение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попевок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и песен с ярко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выраженной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характерной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интерваликой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в мелодическом движении;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элементы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двухголосия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вариативно: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досочинение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Гармония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аккордовая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, арпеджио.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различение на слух интервалов и аккордов;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различение на слух мажорных и минорных аккордов;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разучивание, исполнение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попевок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и песен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мелодическим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движениемпо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звукам аккордов;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вокальные упражнения с элементами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трёхголосия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сочинение аккордового аккомпанемента к мелодии песни.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Музыкальная форма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знакомство со строением музыкального произведения, понятиями двухчастной и трёхчастной формы, рондо;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слушание произведений: определение формы их строения на слух;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составление наглядной буквенной или графической схемы;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исполнение песен, написанных в двухчастной или трёхчастной форме;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Вариации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Содержание: Варьирование как принцип развития. Тема. Вариации.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Виды деятельности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обучающихся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слушание произведений, сочинённых в форме вариаций;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наблюдение за развитием, изменением основной темы;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составление наглядной буквенной или графической схемы;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исполнение ритмической партитуры, построенной по принципу вариаций;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вариативно: коллективная импровизация в форме вариаций.</w:t>
      </w:r>
    </w:p>
    <w:p w:rsidR="00BA66DD" w:rsidRPr="00BA66DD" w:rsidRDefault="00BA66DD" w:rsidP="00BA66DD">
      <w:pPr>
        <w:rPr>
          <w:rFonts w:eastAsiaTheme="minorEastAsia"/>
          <w:lang w:eastAsia="ru-RU"/>
        </w:rPr>
        <w:sectPr w:rsidR="00BA66DD" w:rsidRPr="00BA66DD">
          <w:pgSz w:w="11906" w:h="16383"/>
          <w:pgMar w:top="1134" w:right="850" w:bottom="1134" w:left="1701" w:header="720" w:footer="720" w:gutter="0"/>
          <w:cols w:space="720"/>
        </w:sectPr>
      </w:pP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bookmarkStart w:id="3" w:name="block-13059689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ЛИЧНОСТНЫЕ РЕЗУЛЬТАТЫ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​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 результате изучения музыки на уровне начального общего образования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у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обучающегося будут сформированы следующие личностные результаты: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1) в области гражданско-патриотического воспитания: 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осознание российской гражданской идентичности;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уважение к достижениям отечественных мастеров культуры;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стремление участвовать в творческой жизни своей школы, города, республики.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2) в области духовно-нравственного воспитания: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признание индивидуальности каждого человека;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проявление сопереживания, уважения и доброжелательности;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3) в области эстетического воспитания: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умение видеть прекрасное в жизни, наслаждаться красотой;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стремление к самовыражению в разных видах искусства.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4) в области научного познания: 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первоначальные представления о единстве и особенностях художественной и научной картины мира;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5) в области физического воспитания, формирования культуры здоровья и эмоционального благополучия: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6) в области трудового воспитания: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установка на посильное активное участие в практической деятельности;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трудолюбие в учёбе, настойчивость в достижении поставленных целей;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интерес к практическому изучению профессий в сфере культуры и искусства;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уважение к труду и результатам трудовой деятельности.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7) в области экологического воспитания: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бережное отношение к природе; неприятие действий, приносящих ей вред.</w:t>
      </w:r>
    </w:p>
    <w:p w:rsidR="00BA66DD" w:rsidRPr="00BA66DD" w:rsidRDefault="00BA66DD" w:rsidP="00BA66DD">
      <w:pPr>
        <w:spacing w:after="0"/>
        <w:ind w:left="120"/>
        <w:rPr>
          <w:rFonts w:eastAsiaTheme="minorEastAsia"/>
          <w:lang w:eastAsia="ru-RU"/>
        </w:rPr>
      </w:pPr>
      <w:bookmarkStart w:id="4" w:name="_Toc139972685"/>
      <w:bookmarkEnd w:id="4"/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МЕТАПРЕДМЕТНЫЕ РЕЗУЛЬТАТЫ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Овладение универсальными познавательными действиями</w:t>
      </w: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музицирования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подходящий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(на основе предложенных критериев);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выбирать источник получения информации;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анализировать текстовую, виде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о-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, графическую, звуковую, информацию в соответствии с учебной задачей;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анализировать музыкальные тексты (акустические и нотные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)п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 предложенному учителем алгоритму;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самостоятельно создавать схемы, таблицы для представления информации.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1) невербальная коммуникация: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выступать перед публикой в качестве исполнителя музыки (соло или в коллективе);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2) вербальная коммуникация: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проявлять уважительное отношение к собеседнику, соблюдать правила ведения диалога и дискуссии;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признавать возможность существования разных точек зрения;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корректно и аргументированно высказывать своё мнение;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строить речевое высказывание в соответствии с поставленной задачей;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создавать устные и письменные тексты (описание, рассуждение, повествование);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готовить небольшие публичные выступления;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подбирать иллюстративный материал (рисунки, фото, плакаты) к тексту выступления.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3) совместная деятельность (сотрудничество):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стремиться к объединению усилий, эмоциональной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эмпатии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в ситуациях совместного восприятия, исполнения музыки;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переключаться между различными формами коллективной,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групповойи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формулировать краткосрочные и долгосрочные цели (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индивидуальныес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учётом участия в коллективных задачах) в стандартной (типовой)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ситуациина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основе предложенного формата планирования, распределения промежуточных шагов и сроков;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ответственно выполнять свою часть работы; оценивать свой вклад в общий результат;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выполнять совместные проектные, творческие задания с опорой на предложенные образцы.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планировать действия по решению учебной задачи для получения результата;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выстраивать последовательность выбранных действий.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устанавливать причины успеха (неудач) учебной деятельности;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корректировать свои учебные действия для преодоления ошибок.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BA66DD" w:rsidRPr="00BA66DD" w:rsidRDefault="00BA66DD" w:rsidP="00BA66DD">
      <w:pPr>
        <w:spacing w:after="0"/>
        <w:ind w:left="120"/>
        <w:rPr>
          <w:rFonts w:eastAsiaTheme="minorEastAsia"/>
          <w:lang w:eastAsia="ru-RU"/>
        </w:rPr>
      </w:pPr>
      <w:bookmarkStart w:id="5" w:name="_Toc139972686"/>
      <w:bookmarkEnd w:id="5"/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ПРЕДМЕТНЫЕ РЕЗУЛЬТАТЫ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</w:p>
    <w:p w:rsidR="00BA66DD" w:rsidRPr="00BA66DD" w:rsidRDefault="00BA66DD" w:rsidP="00BA66DD">
      <w:pPr>
        <w:spacing w:after="0" w:line="264" w:lineRule="auto"/>
        <w:ind w:left="120"/>
        <w:jc w:val="both"/>
        <w:rPr>
          <w:rFonts w:eastAsiaTheme="minorEastAsia"/>
          <w:lang w:eastAsia="ru-RU"/>
        </w:rPr>
      </w:pPr>
      <w:proofErr w:type="gramStart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Обучающиеся</w:t>
      </w:r>
      <w:proofErr w:type="gramEnd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, освоившие основную образовательную программу по музыке: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сознательно стремятся к развитию своих музыкальных способностей;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имеют опыт восприятия, творческой и исполнительской деятельности; 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с уважением относятся к достижениям отечественной музыкальной культуры;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стремятся к расширению своего музыкального кругозора.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К концу изучения модуля № 1 «Народная музыка России» </w:t>
      </w:r>
      <w:proofErr w:type="gramStart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обучающийся</w:t>
      </w:r>
      <w:proofErr w:type="gramEnd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 научится: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определять на слух и называть знакомые народные музыкальные инструменты;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группировать народные музыкальные инструменты по принципу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звукоизвлечения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: духовые, ударные, струнные;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создавать ритмический аккомпанемент на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ударных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инструментахпри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исполнении народной песни;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исполнять народные произведения различных жанров с сопровождением и без сопровождения;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К концу изучения модуля № 2 «Классическая музыка» </w:t>
      </w:r>
      <w:proofErr w:type="gramStart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обучающийся</w:t>
      </w:r>
      <w:proofErr w:type="gramEnd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 научится: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различать концертные жанры по особенностям исполнения (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камерныеи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симфонические, вокальные и инструментальные), знать их разновидности, приводить примеры;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исполнять (в том числе фрагментарно, отдельными темами) сочинения композиторов-классиков;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К концу изучения модуля № 3 «Музыка в жизни человека» </w:t>
      </w:r>
      <w:proofErr w:type="gramStart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обучающийся</w:t>
      </w:r>
      <w:proofErr w:type="gramEnd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 научится: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танцевальность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и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маршевость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(связь с движением), </w:t>
      </w:r>
      <w:proofErr w:type="spell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декламационность</w:t>
      </w:r>
      <w:proofErr w:type="spell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, эпос (связь со словом);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осознавать собственные чувства и мысли, эстетические переживания, замечать </w:t>
      </w: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прекрасное</w:t>
      </w:r>
      <w:proofErr w:type="gramEnd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К концу изучения модуля № 4 «Музыка народов мира» </w:t>
      </w:r>
      <w:proofErr w:type="gramStart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обучающийся</w:t>
      </w:r>
      <w:proofErr w:type="gramEnd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 научится: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различать на слух и исполнять произведения народной и композиторской музыки других стран;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К концу изучения модуля № 5 «Духовная музыка» </w:t>
      </w:r>
      <w:proofErr w:type="gramStart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обучающийся</w:t>
      </w:r>
      <w:proofErr w:type="gramEnd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 научится: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исполнять доступные образцы духовной музыки;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К концу изучения модуля № 6 «Музыка театра и кино» </w:t>
      </w:r>
      <w:proofErr w:type="gramStart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обучающийся</w:t>
      </w:r>
      <w:proofErr w:type="gramEnd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 научится: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К концу изучения модуля № 7 «Современная музыкальная культура» </w:t>
      </w:r>
      <w:proofErr w:type="gramStart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обучающийся</w:t>
      </w:r>
      <w:proofErr w:type="gramEnd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 научится: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исполнять современные музыкальные произведения, соблюдая певческую культуру звука.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К концу изучения модуля № 8 «Музыкальная грамота» </w:t>
      </w:r>
      <w:proofErr w:type="gramStart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>обучающийся</w:t>
      </w:r>
      <w:proofErr w:type="gramEnd"/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 научится: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proofErr w:type="gramStart"/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различать на слух принципы развития: повтор, контраст, варьирование;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ориентироваться в нотной записи в пределах певческого диапазона;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исполнять и создавать различные ритмические рисунки;</w:t>
      </w:r>
    </w:p>
    <w:p w:rsidR="00BA66DD" w:rsidRPr="00BA66DD" w:rsidRDefault="00BA66DD" w:rsidP="00BA66DD">
      <w:pPr>
        <w:spacing w:after="0" w:line="264" w:lineRule="auto"/>
        <w:ind w:firstLine="600"/>
        <w:jc w:val="both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color w:val="000000"/>
          <w:sz w:val="28"/>
          <w:lang w:eastAsia="ru-RU"/>
        </w:rPr>
        <w:t>исполнять песни с простым мелодическим рисунком.</w:t>
      </w:r>
    </w:p>
    <w:p w:rsidR="00BA66DD" w:rsidRPr="00BA66DD" w:rsidRDefault="00BA66DD" w:rsidP="00BA66DD">
      <w:pPr>
        <w:rPr>
          <w:rFonts w:eastAsiaTheme="minorEastAsia"/>
          <w:lang w:eastAsia="ru-RU"/>
        </w:rPr>
        <w:sectPr w:rsidR="00BA66DD" w:rsidRPr="00BA66DD">
          <w:pgSz w:w="11906" w:h="16383"/>
          <w:pgMar w:top="1134" w:right="850" w:bottom="1134" w:left="1701" w:header="720" w:footer="720" w:gutter="0"/>
          <w:cols w:space="720"/>
        </w:sectPr>
      </w:pPr>
    </w:p>
    <w:bookmarkEnd w:id="3"/>
    <w:p w:rsidR="00BA66DD" w:rsidRPr="00BA66DD" w:rsidRDefault="00BA66DD" w:rsidP="00BA66DD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lastRenderedPageBreak/>
        <w:t xml:space="preserve"> </w:t>
      </w:r>
    </w:p>
    <w:p w:rsidR="00BA66DD" w:rsidRPr="00BA66DD" w:rsidRDefault="00BA66DD" w:rsidP="00BA66DD">
      <w:pPr>
        <w:spacing w:after="0"/>
        <w:ind w:left="120"/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t xml:space="preserve"> </w:t>
      </w:r>
      <w:r w:rsidRPr="00BA66DD"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A66DD" w:rsidRPr="00BA66DD" w:rsidRDefault="00BA66DD" w:rsidP="00BA66DD">
      <w:pPr>
        <w:spacing w:after="0"/>
        <w:ind w:left="120"/>
      </w:pPr>
      <w:r w:rsidRPr="00BA66DD"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BA66DD" w:rsidRPr="00BA66DD" w:rsidRDefault="00BA66DD" w:rsidP="00BA66DD">
            <w:pPr>
              <w:spacing w:after="0"/>
              <w:ind w:left="135"/>
            </w:pPr>
          </w:p>
        </w:tc>
        <w:tc>
          <w:tcPr>
            <w:tcW w:w="4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A66DD" w:rsidRPr="00BA66DD" w:rsidRDefault="00BA66DD" w:rsidP="00BA66D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A66DD" w:rsidRPr="00BA66DD" w:rsidRDefault="00BA66DD" w:rsidP="00BA66DD">
            <w:pPr>
              <w:spacing w:after="0"/>
              <w:ind w:left="135"/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66DD" w:rsidRPr="00BA66DD" w:rsidRDefault="00BA66DD" w:rsidP="00BA66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66DD" w:rsidRPr="00BA66DD" w:rsidRDefault="00BA66DD" w:rsidP="00BA66DD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A66DD" w:rsidRPr="00BA66DD" w:rsidRDefault="00BA66DD" w:rsidP="00BA66DD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A66DD" w:rsidRPr="00BA66DD" w:rsidRDefault="00BA66DD" w:rsidP="00BA66DD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A66DD" w:rsidRPr="00BA66DD" w:rsidRDefault="00BA66DD" w:rsidP="00BA66D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66DD" w:rsidRPr="00BA66DD" w:rsidRDefault="00BA66DD" w:rsidP="00BA66DD"/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</w:t>
            </w:r>
            <w:proofErr w:type="gramStart"/>
            <w:r w:rsidRPr="00BA66DD">
              <w:rPr>
                <w:rFonts w:ascii="Times New Roman" w:hAnsi="Times New Roman"/>
                <w:color w:val="000000"/>
                <w:sz w:val="24"/>
              </w:rPr>
              <w:t>«Наш край» (То березка, то рябина…, муз.</w:t>
            </w:r>
            <w:proofErr w:type="gram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Д.Б.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, сл.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А.Пришельца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); «Моя Россия» (муз. </w:t>
            </w:r>
            <w:proofErr w:type="gramStart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Г. Струве, сл.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Н.Соловьёвой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)</w:t>
            </w:r>
            <w:proofErr w:type="gramEnd"/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6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</w:t>
            </w:r>
            <w:proofErr w:type="gramStart"/>
            <w:r w:rsidRPr="00BA66DD">
              <w:rPr>
                <w:rFonts w:ascii="Times New Roman" w:hAnsi="Times New Roman"/>
                <w:color w:val="000000"/>
                <w:sz w:val="24"/>
              </w:rPr>
              <w:t>Во</w:t>
            </w:r>
            <w:proofErr w:type="gram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кузнице», «Веселые гуси», «Скок, скок, молодой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дроздок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Земелюшка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-чернозем», «У кота-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воркота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Солдатушки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, бравы ребятушки»;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заклички</w:t>
            </w:r>
            <w:proofErr w:type="spellEnd"/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7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proofErr w:type="gramStart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В.Я.Шаинский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«Дважды два – четыре»</w:t>
            </w:r>
            <w:proofErr w:type="gramEnd"/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8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С.Прокофьев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lastRenderedPageBreak/>
              <w:t>Симфоническая сказка «Петя и Волк»; Н. Римский-Корсаков «Садко»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9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Фольклор народов России: татарская народная песня «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Энисэ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», якутская народная песня «Олененок»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10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11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b/>
              </w:rPr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 3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/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Д.Кабалевский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песня о школе;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П.И.Чайковский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«Марш деревянных солдатиков», «Мама», «Песня жаворонка» из Детского альбома; Г. Дмитриев Вальс, В.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Ребиков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«Медведь»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12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Оркестр: И. Гайдн Анданте из симфонии № 94;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Бетховен Маршевая тема из финала Пятой симфонии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13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Флейта: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И.С.Бах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«Шутка»,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В.Моцарт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Аллегретто из оперы волшебная флейта, тема Птички из сказки С.С. Прокофьева «Петя и Волк»; «Мелодия» из оперы «Орфей и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Эвридика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» К.В. Глюка, «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Сиринкс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» К. Дебюсси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Прокофьев, стихи А.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«Болтунья»; М.И. Глинка, 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lastRenderedPageBreak/>
              <w:t>стихи Н. Кукольника «Попутная песня»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14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15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16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Л.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Бетховен Марш «Афинские развалины»,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И.Брамс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«Колыбельная»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17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b/>
              </w:rPr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/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</w:t>
            </w:r>
            <w:proofErr w:type="gramStart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С.С. Прокофьев «Дождь и радуга», «Утро», «Вечер» из Детской музыки; утренний пейзаж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П.И.Чайковского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Э.Грига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Д.Б.Кабалевского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; музыка вечера - «Вечерняя сказка» А.И. Хачатуряна; «Колыбельная медведицы» сл. Яковлева, муз.</w:t>
            </w:r>
            <w:proofErr w:type="gram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Е.П.Крылатова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; «Вечерняя музыка» В. Гаврилина; «Летний вечер тих и ясен…» на сл. Фета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18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Музыкальные портреты: песня «Болтунья» сл. А.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, муз. С. Прокофьева; П.И. Чайковский «Баба Яга» из Детского альбома; Л. Моцарт «Менуэт»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19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А.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Спадавеккиа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«Добрый жук», песня из к/ф «Золушка», И. Дунаевский Полька; И.С. Бах «Волынка»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20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Какой же праздник без музыки? О.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Бихлер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марш «Триумф победителей»; В. Соловьев-Седой Марш нахимовцев; песни, посвящённые Дню Победы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21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b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3</w:t>
            </w: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/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Певец своего народа: А. Хачатурян Андантино, «Подражание </w:t>
            </w:r>
            <w:proofErr w:type="gramStart"/>
            <w:r w:rsidRPr="00BA66DD">
              <w:rPr>
                <w:rFonts w:ascii="Times New Roman" w:hAnsi="Times New Roman"/>
                <w:color w:val="000000"/>
                <w:sz w:val="24"/>
              </w:rPr>
              <w:t>народному</w:t>
            </w:r>
            <w:proofErr w:type="gramEnd"/>
            <w:r w:rsidRPr="00BA66DD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22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Белорусские народные песни «Савка и Гришка», «Бульба», Г.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Гусейнли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, сл. Т.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Муталлибова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«Мои цыплята»; Лезгинка, танец народов Кавказа; Лезгинка из балета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А.Хачатуряна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23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«Гусята» – немецкая народная песня, «Аннушка» – чешская народная песня, М.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Теодоракис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народный танец «Сиртаки», «Чудесная лютня»: этническая музыка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24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b/>
              </w:rPr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/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Звучание храма: П.И. Чайковский 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lastRenderedPageBreak/>
              <w:t>«Утренняя молитва» и «В церкви» из Детского альбома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25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Религиозные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gramStart"/>
            <w:r w:rsidRPr="00BA66DD">
              <w:rPr>
                <w:rFonts w:ascii="Times New Roman" w:hAnsi="Times New Roman"/>
                <w:color w:val="000000"/>
                <w:sz w:val="24"/>
              </w:rPr>
              <w:t>:Р</w:t>
            </w:r>
            <w:proofErr w:type="gramEnd"/>
            <w:r w:rsidRPr="00BA66DD">
              <w:rPr>
                <w:rFonts w:ascii="Times New Roman" w:hAnsi="Times New Roman"/>
                <w:color w:val="000000"/>
                <w:sz w:val="24"/>
              </w:rPr>
              <w:t>ождественский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b/>
              </w:rPr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 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/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26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П. Чайковский балет «Щелкунчик». Танцы из второго действия: </w:t>
            </w:r>
            <w:proofErr w:type="gramStart"/>
            <w:r w:rsidRPr="00BA66DD">
              <w:rPr>
                <w:rFonts w:ascii="Times New Roman" w:hAnsi="Times New Roman"/>
                <w:color w:val="000000"/>
                <w:sz w:val="24"/>
              </w:rPr>
              <w:t>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  <w:proofErr w:type="gramEnd"/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27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b/>
              </w:rPr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/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классики</w:t>
            </w:r>
            <w:proofErr w:type="gramStart"/>
            <w:r w:rsidRPr="00BA66DD">
              <w:rPr>
                <w:rFonts w:ascii="Times New Roman" w:hAnsi="Times New Roman"/>
                <w:color w:val="000000"/>
                <w:sz w:val="24"/>
              </w:rPr>
              <w:t>:В</w:t>
            </w:r>
            <w:proofErr w:type="spellEnd"/>
            <w:proofErr w:type="gram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. Моцарт «Колыбельная»; А. Вивальди «Летняя гроза» в современной обработке, Ф. Шуберт «Аве Мария»; Поль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Мориа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«Фигаро» в современной обработке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28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</w:t>
            </w:r>
            <w:proofErr w:type="gramStart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И.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Томита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электронная обработка пьесы М.П. Мусоргского «Балет невылупившихся птенцов» из цикла «Картинки с выставки»;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А.Рыбников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«Гроза» и «Свет Звезд» из к/ф «Через тернии к звездам»; А. Островский «Спят усталые игрушки»</w:t>
            </w:r>
            <w:proofErr w:type="gramEnd"/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b/>
              </w:rPr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/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Весь мир звучит: Н.А. Римский-Корсаков «Похвала пустыне» из оперы «Сказание о невидимом граде Китеже и деве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Февронии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  <w:p w:rsidR="00BA66DD" w:rsidRPr="00BA66DD" w:rsidRDefault="00BA66DD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</w:pPr>
            <w:hyperlink r:id="rId29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Песня: П.И. Чайковский «Осенняя песнь»; Д.Б. </w:t>
            </w:r>
            <w:proofErr w:type="spellStart"/>
            <w:r w:rsidRPr="00BA66DD">
              <w:rPr>
                <w:rFonts w:ascii="Times New Roman" w:hAnsi="Times New Roman"/>
                <w:color w:val="000000"/>
                <w:sz w:val="24"/>
              </w:rPr>
              <w:t>Кабалевский</w:t>
            </w:r>
            <w:proofErr w:type="spellEnd"/>
            <w:r w:rsidRPr="00BA66DD">
              <w:rPr>
                <w:rFonts w:ascii="Times New Roman" w:hAnsi="Times New Roman"/>
                <w:color w:val="000000"/>
                <w:sz w:val="24"/>
              </w:rPr>
              <w:t>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b/>
              </w:rPr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/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b/>
              </w:rPr>
            </w:pPr>
            <w:r w:rsidRPr="00BA66DD">
              <w:rPr>
                <w:rFonts w:ascii="Times New Roman" w:hAnsi="Times New Roman"/>
                <w:b/>
                <w:color w:val="000000"/>
                <w:sz w:val="24"/>
              </w:rPr>
              <w:t xml:space="preserve"> 17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</w:pPr>
            <w:r w:rsidRPr="00BA66DD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/>
        </w:tc>
      </w:tr>
    </w:tbl>
    <w:p w:rsidR="00BA66DD" w:rsidRPr="00BA66DD" w:rsidRDefault="00BA66DD" w:rsidP="00BA66DD">
      <w:pPr>
        <w:sectPr w:rsidR="00BA66DD" w:rsidRPr="00BA66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66DD" w:rsidRPr="00BA66DD" w:rsidRDefault="00BA66DD" w:rsidP="00BA66DD">
      <w:pPr>
        <w:spacing w:after="0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lastRenderedPageBreak/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BA66DD" w:rsidRPr="00BA66DD" w:rsidTr="00056482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№ </w:t>
            </w:r>
            <w:proofErr w:type="gramStart"/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п</w:t>
            </w:r>
            <w:proofErr w:type="gramEnd"/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/п </w:t>
            </w:r>
          </w:p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Наименование разделов и тем программы </w:t>
            </w:r>
          </w:p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Электронные (цифровые) образовательные ресурсы </w:t>
            </w:r>
          </w:p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05648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Всего </w:t>
            </w:r>
          </w:p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Контрольные работы </w:t>
            </w:r>
          </w:p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Практические работы </w:t>
            </w:r>
          </w:p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ИНВАРИАНТНАЯ ЧАСТЬ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1.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Народная музыка России</w:t>
            </w:r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Край, в котором ты живёшь: русские народные песни «Во поле береза стояла», «Уж как по мосту,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мосточку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»;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В.Я.Шаинский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«Вместе весело шагать»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30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31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32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Сказки, мифы и легенды: «Былина о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Вольге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и Микуле», А.С. Аренский «Фантазия на темы Рябинина для фортепиано с оркестром»;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Н.Добронравов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М. Таривердиев «Маленький принц» (Кто тебя выдумал, звездная страна…)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33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34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Фольклор народов России: народная песня коми «Провожание»; татарская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народная песня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Туган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як»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35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1.7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36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4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2.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Классическая музыка</w:t>
            </w:r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Русские композиторы-классики: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П.И.Чайковский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«Немецкая песенка», «Неаполитанская песенка» из Детского альбома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37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Европейские композиторы-классики: Л.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ван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Бетховен «Сурок»; Концерт для фортепиано с оркестром № 4, 2-я часть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38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39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40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Программная музыка: А.К.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Лядов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«Кикимора», «Волшебное озеро»; М.П. Мусоргский. «Рассвет на Москве-реке» – вступление к опере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Хованщина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41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2.6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Симфоническая музыка: П.И. Чайковский Симфония № 4, Финал; С.С. Прокофьев. Классическая симфония (№ 1) Первая часть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42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Мастерство исполнителя: Русская народная песня «Уж, ты сад» в исполнении Л. Руслановой; Л.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ван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Бетховен Патетическая соната (1-я часть) для фортепиано в исполнении С.Т. Рихтера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43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44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4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3.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Музыка в жизни человека</w:t>
            </w:r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Главный музыкальный символ: Гимн России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45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Красота и вдохновение: «Рассвет-чародей» музыка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В.Я.Шаинского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сл.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М.С.Пляцковского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46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1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ВАРИАТИВНАЯ ЧАСТЬ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1.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Музыка народов мира</w:t>
            </w:r>
          </w:p>
        </w:tc>
      </w:tr>
      <w:tr w:rsidR="00BA66DD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Диалог культур: М.И. Глинка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Персидский хор из оперы «Руслан и Людмила»; А.И. Хачатурян «Русская пляска» из балета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Гаянэ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 xml:space="preserve"> 1</w:t>
            </w:r>
            <w:r w:rsidR="00BA66DD"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47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1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2.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Духовная музыка</w:t>
            </w:r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48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Искусство Русской православной церкви: молитва «Богородице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Дево</w:t>
            </w:r>
            <w:proofErr w:type="spellEnd"/>
            <w:proofErr w:type="gram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Р</w:t>
            </w:r>
            <w:proofErr w:type="gram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адуйся» хора братии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Оптиной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Пустыни; С.В. Рахманинов «Богородице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Дево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Радуйся» из «Всенощного бдения»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49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50">
              <w:r w:rsidR="00BA66DD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2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3.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Музыка театра и кино</w:t>
            </w:r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Музыкальная сказка на сцене, на экране: фильм-балет «Хрустальный башмачок» (балет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С.С.Прокофьева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«Золушка»); </w:t>
            </w:r>
            <w:proofErr w:type="spellStart"/>
            <w:proofErr w:type="gram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a</w:t>
            </w:r>
            <w:proofErr w:type="gram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ильм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-сказка «Золотой ключик, или Приключения Буратино»,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А.Толстой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,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 xml:space="preserve">муз.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А.Рыбникова</w:t>
            </w:r>
            <w:proofErr w:type="spellEnd"/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51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52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3.3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53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3.4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Салтане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»: «Три чуда», «Полет шмеля»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54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3.5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55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3.6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Оперетта, мюзикл: Ж. Оффенбах «Шествие царей» из оперетты «Прекрасная Елена»; Песня «До-Ре-Ми» из мюзикла Р.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Роджерса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«Звуки музыки»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56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3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4.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Современная музыкальная культура</w:t>
            </w:r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4.1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57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4.2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Джаз: С.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Джоплин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регтайм «Артист эстрады». Б.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Тиэл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«Как прекрасен мир!»,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 xml:space="preserve">Д.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Херман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Hello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Dolly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» в исполнении Л.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Армстронга</w:t>
            </w:r>
            <w:proofErr w:type="spellEnd"/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58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4.3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Исполнители современной музыки: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О.Газманов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«Люси» в исполнении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Р.Газманова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(6 лет); И.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Лиева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, Э. Терская «Мама» в исполнении группы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Рирада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59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056482" w:rsidRP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4.4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Электронные музыкальные инструменты: Э. Артемьев темы из кинофильмов «Раба любви», «Родня». Э.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Сигмейстер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. Ковбойская песня для детского ансамбля электронных и элементарных инструментов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AB03A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hyperlink r:id="rId60">
              <w:r w:rsidR="00056482"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https://resh.edu.ru/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2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0564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17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</w:tbl>
    <w:p w:rsidR="00BA66DD" w:rsidRPr="00BA66DD" w:rsidRDefault="00BA66DD" w:rsidP="00BA66DD">
      <w:pPr>
        <w:rPr>
          <w:rFonts w:eastAsiaTheme="minorEastAsia"/>
          <w:lang w:eastAsia="ru-RU"/>
        </w:rPr>
      </w:pPr>
    </w:p>
    <w:p w:rsidR="00BA66DD" w:rsidRPr="00BA66DD" w:rsidRDefault="00BA66DD" w:rsidP="00BA66DD">
      <w:pPr>
        <w:rPr>
          <w:rFonts w:eastAsiaTheme="minorEastAsia"/>
          <w:lang w:eastAsia="ru-RU"/>
        </w:rPr>
      </w:pPr>
    </w:p>
    <w:p w:rsidR="00BA66DD" w:rsidRPr="00BA66DD" w:rsidRDefault="00BA66DD" w:rsidP="00BA66DD">
      <w:pPr>
        <w:rPr>
          <w:rFonts w:eastAsiaTheme="minorEastAsia"/>
          <w:lang w:eastAsia="ru-RU"/>
        </w:rPr>
      </w:pPr>
    </w:p>
    <w:p w:rsidR="00BA66DD" w:rsidRPr="00BA66DD" w:rsidRDefault="00BA66DD" w:rsidP="00BA66DD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eastAsia="ru-RU"/>
        </w:rPr>
      </w:pPr>
    </w:p>
    <w:p w:rsidR="00BA66DD" w:rsidRPr="00BA66DD" w:rsidRDefault="00BA66DD" w:rsidP="00BA66DD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eastAsia="ru-RU"/>
        </w:rPr>
      </w:pPr>
    </w:p>
    <w:p w:rsidR="00BA66DD" w:rsidRPr="00BA66DD" w:rsidRDefault="00BA66DD" w:rsidP="00BA66DD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eastAsia="ru-RU"/>
        </w:rPr>
      </w:pPr>
    </w:p>
    <w:p w:rsidR="00BA66DD" w:rsidRPr="00BA66DD" w:rsidRDefault="00BA66DD" w:rsidP="00BA66DD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eastAsia="ru-RU"/>
        </w:rPr>
      </w:pPr>
    </w:p>
    <w:p w:rsidR="00BA66DD" w:rsidRPr="00BA66DD" w:rsidRDefault="00BA66DD" w:rsidP="00BA66DD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eastAsia="ru-RU"/>
        </w:rPr>
      </w:pPr>
    </w:p>
    <w:p w:rsidR="00BA66DD" w:rsidRPr="00BA66DD" w:rsidRDefault="00BA66DD" w:rsidP="00BA66DD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eastAsia="ru-RU"/>
        </w:rPr>
      </w:pPr>
    </w:p>
    <w:p w:rsidR="00BA66DD" w:rsidRPr="00BA66DD" w:rsidRDefault="00BA66DD" w:rsidP="00BA66DD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eastAsia="ru-RU"/>
        </w:rPr>
      </w:pPr>
    </w:p>
    <w:p w:rsidR="00BA66DD" w:rsidRPr="00BA66DD" w:rsidRDefault="00BA66DD" w:rsidP="00BA66DD">
      <w:pPr>
        <w:spacing w:after="0"/>
        <w:ind w:left="120"/>
        <w:rPr>
          <w:rFonts w:ascii="Times New Roman" w:eastAsiaTheme="minorEastAsia" w:hAnsi="Times New Roman"/>
          <w:b/>
          <w:color w:val="000000"/>
          <w:sz w:val="28"/>
          <w:lang w:eastAsia="ru-RU"/>
        </w:rPr>
      </w:pPr>
    </w:p>
    <w:p w:rsidR="00BA66DD" w:rsidRPr="00BA66DD" w:rsidRDefault="00BA66DD" w:rsidP="00BA66DD">
      <w:pPr>
        <w:spacing w:after="0"/>
        <w:ind w:left="120"/>
        <w:rPr>
          <w:rFonts w:eastAsiaTheme="minorEastAsia"/>
          <w:lang w:eastAsia="ru-RU"/>
        </w:rPr>
      </w:pPr>
      <w:r w:rsidRPr="00BA66DD">
        <w:rPr>
          <w:rFonts w:ascii="Times New Roman" w:eastAsiaTheme="minorEastAsia" w:hAnsi="Times New Roman"/>
          <w:b/>
          <w:color w:val="000000"/>
          <w:sz w:val="28"/>
          <w:lang w:eastAsia="ru-RU"/>
        </w:rPr>
        <w:lastRenderedPageBreak/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BA66DD" w:rsidRPr="00BA66DD" w:rsidTr="00BA66DD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№ </w:t>
            </w:r>
            <w:proofErr w:type="gramStart"/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п</w:t>
            </w:r>
            <w:proofErr w:type="gramEnd"/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/п </w:t>
            </w:r>
          </w:p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Наименование разделов и тем программы </w:t>
            </w:r>
          </w:p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Количество часов</w:t>
            </w:r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Электронные (цифровые) образовательные ресурсы </w:t>
            </w:r>
          </w:p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Всего </w:t>
            </w:r>
          </w:p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Контрольные работы </w:t>
            </w:r>
          </w:p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Практические работы </w:t>
            </w:r>
          </w:p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ИНВАРИАНТНАЯ ЧАСТЬ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1.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Народная музыка России</w:t>
            </w:r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Край, в котором ты живёшь: русская народная песня «Степь, да степь кругом»; «Рондо на русские темы»;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Е.П.Крылатов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«Крылатые качели»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61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Русский фольклор: </w:t>
            </w:r>
            <w:proofErr w:type="gram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«Среди долины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ровныя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», «Пойду ль я, выйду ль я»; кант «Радуйся, Роско земле»; марш «Славны были наши деды», «Вспомним, братцы, Русь и славу!»</w:t>
            </w:r>
            <w:proofErr w:type="gramEnd"/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62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Русские народные музыкальные инструменты и народные песни: «</w:t>
            </w:r>
            <w:proofErr w:type="gram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Пошла</w:t>
            </w:r>
            <w:proofErr w:type="gram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млада за водой», «Ах, улица, улица широкая». Инструментальные наигрыши. Плясовые мелодии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63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64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Фольклор народов России: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Апипа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», татарская народная песня; «Сказочка», марийская народная песня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65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1.6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Фольклор в творчестве профессиональных музыкантов: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А.Эшпай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«Песни горных и луговых мари»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66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3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2.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Классическая музыка</w:t>
            </w:r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</w:t>
            </w:r>
            <w:proofErr w:type="gram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о-</w:t>
            </w:r>
            <w:proofErr w:type="gram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Корсакова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67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Композиторы – детям: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Ю.М.Чичков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«Детство — это я и ты»; А.П. Бородин, А.К.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Лядов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68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Д.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Кабалевского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,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сл.Е.Долматовского</w:t>
            </w:r>
            <w:proofErr w:type="spellEnd"/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69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70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2.5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Инструментальная музыка: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Тюильрийский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сад», фортепианный цикл «Картинки с выставки» М.П. Мусоргского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71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Русские композиторы-классики: М.И. Глинка увертюра к опере «Руслан и Людмила»: П.И. Чайковский «Спящая красавица»; А.П. Бородин. Опера «Князь Игорь» (фрагменты)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72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Европейские композиторы-классики: В. Моцарт. Симфония № 40 (2 и 3 части); К.В. Глюк опера «Орфей и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Эвридика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»; Эдвард Григ музыка к драме Генрика Ибсена «Пер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Гюнт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». Л.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ван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Бетховен «Лунная соната», «К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Элизе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», «Сурок»; канон В.А. Моцарта «Слава солнцу, слава миру»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73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74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4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3.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Музыка в жизни человека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 xml:space="preserve">«Шествие солнца». «В пещере горного короля» из сюиты «Пер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Гюнт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75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Танцы, игры и веселье: Муз.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Ю.Чичкова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,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сл.Ю.Энтина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«Песенка про жирафа»;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М.И.Глинка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«Вальс-фантазия, «Камаринская» для симфонического оркестра. Мелодии масленичного гулянья из оперы Н.А. Римского-Корсакова «Снегурочка». Контрданс сельский танец - пьеса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Л.ван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Бетховена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76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3.3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77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2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ВАРИАТИВНАЯ ЧАСТЬ</w:t>
            </w: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1.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Музыка народов мира</w:t>
            </w:r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Ч.Биксио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; C.В. Рахманинов «Не пой, красавица при мне» и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Ж.Бизе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Фарандола из 2-й сюиты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Арлезианка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78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Образы других культур в музыке русских композиторов: М. Мусоргский Танец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персидок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из оперы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Хованщина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».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А.Хачатурян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«Танец с саблями» из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балета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Гаянэ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79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1.3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И.Штраус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«Русский марш»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80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2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2.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Духовная музыка</w:t>
            </w:r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Религиозные праздники: вербное воскресенье: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Вербочки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 русского поэта А. Блока. Выучи и спой песни А. Гречанинова и Р. Глиэра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81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82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1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3.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Музыка театра и кино</w:t>
            </w:r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Патриотическая и народная тема в театре и кино: Симфония № 3 «Героическая» Людвига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ван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Бетховена</w:t>
            </w:r>
            <w:proofErr w:type="gram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.</w:t>
            </w:r>
            <w:proofErr w:type="gram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proofErr w:type="gram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о</w:t>
            </w:r>
            <w:proofErr w:type="gram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83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Сюжет музыкального спектакля: мюзиклы «Семеро козлят на новый лад» А. Рыбникова, «Звуки музыки» Р.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Роджерса</w:t>
            </w:r>
            <w:proofErr w:type="spellEnd"/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84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3.3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Кто создаёт музыкальный спектакль: В.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85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2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4.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Современная музыкальная культура</w:t>
            </w:r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4.1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Исполнители современной музыки: SHAMAN исполняет песню «Конь», музыка И. Матвиенко, стихи А.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Шаганова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; пьесы В.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Малярова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из сюиты «В монастыре» «У иконы Богородицы»,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Величит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душа моя Господа» в рамках фестиваля современной музыки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86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4.2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Особенности джаза: «Колыбельная» из оперы Дж. Гершвина «Порги и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Бесс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87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4.3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Электронные музыкальные инструменты: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Э.Артемьев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«Поход» из к/ф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Сибириада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», «Слушая Баха» из к/ф «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Солярис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88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2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Раздел 5.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Музыкальная грамота</w:t>
            </w:r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5.1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1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89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056482" w:rsidRPr="00BA66DD" w:rsidTr="00BA66D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5.2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Ритм: И. Штраус-отец </w:t>
            </w:r>
            <w:proofErr w:type="spellStart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Радецки</w:t>
            </w:r>
            <w:proofErr w:type="spellEnd"/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-марш, И. Штраус-сын Полька-пиццикато, вальс «На прекрасном голубом Дунае» (фрагменты)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56482" w:rsidRPr="00BA66DD" w:rsidRDefault="00056482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Библиотека ЦОК </w:t>
            </w:r>
            <w:hyperlink r:id="rId90">
              <w:r w:rsidRPr="00BA66DD">
                <w:rPr>
                  <w:rFonts w:ascii="Times New Roman" w:eastAsiaTheme="minorEastAsia" w:hAnsi="Times New Roman"/>
                  <w:color w:val="0000FF"/>
                  <w:u w:val="single"/>
                  <w:lang w:eastAsia="ru-RU"/>
                </w:rPr>
                <w:t>https://m.edsoo.ru/7f411bf8</w:t>
              </w:r>
            </w:hyperlink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  <w:tr w:rsidR="00BA66DD" w:rsidRP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rFonts w:eastAsiaTheme="minorEastAsia"/>
                <w:b/>
                <w:lang w:eastAsia="ru-RU"/>
              </w:rPr>
            </w:pPr>
            <w:r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17</w:t>
            </w:r>
            <w:r w:rsidR="00BA66DD" w:rsidRPr="00056482">
              <w:rPr>
                <w:rFonts w:ascii="Times New Roman" w:eastAsiaTheme="minorEastAsia" w:hAnsi="Times New Roman"/>
                <w:b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spacing w:after="0"/>
              <w:ind w:left="135"/>
              <w:jc w:val="center"/>
              <w:rPr>
                <w:rFonts w:eastAsiaTheme="minorEastAsia"/>
                <w:lang w:eastAsia="ru-RU"/>
              </w:rPr>
            </w:pPr>
            <w:r w:rsidRPr="00BA66DD">
              <w:rPr>
                <w:rFonts w:ascii="Times New Roman" w:eastAsiaTheme="minorEastAsia" w:hAnsi="Times New Roman"/>
                <w:color w:val="000000"/>
                <w:sz w:val="24"/>
                <w:lang w:eastAsia="ru-RU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BA66DD" w:rsidRPr="00BA66DD" w:rsidRDefault="00BA66DD" w:rsidP="00BA66DD">
            <w:pPr>
              <w:rPr>
                <w:rFonts w:eastAsiaTheme="minorEastAsia"/>
                <w:lang w:eastAsia="ru-RU"/>
              </w:rPr>
            </w:pPr>
          </w:p>
        </w:tc>
      </w:tr>
    </w:tbl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66DD" w:rsidRDefault="00BA66DD" w:rsidP="00BA66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BA66DD" w:rsidTr="00056482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BA66DD" w:rsidRDefault="00BA66DD" w:rsidP="00BA66DD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A66DD" w:rsidRDefault="00BA66DD" w:rsidP="00BA66D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A66DD" w:rsidRDefault="00BA66DD" w:rsidP="00BA66DD">
            <w:pPr>
              <w:spacing w:after="0"/>
              <w:ind w:left="135"/>
            </w:pPr>
          </w:p>
        </w:tc>
      </w:tr>
      <w:tr w:rsidR="00BA66DD" w:rsidTr="0005648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66DD" w:rsidRDefault="00BA66DD" w:rsidP="00BA66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66DD" w:rsidRDefault="00BA66DD" w:rsidP="00BA66DD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A66DD" w:rsidRDefault="00BA66DD" w:rsidP="00BA66DD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A66DD" w:rsidRDefault="00BA66DD" w:rsidP="00BA66DD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A66DD" w:rsidRDefault="00BA66DD" w:rsidP="00BA66D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66DD" w:rsidRDefault="00BA66DD" w:rsidP="00BA66DD"/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>Край, в котором ты живёшь: русские народные песни «</w:t>
            </w:r>
            <w:proofErr w:type="gramStart"/>
            <w:r w:rsidRPr="002023C7">
              <w:rPr>
                <w:rFonts w:ascii="Times New Roman" w:hAnsi="Times New Roman"/>
                <w:color w:val="000000"/>
                <w:sz w:val="24"/>
              </w:rPr>
              <w:t>Выходили</w:t>
            </w:r>
            <w:proofErr w:type="gramEnd"/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красны девицы», «Вдоль да по речке», «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Солдатушки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, бравы ребятушки»; 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Ю.С.Энтин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«Лесной олень»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056482" w:rsidRDefault="00056482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>Первые артисты, народный театр: И.Ф. Стравинский балет «Петрушка»; русская народная песня «</w:t>
            </w:r>
            <w:proofErr w:type="gramStart"/>
            <w:r w:rsidRPr="002023C7">
              <w:rPr>
                <w:rFonts w:ascii="Times New Roman" w:hAnsi="Times New Roman"/>
                <w:color w:val="000000"/>
                <w:sz w:val="24"/>
              </w:rPr>
              <w:t>Скоморошья-плясовая</w:t>
            </w:r>
            <w:proofErr w:type="gramEnd"/>
            <w:r w:rsidRPr="002023C7">
              <w:rPr>
                <w:rFonts w:ascii="Times New Roman" w:hAnsi="Times New Roman"/>
                <w:color w:val="000000"/>
                <w:sz w:val="24"/>
              </w:rPr>
              <w:t>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056482" w:rsidRDefault="00056482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русская народная песня «</w:t>
            </w:r>
            <w:proofErr w:type="gramStart"/>
            <w:r w:rsidRPr="002023C7">
              <w:rPr>
                <w:rFonts w:ascii="Times New Roman" w:hAnsi="Times New Roman"/>
                <w:color w:val="000000"/>
                <w:sz w:val="24"/>
              </w:rPr>
              <w:t>Выходили</w:t>
            </w:r>
            <w:proofErr w:type="gramEnd"/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красны девицы»; «Вариации на Камаринскую»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мосточку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>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b/>
              </w:rPr>
            </w:pPr>
            <w:r w:rsidRPr="00056482">
              <w:rPr>
                <w:rFonts w:ascii="Times New Roman" w:hAnsi="Times New Roman"/>
                <w:b/>
                <w:color w:val="000000"/>
                <w:sz w:val="24"/>
              </w:rPr>
              <w:t xml:space="preserve"> 3</w:t>
            </w:r>
            <w:r w:rsidR="00BA66DD" w:rsidRPr="00056482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Default="00BA66DD" w:rsidP="00BA66DD"/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П.И. Чайковский «Сладкая греза», из Детского альбома, Д.Д. Шостакович Вальс-шутка; песни из фильма-мюзикла «Мэри 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Поппинс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>, до свидания»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056482" w:rsidRDefault="00056482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Оркестр: И. Гайдн Анданте из симфонии № 94; Л. 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Бетховен Маршевая тема из финала Пятой симфонии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Прокофьев, стихи А. 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056482" w:rsidRDefault="00056482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Инструментальная музыка: П.И. Чайковский «Мама», «Игра в лошадки» </w:t>
            </w:r>
            <w:r w:rsidRPr="002023C7">
              <w:rPr>
                <w:rFonts w:ascii="Times New Roman" w:hAnsi="Times New Roman"/>
                <w:color w:val="000000"/>
                <w:sz w:val="24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>Программная музыка: Н.А. Римский-Корсаков Симфоническая сюита «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Шехеразада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>» (фрагменты)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056482" w:rsidRDefault="00056482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056482" w:rsidRDefault="00056482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56482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</w:t>
            </w:r>
            <w:proofErr w:type="gramStart"/>
            <w:r w:rsidRPr="002023C7">
              <w:rPr>
                <w:rFonts w:ascii="Times New Roman" w:hAnsi="Times New Roman"/>
                <w:color w:val="000000"/>
                <w:sz w:val="24"/>
              </w:rPr>
              <w:t>Ж. Бизе «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Арлезианка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>» (1 сюита:</w:t>
            </w:r>
            <w:proofErr w:type="gramEnd"/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Прелюдия, Менуэт, Перезвон, 2 сюита: </w:t>
            </w:r>
            <w:proofErr w:type="gramStart"/>
            <w:r w:rsidRPr="002023C7">
              <w:rPr>
                <w:rFonts w:ascii="Times New Roman" w:hAnsi="Times New Roman"/>
                <w:color w:val="000000"/>
                <w:sz w:val="24"/>
              </w:rPr>
              <w:t>Фарандола – фрагменты)</w:t>
            </w:r>
            <w:proofErr w:type="gramEnd"/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Pr="002023C7" w:rsidRDefault="00056482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A66DD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Pr="002023C7" w:rsidRDefault="00BA66DD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Мастерство исполнителя: Скерцо из «Богатырской» симфонии 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А.П.Бородина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A66DD" w:rsidRPr="002023C7" w:rsidRDefault="00BA66DD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b/>
              </w:rPr>
            </w:pPr>
            <w:r w:rsidRPr="00056482">
              <w:rPr>
                <w:rFonts w:ascii="Times New Roman" w:hAnsi="Times New Roman"/>
                <w:b/>
                <w:color w:val="000000"/>
                <w:sz w:val="24"/>
              </w:rPr>
              <w:t xml:space="preserve"> 5</w:t>
            </w:r>
            <w:r w:rsidR="00BA66DD" w:rsidRPr="00056482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Default="00BA66DD" w:rsidP="00BA66DD"/>
        </w:tc>
      </w:tr>
      <w:tr w:rsidR="00BA66DD" w:rsidRPr="002023C7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Pr="002023C7" w:rsidRDefault="00BA66DD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023C7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BA66DD" w:rsidRPr="002023C7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Pr="002023C7" w:rsidRDefault="00BA66DD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Искусство времени: Н. Паганини «Вечное движение», И. Штраус «Вечное движение», М. Глинка «Попутная песня», Э. Артемьев «Полет» из к/ф «Родня»; 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Ю.С.Энтин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«Прекрасное далеко»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A66DD" w:rsidRPr="002023C7" w:rsidRDefault="00BA66DD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023C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5D1CFE" w:rsidRDefault="00BA66DD" w:rsidP="00BA66DD">
            <w:pPr>
              <w:spacing w:after="0"/>
              <w:ind w:left="135"/>
              <w:jc w:val="center"/>
              <w:rPr>
                <w:b/>
              </w:rPr>
            </w:pPr>
            <w:r w:rsidRPr="005D1CFE">
              <w:rPr>
                <w:rFonts w:ascii="Times New Roman" w:hAnsi="Times New Roman"/>
                <w:b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Default="00BA66DD" w:rsidP="00BA66DD"/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песни и плясовые наигрыши народных музыкантов-сказителей (акыны, ашуги, 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бакши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и др.); К. </w:t>
            </w:r>
            <w:proofErr w:type="spellStart"/>
            <w:r w:rsidRPr="002023C7">
              <w:rPr>
                <w:rFonts w:ascii="Times New Roman" w:hAnsi="Times New Roman"/>
                <w:color w:val="000000"/>
                <w:sz w:val="24"/>
              </w:rPr>
              <w:t>Караев</w:t>
            </w:r>
            <w:proofErr w:type="spellEnd"/>
            <w:r w:rsidRPr="002023C7">
              <w:rPr>
                <w:rFonts w:ascii="Times New Roman" w:hAnsi="Times New Roman"/>
                <w:color w:val="000000"/>
                <w:sz w:val="24"/>
              </w:rPr>
              <w:t xml:space="preserve"> Колыбельная и танец из балета «Тропою грома».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Лученок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М. Ясень «Майский вальс».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А.Пахмутова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Н.Добронравов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«Беловежская пуща» в исполнении ВИА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Песняры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Default="00056482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норвежская народная песня «Волшебный смычок»;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А.Дворжак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Славянский танец № 2 ми-минор, Юмореска.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Б.Сметана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Симфоническая поэма «Влтава»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Default="00056482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BA66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056482" w:rsidP="00BA66DD">
            <w:pPr>
              <w:spacing w:after="0"/>
              <w:ind w:left="135"/>
              <w:jc w:val="center"/>
              <w:rPr>
                <w:b/>
              </w:rPr>
            </w:pPr>
            <w:r w:rsidRPr="00056482">
              <w:rPr>
                <w:rFonts w:ascii="Times New Roman" w:hAnsi="Times New Roman"/>
                <w:b/>
                <w:color w:val="000000"/>
                <w:sz w:val="24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Default="00BA66DD" w:rsidP="00BA66DD"/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056482" w:rsidRDefault="00BA66DD" w:rsidP="00BA66DD">
            <w:pPr>
              <w:spacing w:after="0"/>
              <w:ind w:left="135"/>
              <w:jc w:val="center"/>
              <w:rPr>
                <w:b/>
              </w:rPr>
            </w:pPr>
            <w:r w:rsidRPr="00056482">
              <w:rPr>
                <w:rFonts w:ascii="Times New Roman" w:hAnsi="Times New Roman"/>
                <w:b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Default="00BA66DD" w:rsidP="00BA66DD"/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056482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«Морозко» – музыкальный фильм-сказка музыка 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Будашкина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С. Никитин «Это очень интересно», «Пони», «Сказка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 </w:t>
            </w:r>
          </w:p>
          <w:p w:rsidR="005D1CFE" w:rsidRDefault="005D1CFE" w:rsidP="00BA66D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5D1CFE" w:rsidRDefault="005D1CFE" w:rsidP="00BA66D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5D1CFE" w:rsidRDefault="005D1CFE" w:rsidP="00BA66D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5D1CFE" w:rsidRDefault="005D1CFE" w:rsidP="00BA66D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5D1CFE" w:rsidRDefault="005D1CFE" w:rsidP="00BA66D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5D1CFE" w:rsidRDefault="005D1CFE" w:rsidP="00BA66D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056482" w:rsidRDefault="00056482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056482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Сцена народных гуляний из второго действия оперы Н.А. Римского-Корсакова «Сказание о невидимом граде Китеже и деве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Февронии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056482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Балет: А. Хачатурян. Балет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  <w:p w:rsidR="00056482" w:rsidRDefault="00056482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056482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Опера. Главные герои и номера оперного спектакля: оперы «Садко», «Борис Годунов», «Сказка о царе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Салтане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Н.А. Римского-Корсакова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056482" w:rsidRDefault="00056482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A66DD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П.И. Чайковский Торжественная увертюра «1812 год»; Ария Кутузова из оперы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С.С.Прокофьева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«Война и мир»; попурри на темы песен военных лет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5D1CFE" w:rsidRDefault="005D1CFE" w:rsidP="00BA66DD">
            <w:pPr>
              <w:spacing w:after="0"/>
              <w:ind w:left="135"/>
              <w:jc w:val="center"/>
              <w:rPr>
                <w:b/>
              </w:rPr>
            </w:pPr>
            <w:r w:rsidRPr="005D1CFE">
              <w:rPr>
                <w:rFonts w:ascii="Times New Roman" w:hAnsi="Times New Roman"/>
                <w:b/>
                <w:color w:val="000000"/>
                <w:sz w:val="24"/>
              </w:rPr>
              <w:t xml:space="preserve"> 3</w:t>
            </w:r>
            <w:r w:rsidR="00BA66DD" w:rsidRPr="005D1CF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Default="00BA66DD" w:rsidP="00BA66DD"/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5D1CFE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современной обработке; Поль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Мориа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«Фигаро»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  <w:p w:rsidR="005D1CFE" w:rsidRDefault="005D1CFE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5D1CFE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Джаз: Дж. Гершвин «Летнее время»,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Д.Эллингтон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«Караван».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Г.Миллер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«Серенада лунного света», «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Чаттануга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Чу-Чу»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5D1CFE" w:rsidRDefault="005D1CFE" w:rsidP="00BA66DD">
            <w:pPr>
              <w:spacing w:after="0"/>
              <w:ind w:left="135"/>
              <w:jc w:val="center"/>
              <w:rPr>
                <w:b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5D1CFE">
              <w:rPr>
                <w:rFonts w:ascii="Times New Roman" w:hAnsi="Times New Roman"/>
                <w:b/>
                <w:color w:val="000000"/>
                <w:sz w:val="24"/>
              </w:rPr>
              <w:t>1</w:t>
            </w:r>
            <w:r w:rsidR="00BA66DD" w:rsidRPr="005D1CF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Default="00BA66DD" w:rsidP="00BA66DD"/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5D1CFE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Интонация: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С.В.Рахманинов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«Сирень»;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Р.Щедрин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Концерт для оркестра «Озорные частушки»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  <w:p w:rsidR="005D1CFE" w:rsidRDefault="005D1CFE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5D1CFE" w:rsidTr="0005648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Музыкальный язык: Я. Сибелиус «Грустный вальс»; 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1535" w:type="dxa"/>
            <w:vMerge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  <w:jc w:val="center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5D1CFE" w:rsidRDefault="005D1CFE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A66DD" w:rsidTr="00BA66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5D1CFE" w:rsidRDefault="005D1CFE" w:rsidP="00BA66DD">
            <w:pPr>
              <w:spacing w:after="0"/>
              <w:ind w:left="135"/>
              <w:jc w:val="center"/>
              <w:rPr>
                <w:b/>
              </w:rPr>
            </w:pPr>
            <w:r w:rsidRPr="005D1CFE">
              <w:rPr>
                <w:rFonts w:ascii="Times New Roman" w:hAnsi="Times New Roman"/>
                <w:b/>
                <w:color w:val="000000"/>
                <w:sz w:val="24"/>
              </w:rPr>
              <w:t xml:space="preserve"> 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66DD" w:rsidRDefault="00BA66DD" w:rsidP="00BA66DD"/>
        </w:tc>
      </w:tr>
      <w:tr w:rsidR="00BA66DD" w:rsidTr="000564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A66DD" w:rsidRPr="005D1CFE" w:rsidRDefault="005D1CFE" w:rsidP="00BA66DD">
            <w:pPr>
              <w:spacing w:after="0"/>
              <w:ind w:left="135"/>
              <w:jc w:val="center"/>
              <w:rPr>
                <w:b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5D1CFE">
              <w:rPr>
                <w:rFonts w:ascii="Times New Roman" w:hAnsi="Times New Roman"/>
                <w:b/>
                <w:color w:val="000000"/>
                <w:sz w:val="24"/>
              </w:rPr>
              <w:t>17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A66DD" w:rsidRDefault="00BA66DD" w:rsidP="00BA66DD"/>
        </w:tc>
      </w:tr>
    </w:tbl>
    <w:p w:rsidR="00BA66DD" w:rsidRDefault="00BA66DD" w:rsidP="00BA66DD">
      <w:pPr>
        <w:sectPr w:rsidR="00BA66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66DD" w:rsidRPr="00BA66DD" w:rsidRDefault="00BA66DD" w:rsidP="00BA66DD">
      <w:pPr>
        <w:rPr>
          <w:rFonts w:eastAsiaTheme="minorEastAsia"/>
          <w:lang w:eastAsia="ru-RU"/>
        </w:rPr>
        <w:sectPr w:rsidR="00BA66DD" w:rsidRPr="00BA66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0857" w:rsidRDefault="00990857" w:rsidP="00BA66DD"/>
    <w:sectPr w:rsidR="00990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0EC"/>
    <w:rsid w:val="00056482"/>
    <w:rsid w:val="005D1CFE"/>
    <w:rsid w:val="00853B49"/>
    <w:rsid w:val="00990857"/>
    <w:rsid w:val="00AB03A2"/>
    <w:rsid w:val="00BA66DD"/>
    <w:rsid w:val="00CD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6DD"/>
  </w:style>
  <w:style w:type="paragraph" w:styleId="1">
    <w:name w:val="heading 1"/>
    <w:basedOn w:val="a"/>
    <w:next w:val="a"/>
    <w:link w:val="10"/>
    <w:uiPriority w:val="9"/>
    <w:qFormat/>
    <w:rsid w:val="00BA66D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A66D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BA66D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BA66D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66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A66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A66DD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A66DD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A66DD"/>
  </w:style>
  <w:style w:type="paragraph" w:styleId="a3">
    <w:name w:val="header"/>
    <w:basedOn w:val="a"/>
    <w:link w:val="a4"/>
    <w:uiPriority w:val="99"/>
    <w:unhideWhenUsed/>
    <w:rsid w:val="00BA66DD"/>
    <w:pPr>
      <w:tabs>
        <w:tab w:val="center" w:pos="4680"/>
        <w:tab w:val="right" w:pos="9360"/>
      </w:tabs>
    </w:pPr>
    <w:rPr>
      <w:rFonts w:eastAsiaTheme="minorEastAsia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BA66DD"/>
    <w:rPr>
      <w:rFonts w:eastAsiaTheme="minorEastAsia"/>
      <w:lang w:eastAsia="ru-RU"/>
    </w:rPr>
  </w:style>
  <w:style w:type="paragraph" w:styleId="a5">
    <w:name w:val="Normal Indent"/>
    <w:basedOn w:val="a"/>
    <w:uiPriority w:val="99"/>
    <w:unhideWhenUsed/>
    <w:rsid w:val="00BA66DD"/>
    <w:pPr>
      <w:ind w:left="720"/>
    </w:pPr>
    <w:rPr>
      <w:rFonts w:eastAsiaTheme="minorEastAsia"/>
      <w:lang w:eastAsia="ru-RU"/>
    </w:rPr>
  </w:style>
  <w:style w:type="paragraph" w:styleId="a6">
    <w:name w:val="Subtitle"/>
    <w:basedOn w:val="a"/>
    <w:next w:val="a"/>
    <w:link w:val="a7"/>
    <w:uiPriority w:val="11"/>
    <w:qFormat/>
    <w:rsid w:val="00BA66DD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BA66D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8">
    <w:name w:val="Title"/>
    <w:basedOn w:val="a"/>
    <w:next w:val="a"/>
    <w:link w:val="a9"/>
    <w:uiPriority w:val="10"/>
    <w:qFormat/>
    <w:rsid w:val="00BA66D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9">
    <w:name w:val="Название Знак"/>
    <w:basedOn w:val="a0"/>
    <w:link w:val="a8"/>
    <w:uiPriority w:val="10"/>
    <w:rsid w:val="00BA66D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a">
    <w:name w:val="Emphasis"/>
    <w:basedOn w:val="a0"/>
    <w:uiPriority w:val="20"/>
    <w:qFormat/>
    <w:rsid w:val="00BA66DD"/>
    <w:rPr>
      <w:i/>
      <w:iCs/>
    </w:rPr>
  </w:style>
  <w:style w:type="character" w:styleId="ab">
    <w:name w:val="Hyperlink"/>
    <w:basedOn w:val="a0"/>
    <w:uiPriority w:val="99"/>
    <w:unhideWhenUsed/>
    <w:rsid w:val="00BA66D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A66D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BA66DD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6DD"/>
  </w:style>
  <w:style w:type="paragraph" w:styleId="1">
    <w:name w:val="heading 1"/>
    <w:basedOn w:val="a"/>
    <w:next w:val="a"/>
    <w:link w:val="10"/>
    <w:uiPriority w:val="9"/>
    <w:qFormat/>
    <w:rsid w:val="00BA66D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A66D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BA66D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BA66D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66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A66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A66DD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A66DD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A66DD"/>
  </w:style>
  <w:style w:type="paragraph" w:styleId="a3">
    <w:name w:val="header"/>
    <w:basedOn w:val="a"/>
    <w:link w:val="a4"/>
    <w:uiPriority w:val="99"/>
    <w:unhideWhenUsed/>
    <w:rsid w:val="00BA66DD"/>
    <w:pPr>
      <w:tabs>
        <w:tab w:val="center" w:pos="4680"/>
        <w:tab w:val="right" w:pos="9360"/>
      </w:tabs>
    </w:pPr>
    <w:rPr>
      <w:rFonts w:eastAsiaTheme="minorEastAsia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BA66DD"/>
    <w:rPr>
      <w:rFonts w:eastAsiaTheme="minorEastAsia"/>
      <w:lang w:eastAsia="ru-RU"/>
    </w:rPr>
  </w:style>
  <w:style w:type="paragraph" w:styleId="a5">
    <w:name w:val="Normal Indent"/>
    <w:basedOn w:val="a"/>
    <w:uiPriority w:val="99"/>
    <w:unhideWhenUsed/>
    <w:rsid w:val="00BA66DD"/>
    <w:pPr>
      <w:ind w:left="720"/>
    </w:pPr>
    <w:rPr>
      <w:rFonts w:eastAsiaTheme="minorEastAsia"/>
      <w:lang w:eastAsia="ru-RU"/>
    </w:rPr>
  </w:style>
  <w:style w:type="paragraph" w:styleId="a6">
    <w:name w:val="Subtitle"/>
    <w:basedOn w:val="a"/>
    <w:next w:val="a"/>
    <w:link w:val="a7"/>
    <w:uiPriority w:val="11"/>
    <w:qFormat/>
    <w:rsid w:val="00BA66DD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BA66D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8">
    <w:name w:val="Title"/>
    <w:basedOn w:val="a"/>
    <w:next w:val="a"/>
    <w:link w:val="a9"/>
    <w:uiPriority w:val="10"/>
    <w:qFormat/>
    <w:rsid w:val="00BA66D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9">
    <w:name w:val="Название Знак"/>
    <w:basedOn w:val="a0"/>
    <w:link w:val="a8"/>
    <w:uiPriority w:val="10"/>
    <w:rsid w:val="00BA66D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a">
    <w:name w:val="Emphasis"/>
    <w:basedOn w:val="a0"/>
    <w:uiPriority w:val="20"/>
    <w:qFormat/>
    <w:rsid w:val="00BA66DD"/>
    <w:rPr>
      <w:i/>
      <w:iCs/>
    </w:rPr>
  </w:style>
  <w:style w:type="character" w:styleId="ab">
    <w:name w:val="Hyperlink"/>
    <w:basedOn w:val="a0"/>
    <w:uiPriority w:val="99"/>
    <w:unhideWhenUsed/>
    <w:rsid w:val="00BA66D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A66D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BA66DD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/" TargetMode="External"/><Relationship Id="rId117" Type="http://schemas.openxmlformats.org/officeDocument/2006/relationships/hyperlink" Target="https://m.edsoo.ru/7f412ea4" TargetMode="External"/><Relationship Id="rId21" Type="http://schemas.openxmlformats.org/officeDocument/2006/relationships/hyperlink" Target="https://resh.edu.ru/" TargetMode="External"/><Relationship Id="rId42" Type="http://schemas.openxmlformats.org/officeDocument/2006/relationships/hyperlink" Target="https://resh.edu.ru/" TargetMode="External"/><Relationship Id="rId47" Type="http://schemas.openxmlformats.org/officeDocument/2006/relationships/hyperlink" Target="https://resh.edu.ru/" TargetMode="External"/><Relationship Id="rId63" Type="http://schemas.openxmlformats.org/officeDocument/2006/relationships/hyperlink" Target="https://m.edsoo.ru/7f411bf8" TargetMode="External"/><Relationship Id="rId68" Type="http://schemas.openxmlformats.org/officeDocument/2006/relationships/hyperlink" Target="https://m.edsoo.ru/7f411bf8" TargetMode="External"/><Relationship Id="rId84" Type="http://schemas.openxmlformats.org/officeDocument/2006/relationships/hyperlink" Target="https://m.edsoo.ru/7f411bf8" TargetMode="External"/><Relationship Id="rId89" Type="http://schemas.openxmlformats.org/officeDocument/2006/relationships/hyperlink" Target="https://m.edsoo.ru/7f411bf8" TargetMode="External"/><Relationship Id="rId112" Type="http://schemas.openxmlformats.org/officeDocument/2006/relationships/hyperlink" Target="https://m.edsoo.ru/7f412ea4" TargetMode="External"/><Relationship Id="rId16" Type="http://schemas.openxmlformats.org/officeDocument/2006/relationships/hyperlink" Target="https://resh.edu.ru/" TargetMode="External"/><Relationship Id="rId107" Type="http://schemas.openxmlformats.org/officeDocument/2006/relationships/hyperlink" Target="https://m.edsoo.ru/7f412ea4" TargetMode="External"/><Relationship Id="rId11" Type="http://schemas.openxmlformats.org/officeDocument/2006/relationships/hyperlink" Target="https://resh.edu.ru/" TargetMode="External"/><Relationship Id="rId24" Type="http://schemas.openxmlformats.org/officeDocument/2006/relationships/hyperlink" Target="https://resh.edu.ru/" TargetMode="External"/><Relationship Id="rId32" Type="http://schemas.openxmlformats.org/officeDocument/2006/relationships/hyperlink" Target="https://resh.edu.ru/" TargetMode="External"/><Relationship Id="rId37" Type="http://schemas.openxmlformats.org/officeDocument/2006/relationships/hyperlink" Target="https://resh.edu.ru/" TargetMode="External"/><Relationship Id="rId40" Type="http://schemas.openxmlformats.org/officeDocument/2006/relationships/hyperlink" Target="https://resh.edu.ru/" TargetMode="External"/><Relationship Id="rId45" Type="http://schemas.openxmlformats.org/officeDocument/2006/relationships/hyperlink" Target="https://resh.edu.ru/" TargetMode="External"/><Relationship Id="rId53" Type="http://schemas.openxmlformats.org/officeDocument/2006/relationships/hyperlink" Target="https://resh.edu.ru/" TargetMode="External"/><Relationship Id="rId58" Type="http://schemas.openxmlformats.org/officeDocument/2006/relationships/hyperlink" Target="https://resh.edu.ru/" TargetMode="External"/><Relationship Id="rId66" Type="http://schemas.openxmlformats.org/officeDocument/2006/relationships/hyperlink" Target="https://m.edsoo.ru/7f411bf8" TargetMode="External"/><Relationship Id="rId74" Type="http://schemas.openxmlformats.org/officeDocument/2006/relationships/hyperlink" Target="https://m.edsoo.ru/7f411bf8" TargetMode="External"/><Relationship Id="rId79" Type="http://schemas.openxmlformats.org/officeDocument/2006/relationships/hyperlink" Target="https://m.edsoo.ru/7f411bf8" TargetMode="External"/><Relationship Id="rId87" Type="http://schemas.openxmlformats.org/officeDocument/2006/relationships/hyperlink" Target="https://m.edsoo.ru/7f411bf8" TargetMode="External"/><Relationship Id="rId102" Type="http://schemas.openxmlformats.org/officeDocument/2006/relationships/hyperlink" Target="https://m.edsoo.ru/7f412ea4" TargetMode="External"/><Relationship Id="rId110" Type="http://schemas.openxmlformats.org/officeDocument/2006/relationships/hyperlink" Target="https://m.edsoo.ru/7f412ea4" TargetMode="External"/><Relationship Id="rId115" Type="http://schemas.openxmlformats.org/officeDocument/2006/relationships/hyperlink" Target="https://m.edsoo.ru/7f412ea4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7f411bf8" TargetMode="External"/><Relationship Id="rId82" Type="http://schemas.openxmlformats.org/officeDocument/2006/relationships/hyperlink" Target="https://m.edsoo.ru/7f411bf8" TargetMode="External"/><Relationship Id="rId90" Type="http://schemas.openxmlformats.org/officeDocument/2006/relationships/hyperlink" Target="https://m.edsoo.ru/7f411bf8" TargetMode="External"/><Relationship Id="rId95" Type="http://schemas.openxmlformats.org/officeDocument/2006/relationships/hyperlink" Target="https://m.edsoo.ru/7f412ea4" TargetMode="External"/><Relationship Id="rId19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resh.edu.ru/" TargetMode="External"/><Relationship Id="rId43" Type="http://schemas.openxmlformats.org/officeDocument/2006/relationships/hyperlink" Target="https://resh.edu.ru/" TargetMode="External"/><Relationship Id="rId48" Type="http://schemas.openxmlformats.org/officeDocument/2006/relationships/hyperlink" Target="https://resh.edu.ru/" TargetMode="External"/><Relationship Id="rId56" Type="http://schemas.openxmlformats.org/officeDocument/2006/relationships/hyperlink" Target="https://resh.edu.ru/" TargetMode="External"/><Relationship Id="rId64" Type="http://schemas.openxmlformats.org/officeDocument/2006/relationships/hyperlink" Target="https://m.edsoo.ru/7f411bf8" TargetMode="External"/><Relationship Id="rId69" Type="http://schemas.openxmlformats.org/officeDocument/2006/relationships/hyperlink" Target="https://m.edsoo.ru/7f411bf8" TargetMode="External"/><Relationship Id="rId77" Type="http://schemas.openxmlformats.org/officeDocument/2006/relationships/hyperlink" Target="https://m.edsoo.ru/7f411bf8" TargetMode="External"/><Relationship Id="rId100" Type="http://schemas.openxmlformats.org/officeDocument/2006/relationships/hyperlink" Target="https://m.edsoo.ru/7f412ea4" TargetMode="External"/><Relationship Id="rId105" Type="http://schemas.openxmlformats.org/officeDocument/2006/relationships/hyperlink" Target="https://m.edsoo.ru/7f412ea4" TargetMode="External"/><Relationship Id="rId113" Type="http://schemas.openxmlformats.org/officeDocument/2006/relationships/hyperlink" Target="https://m.edsoo.ru/7f412ea4" TargetMode="External"/><Relationship Id="rId118" Type="http://schemas.openxmlformats.org/officeDocument/2006/relationships/hyperlink" Target="https://m.edsoo.ru/7f412ea4" TargetMode="Externa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resh.edu.ru/" TargetMode="External"/><Relationship Id="rId72" Type="http://schemas.openxmlformats.org/officeDocument/2006/relationships/hyperlink" Target="https://m.edsoo.ru/7f411bf8" TargetMode="External"/><Relationship Id="rId80" Type="http://schemas.openxmlformats.org/officeDocument/2006/relationships/hyperlink" Target="https://m.edsoo.ru/7f411bf8" TargetMode="External"/><Relationship Id="rId85" Type="http://schemas.openxmlformats.org/officeDocument/2006/relationships/hyperlink" Target="https://m.edsoo.ru/7f411bf8" TargetMode="External"/><Relationship Id="rId93" Type="http://schemas.openxmlformats.org/officeDocument/2006/relationships/hyperlink" Target="https://m.edsoo.ru/7f412ea4" TargetMode="External"/><Relationship Id="rId98" Type="http://schemas.openxmlformats.org/officeDocument/2006/relationships/hyperlink" Target="https://m.edsoo.ru/7f412ea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resh.edu.ru/" TargetMode="External"/><Relationship Id="rId33" Type="http://schemas.openxmlformats.org/officeDocument/2006/relationships/hyperlink" Target="https://resh.edu.ru/" TargetMode="External"/><Relationship Id="rId38" Type="http://schemas.openxmlformats.org/officeDocument/2006/relationships/hyperlink" Target="https://resh.edu.ru/" TargetMode="External"/><Relationship Id="rId46" Type="http://schemas.openxmlformats.org/officeDocument/2006/relationships/hyperlink" Target="https://resh.edu.ru/" TargetMode="External"/><Relationship Id="rId59" Type="http://schemas.openxmlformats.org/officeDocument/2006/relationships/hyperlink" Target="https://resh.edu.ru/" TargetMode="External"/><Relationship Id="rId67" Type="http://schemas.openxmlformats.org/officeDocument/2006/relationships/hyperlink" Target="https://m.edsoo.ru/7f411bf8" TargetMode="External"/><Relationship Id="rId103" Type="http://schemas.openxmlformats.org/officeDocument/2006/relationships/hyperlink" Target="https://m.edsoo.ru/7f412ea4" TargetMode="External"/><Relationship Id="rId108" Type="http://schemas.openxmlformats.org/officeDocument/2006/relationships/hyperlink" Target="https://m.edsoo.ru/7f412ea4" TargetMode="External"/><Relationship Id="rId116" Type="http://schemas.openxmlformats.org/officeDocument/2006/relationships/hyperlink" Target="https://m.edsoo.ru/7f412ea4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resh.edu.ru/" TargetMode="External"/><Relationship Id="rId54" Type="http://schemas.openxmlformats.org/officeDocument/2006/relationships/hyperlink" Target="https://resh.edu.ru/" TargetMode="External"/><Relationship Id="rId62" Type="http://schemas.openxmlformats.org/officeDocument/2006/relationships/hyperlink" Target="https://m.edsoo.ru/7f411bf8" TargetMode="External"/><Relationship Id="rId70" Type="http://schemas.openxmlformats.org/officeDocument/2006/relationships/hyperlink" Target="https://m.edsoo.ru/7f411bf8" TargetMode="External"/><Relationship Id="rId75" Type="http://schemas.openxmlformats.org/officeDocument/2006/relationships/hyperlink" Target="https://m.edsoo.ru/7f411bf8" TargetMode="External"/><Relationship Id="rId83" Type="http://schemas.openxmlformats.org/officeDocument/2006/relationships/hyperlink" Target="https://m.edsoo.ru/7f411bf8" TargetMode="External"/><Relationship Id="rId88" Type="http://schemas.openxmlformats.org/officeDocument/2006/relationships/hyperlink" Target="https://m.edsoo.ru/7f411bf8" TargetMode="External"/><Relationship Id="rId91" Type="http://schemas.openxmlformats.org/officeDocument/2006/relationships/hyperlink" Target="https://m.edsoo.ru/7f412ea4" TargetMode="External"/><Relationship Id="rId96" Type="http://schemas.openxmlformats.org/officeDocument/2006/relationships/hyperlink" Target="https://m.edsoo.ru/7f412ea4" TargetMode="External"/><Relationship Id="rId111" Type="http://schemas.openxmlformats.org/officeDocument/2006/relationships/hyperlink" Target="https://m.edsoo.ru/7f412ea4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resh.edu.ru/" TargetMode="External"/><Relationship Id="rId36" Type="http://schemas.openxmlformats.org/officeDocument/2006/relationships/hyperlink" Target="https://resh.edu.ru/" TargetMode="External"/><Relationship Id="rId49" Type="http://schemas.openxmlformats.org/officeDocument/2006/relationships/hyperlink" Target="https://resh.edu.ru/" TargetMode="External"/><Relationship Id="rId57" Type="http://schemas.openxmlformats.org/officeDocument/2006/relationships/hyperlink" Target="https://resh.edu.ru/" TargetMode="External"/><Relationship Id="rId106" Type="http://schemas.openxmlformats.org/officeDocument/2006/relationships/hyperlink" Target="https://m.edsoo.ru/7f412ea4" TargetMode="External"/><Relationship Id="rId114" Type="http://schemas.openxmlformats.org/officeDocument/2006/relationships/hyperlink" Target="https://m.edsoo.ru/7f412ea4" TargetMode="External"/><Relationship Id="rId119" Type="http://schemas.openxmlformats.org/officeDocument/2006/relationships/fontTable" Target="fontTable.xm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resh.edu.ru/" TargetMode="External"/><Relationship Id="rId44" Type="http://schemas.openxmlformats.org/officeDocument/2006/relationships/hyperlink" Target="https://resh.edu.ru/" TargetMode="External"/><Relationship Id="rId52" Type="http://schemas.openxmlformats.org/officeDocument/2006/relationships/hyperlink" Target="https://resh.edu.ru/" TargetMode="External"/><Relationship Id="rId60" Type="http://schemas.openxmlformats.org/officeDocument/2006/relationships/hyperlink" Target="https://resh.edu.ru/" TargetMode="External"/><Relationship Id="rId65" Type="http://schemas.openxmlformats.org/officeDocument/2006/relationships/hyperlink" Target="https://m.edsoo.ru/7f411bf8" TargetMode="External"/><Relationship Id="rId73" Type="http://schemas.openxmlformats.org/officeDocument/2006/relationships/hyperlink" Target="https://m.edsoo.ru/7f411bf8" TargetMode="External"/><Relationship Id="rId78" Type="http://schemas.openxmlformats.org/officeDocument/2006/relationships/hyperlink" Target="https://m.edsoo.ru/7f411bf8" TargetMode="External"/><Relationship Id="rId81" Type="http://schemas.openxmlformats.org/officeDocument/2006/relationships/hyperlink" Target="https://m.edsoo.ru/7f411bf8" TargetMode="External"/><Relationship Id="rId86" Type="http://schemas.openxmlformats.org/officeDocument/2006/relationships/hyperlink" Target="https://m.edsoo.ru/7f411bf8" TargetMode="External"/><Relationship Id="rId94" Type="http://schemas.openxmlformats.org/officeDocument/2006/relationships/hyperlink" Target="https://m.edsoo.ru/7f412ea4" TargetMode="External"/><Relationship Id="rId99" Type="http://schemas.openxmlformats.org/officeDocument/2006/relationships/hyperlink" Target="https://m.edsoo.ru/7f412ea4" TargetMode="External"/><Relationship Id="rId101" Type="http://schemas.openxmlformats.org/officeDocument/2006/relationships/hyperlink" Target="https://m.edsoo.ru/7f412e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resh.edu.ru/" TargetMode="External"/><Relationship Id="rId109" Type="http://schemas.openxmlformats.org/officeDocument/2006/relationships/hyperlink" Target="https://m.edsoo.ru/7f412ea4" TargetMode="External"/><Relationship Id="rId34" Type="http://schemas.openxmlformats.org/officeDocument/2006/relationships/hyperlink" Target="https://resh.edu.ru/" TargetMode="External"/><Relationship Id="rId50" Type="http://schemas.openxmlformats.org/officeDocument/2006/relationships/hyperlink" Target="https://resh.edu.ru/" TargetMode="External"/><Relationship Id="rId55" Type="http://schemas.openxmlformats.org/officeDocument/2006/relationships/hyperlink" Target="https://resh.edu.ru/" TargetMode="External"/><Relationship Id="rId76" Type="http://schemas.openxmlformats.org/officeDocument/2006/relationships/hyperlink" Target="https://m.edsoo.ru/7f411bf8" TargetMode="External"/><Relationship Id="rId97" Type="http://schemas.openxmlformats.org/officeDocument/2006/relationships/hyperlink" Target="https://m.edsoo.ru/7f412ea4" TargetMode="External"/><Relationship Id="rId104" Type="http://schemas.openxmlformats.org/officeDocument/2006/relationships/hyperlink" Target="https://m.edsoo.ru/7f412ea4" TargetMode="External"/><Relationship Id="rId120" Type="http://schemas.openxmlformats.org/officeDocument/2006/relationships/theme" Target="theme/theme1.xml"/><Relationship Id="rId7" Type="http://schemas.openxmlformats.org/officeDocument/2006/relationships/hyperlink" Target="https://resh.edu.ru/" TargetMode="External"/><Relationship Id="rId71" Type="http://schemas.openxmlformats.org/officeDocument/2006/relationships/hyperlink" Target="https://m.edsoo.ru/7f411bf8" TargetMode="External"/><Relationship Id="rId92" Type="http://schemas.openxmlformats.org/officeDocument/2006/relationships/hyperlink" Target="https://m.edsoo.ru/7f412ea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70</Pages>
  <Words>16126</Words>
  <Characters>91924</Characters>
  <Application>Microsoft Office Word</Application>
  <DocSecurity>0</DocSecurity>
  <Lines>766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Ильяс</cp:lastModifiedBy>
  <cp:revision>5</cp:revision>
  <dcterms:created xsi:type="dcterms:W3CDTF">2023-09-12T12:01:00Z</dcterms:created>
  <dcterms:modified xsi:type="dcterms:W3CDTF">2023-09-15T05:25:00Z</dcterms:modified>
</cp:coreProperties>
</file>