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6FEB" w:rsidRPr="005A3011" w:rsidRDefault="00826FEB" w:rsidP="00826FEB">
      <w:pPr>
        <w:pStyle w:val="a3"/>
        <w:jc w:val="center"/>
        <w:rPr>
          <w:rFonts w:ascii="Times New Roman" w:hAnsi="Times New Roman"/>
          <w:b/>
          <w:i/>
          <w:sz w:val="24"/>
          <w:szCs w:val="24"/>
        </w:rPr>
      </w:pPr>
      <w:r w:rsidRPr="005A3011">
        <w:rPr>
          <w:rFonts w:ascii="Times New Roman" w:hAnsi="Times New Roman"/>
          <w:b/>
          <w:i/>
          <w:sz w:val="24"/>
          <w:szCs w:val="24"/>
        </w:rPr>
        <w:t xml:space="preserve">Памятки по правилам безопасного поведения </w:t>
      </w:r>
    </w:p>
    <w:p w:rsidR="00826FEB" w:rsidRPr="005A3011" w:rsidRDefault="00826FEB" w:rsidP="00826FEB">
      <w:pPr>
        <w:pStyle w:val="a3"/>
        <w:jc w:val="center"/>
        <w:rPr>
          <w:rFonts w:ascii="Times New Roman" w:hAnsi="Times New Roman"/>
          <w:b/>
          <w:i/>
          <w:sz w:val="24"/>
          <w:szCs w:val="24"/>
        </w:rPr>
      </w:pPr>
    </w:p>
    <w:p w:rsidR="00826FEB" w:rsidRPr="005A3011" w:rsidRDefault="00826FEB" w:rsidP="00826FEB">
      <w:pPr>
        <w:pStyle w:val="a3"/>
        <w:spacing w:line="276" w:lineRule="auto"/>
        <w:ind w:firstLine="318"/>
        <w:jc w:val="both"/>
        <w:rPr>
          <w:rFonts w:ascii="Times New Roman" w:hAnsi="Times New Roman"/>
          <w:sz w:val="24"/>
          <w:szCs w:val="24"/>
        </w:rPr>
      </w:pPr>
      <w:r w:rsidRPr="005A3011">
        <w:rPr>
          <w:rFonts w:ascii="Times New Roman" w:hAnsi="Times New Roman"/>
          <w:sz w:val="24"/>
          <w:szCs w:val="24"/>
        </w:rPr>
        <w:t xml:space="preserve">Сегодня  мы будем говорить с вами, ребята о Правилах дорожного движения, ведь скоро у Вас начнутся каникулы и поэтому необходимо напомнить Вам правила безопасного поведения на дороге. </w:t>
      </w:r>
    </w:p>
    <w:p w:rsidR="00826FEB" w:rsidRPr="005A3011" w:rsidRDefault="00826FEB" w:rsidP="00826FEB">
      <w:pPr>
        <w:pStyle w:val="a3"/>
        <w:spacing w:line="276" w:lineRule="auto"/>
        <w:ind w:firstLine="318"/>
        <w:jc w:val="both"/>
        <w:rPr>
          <w:rFonts w:ascii="Times New Roman" w:hAnsi="Times New Roman"/>
          <w:sz w:val="24"/>
          <w:szCs w:val="24"/>
        </w:rPr>
      </w:pPr>
      <w:r w:rsidRPr="005A3011">
        <w:rPr>
          <w:rFonts w:ascii="Times New Roman" w:hAnsi="Times New Roman"/>
          <w:sz w:val="24"/>
          <w:szCs w:val="24"/>
        </w:rPr>
        <w:t xml:space="preserve">Помните, что мокрая дорога опаснее сухой потому, что у всех транспортных средств удлиняется остановочный путь. </w:t>
      </w:r>
    </w:p>
    <w:p w:rsidR="00826FEB" w:rsidRPr="005A3011" w:rsidRDefault="00826FEB" w:rsidP="00826FEB">
      <w:pPr>
        <w:pStyle w:val="a3"/>
        <w:spacing w:line="276" w:lineRule="auto"/>
        <w:ind w:firstLine="318"/>
        <w:jc w:val="both"/>
        <w:rPr>
          <w:rFonts w:ascii="Times New Roman" w:hAnsi="Times New Roman"/>
          <w:sz w:val="24"/>
          <w:szCs w:val="24"/>
        </w:rPr>
      </w:pPr>
      <w:r w:rsidRPr="005A3011">
        <w:rPr>
          <w:rFonts w:ascii="Times New Roman" w:hAnsi="Times New Roman"/>
          <w:sz w:val="24"/>
          <w:szCs w:val="24"/>
        </w:rPr>
        <w:t xml:space="preserve">Кроме того, во время дождя ухудшается видимость. Становится пасмурно, пешеходы прячутся под зонтиками, надевают капюшоны, которые мешают обзору дороги. В подобных условиях видимость ослаблена, и надо быть особенно внимательными, приближаясь к проезжей части дороги. Не </w:t>
      </w:r>
      <w:proofErr w:type="gramStart"/>
      <w:r w:rsidRPr="005A3011">
        <w:rPr>
          <w:rFonts w:ascii="Times New Roman" w:hAnsi="Times New Roman"/>
          <w:sz w:val="24"/>
          <w:szCs w:val="24"/>
        </w:rPr>
        <w:t>торопитесь</w:t>
      </w:r>
      <w:proofErr w:type="gramEnd"/>
      <w:r w:rsidRPr="005A3011">
        <w:rPr>
          <w:rFonts w:ascii="Times New Roman" w:hAnsi="Times New Roman"/>
          <w:sz w:val="24"/>
          <w:szCs w:val="24"/>
        </w:rPr>
        <w:t xml:space="preserve"> прежде чем сойти с тротуара – вслушивайтесь и всматривайтесь в происходящее на дороге. Ступили на проезжую часть – на отвлекайтесь на разговоры, в том числе </w:t>
      </w:r>
      <w:proofErr w:type="gramStart"/>
      <w:r w:rsidRPr="005A3011">
        <w:rPr>
          <w:rFonts w:ascii="Times New Roman" w:hAnsi="Times New Roman"/>
          <w:sz w:val="24"/>
          <w:szCs w:val="24"/>
        </w:rPr>
        <w:t>на</w:t>
      </w:r>
      <w:proofErr w:type="gramEnd"/>
      <w:r w:rsidRPr="005A3011">
        <w:rPr>
          <w:rFonts w:ascii="Times New Roman" w:hAnsi="Times New Roman"/>
          <w:sz w:val="24"/>
          <w:szCs w:val="24"/>
        </w:rPr>
        <w:t xml:space="preserve"> телефонные.</w:t>
      </w:r>
    </w:p>
    <w:p w:rsidR="00826FEB" w:rsidRPr="005A3011" w:rsidRDefault="00826FEB" w:rsidP="00826FEB">
      <w:pPr>
        <w:pStyle w:val="a3"/>
        <w:spacing w:line="276" w:lineRule="auto"/>
        <w:ind w:firstLine="318"/>
        <w:jc w:val="both"/>
        <w:rPr>
          <w:rFonts w:ascii="Times New Roman" w:hAnsi="Times New Roman"/>
          <w:sz w:val="24"/>
          <w:szCs w:val="24"/>
        </w:rPr>
      </w:pPr>
      <w:r w:rsidRPr="005A3011">
        <w:rPr>
          <w:rFonts w:ascii="Times New Roman" w:hAnsi="Times New Roman"/>
          <w:sz w:val="24"/>
          <w:szCs w:val="24"/>
        </w:rPr>
        <w:t>Водителям дорога тоже становится видна хуже. Дождь заливает ветровое стекло автомобиля, стеклоочистители не всегда справляются с ними. Поэтому чаще возникает опасность столкновения машин и наездов на пешеходов.</w:t>
      </w:r>
    </w:p>
    <w:p w:rsidR="00826FEB" w:rsidRPr="005A3011" w:rsidRDefault="00826FEB" w:rsidP="00826FEB">
      <w:pPr>
        <w:pStyle w:val="a3"/>
        <w:spacing w:line="276" w:lineRule="auto"/>
        <w:ind w:firstLine="318"/>
        <w:jc w:val="both"/>
        <w:rPr>
          <w:rFonts w:ascii="Times New Roman" w:hAnsi="Times New Roman"/>
          <w:sz w:val="24"/>
          <w:szCs w:val="24"/>
        </w:rPr>
      </w:pPr>
      <w:r w:rsidRPr="005A3011">
        <w:rPr>
          <w:rFonts w:ascii="Times New Roman" w:hAnsi="Times New Roman"/>
          <w:sz w:val="24"/>
          <w:szCs w:val="24"/>
        </w:rPr>
        <w:t>Основными причинами дорожно-транспортных происшествий с участием детей являются:</w:t>
      </w:r>
    </w:p>
    <w:p w:rsidR="00826FEB" w:rsidRPr="005A3011" w:rsidRDefault="00826FEB" w:rsidP="00826FEB">
      <w:pPr>
        <w:pStyle w:val="a3"/>
        <w:numPr>
          <w:ilvl w:val="0"/>
          <w:numId w:val="2"/>
        </w:numPr>
        <w:spacing w:line="276" w:lineRule="auto"/>
        <w:ind w:left="0" w:firstLine="142"/>
        <w:jc w:val="both"/>
        <w:rPr>
          <w:rFonts w:ascii="Times New Roman" w:hAnsi="Times New Roman"/>
          <w:sz w:val="24"/>
          <w:szCs w:val="24"/>
        </w:rPr>
      </w:pPr>
      <w:r w:rsidRPr="005A3011">
        <w:rPr>
          <w:rFonts w:ascii="Times New Roman" w:hAnsi="Times New Roman"/>
          <w:sz w:val="24"/>
          <w:szCs w:val="24"/>
        </w:rPr>
        <w:t>переход дороги в неустановленном месте в зоне видимости пешеходного перехода;</w:t>
      </w:r>
    </w:p>
    <w:p w:rsidR="00826FEB" w:rsidRPr="005A3011" w:rsidRDefault="00826FEB" w:rsidP="00826FEB">
      <w:pPr>
        <w:pStyle w:val="a3"/>
        <w:numPr>
          <w:ilvl w:val="0"/>
          <w:numId w:val="2"/>
        </w:numPr>
        <w:spacing w:line="276" w:lineRule="auto"/>
        <w:ind w:left="0" w:firstLine="142"/>
        <w:jc w:val="both"/>
        <w:rPr>
          <w:rFonts w:ascii="Times New Roman" w:hAnsi="Times New Roman"/>
          <w:sz w:val="24"/>
          <w:szCs w:val="24"/>
        </w:rPr>
      </w:pPr>
      <w:r w:rsidRPr="005A3011">
        <w:rPr>
          <w:rFonts w:ascii="Times New Roman" w:hAnsi="Times New Roman"/>
          <w:sz w:val="24"/>
          <w:szCs w:val="24"/>
        </w:rPr>
        <w:t>переход дороги на запрещающий сигнал светофора;</w:t>
      </w:r>
    </w:p>
    <w:p w:rsidR="00826FEB" w:rsidRPr="005A3011" w:rsidRDefault="00826FEB" w:rsidP="00826FEB">
      <w:pPr>
        <w:pStyle w:val="a3"/>
        <w:numPr>
          <w:ilvl w:val="0"/>
          <w:numId w:val="2"/>
        </w:numPr>
        <w:spacing w:line="276" w:lineRule="auto"/>
        <w:ind w:left="0" w:firstLine="142"/>
        <w:jc w:val="both"/>
        <w:rPr>
          <w:rFonts w:ascii="Times New Roman" w:hAnsi="Times New Roman"/>
          <w:sz w:val="24"/>
          <w:szCs w:val="24"/>
        </w:rPr>
      </w:pPr>
      <w:r w:rsidRPr="005A3011">
        <w:rPr>
          <w:rFonts w:ascii="Times New Roman" w:hAnsi="Times New Roman"/>
          <w:sz w:val="24"/>
          <w:szCs w:val="24"/>
        </w:rPr>
        <w:t>внезапный выход на дорогу из-за стоящего транспорта, ограничивающего видимость.</w:t>
      </w:r>
    </w:p>
    <w:p w:rsidR="00826FEB" w:rsidRPr="005A3011" w:rsidRDefault="00826FEB" w:rsidP="00826FEB">
      <w:pPr>
        <w:pStyle w:val="a3"/>
        <w:spacing w:line="276" w:lineRule="auto"/>
        <w:ind w:firstLine="318"/>
        <w:jc w:val="both"/>
        <w:rPr>
          <w:rFonts w:ascii="Times New Roman" w:hAnsi="Times New Roman"/>
          <w:sz w:val="24"/>
          <w:szCs w:val="24"/>
        </w:rPr>
      </w:pPr>
    </w:p>
    <w:p w:rsidR="00826FEB" w:rsidRPr="005A3011" w:rsidRDefault="00826FEB" w:rsidP="00826FEB">
      <w:pPr>
        <w:pStyle w:val="a3"/>
        <w:spacing w:line="276" w:lineRule="auto"/>
        <w:ind w:firstLine="318"/>
        <w:jc w:val="both"/>
        <w:rPr>
          <w:rFonts w:ascii="Times New Roman" w:hAnsi="Times New Roman"/>
          <w:sz w:val="24"/>
          <w:szCs w:val="24"/>
        </w:rPr>
      </w:pPr>
      <w:r w:rsidRPr="005A3011">
        <w:rPr>
          <w:rFonts w:ascii="Times New Roman" w:hAnsi="Times New Roman"/>
          <w:sz w:val="24"/>
          <w:szCs w:val="24"/>
        </w:rPr>
        <w:t>Поэтому, ребята, давайте еще раз повторим основные правила безопасного поведения на дороге:</w:t>
      </w:r>
    </w:p>
    <w:p w:rsidR="00826FEB" w:rsidRPr="005A3011" w:rsidRDefault="00826FEB" w:rsidP="00826FEB">
      <w:pPr>
        <w:pStyle w:val="a3"/>
        <w:numPr>
          <w:ilvl w:val="0"/>
          <w:numId w:val="1"/>
        </w:numPr>
        <w:tabs>
          <w:tab w:val="left" w:pos="318"/>
        </w:tabs>
        <w:spacing w:line="276" w:lineRule="auto"/>
        <w:ind w:left="0" w:hanging="142"/>
        <w:jc w:val="both"/>
        <w:rPr>
          <w:rFonts w:ascii="Times New Roman" w:hAnsi="Times New Roman"/>
          <w:sz w:val="24"/>
          <w:szCs w:val="24"/>
        </w:rPr>
      </w:pPr>
      <w:r w:rsidRPr="005A3011">
        <w:rPr>
          <w:rFonts w:ascii="Times New Roman" w:hAnsi="Times New Roman"/>
          <w:sz w:val="24"/>
          <w:szCs w:val="24"/>
        </w:rPr>
        <w:t xml:space="preserve">Для </w:t>
      </w:r>
      <w:proofErr w:type="gramStart"/>
      <w:r w:rsidRPr="005A3011">
        <w:rPr>
          <w:rFonts w:ascii="Times New Roman" w:hAnsi="Times New Roman"/>
          <w:sz w:val="24"/>
          <w:szCs w:val="24"/>
        </w:rPr>
        <w:t>многих пешеходов стало</w:t>
      </w:r>
      <w:proofErr w:type="gramEnd"/>
      <w:r w:rsidRPr="005A3011">
        <w:rPr>
          <w:rFonts w:ascii="Times New Roman" w:hAnsi="Times New Roman"/>
          <w:sz w:val="24"/>
          <w:szCs w:val="24"/>
        </w:rPr>
        <w:t xml:space="preserve"> привычным перебегать и переходить дорогу, где вздумается, а между тем, более безопасными местами для перехода являются подземные и надземные пешеходные переходы. На регулируемых пешеходных переходах пешеходы должны переходить проезжую часть только на разрешающий сигнал светофора.</w:t>
      </w:r>
    </w:p>
    <w:p w:rsidR="00826FEB" w:rsidRPr="005A3011" w:rsidRDefault="00826FEB" w:rsidP="00826FEB">
      <w:pPr>
        <w:pStyle w:val="a3"/>
        <w:numPr>
          <w:ilvl w:val="0"/>
          <w:numId w:val="1"/>
        </w:numPr>
        <w:tabs>
          <w:tab w:val="left" w:pos="318"/>
        </w:tabs>
        <w:spacing w:line="276" w:lineRule="auto"/>
        <w:ind w:left="0" w:hanging="142"/>
        <w:jc w:val="both"/>
        <w:rPr>
          <w:rFonts w:ascii="Times New Roman" w:hAnsi="Times New Roman"/>
          <w:sz w:val="24"/>
          <w:szCs w:val="24"/>
        </w:rPr>
      </w:pPr>
      <w:r w:rsidRPr="005A3011">
        <w:rPr>
          <w:rFonts w:ascii="Times New Roman" w:hAnsi="Times New Roman"/>
          <w:sz w:val="24"/>
          <w:szCs w:val="24"/>
        </w:rPr>
        <w:t xml:space="preserve">Вы, наверняка знаете и о </w:t>
      </w:r>
      <w:proofErr w:type="spellStart"/>
      <w:r w:rsidRPr="005A3011">
        <w:rPr>
          <w:rFonts w:ascii="Times New Roman" w:hAnsi="Times New Roman"/>
          <w:sz w:val="24"/>
          <w:szCs w:val="24"/>
        </w:rPr>
        <w:t>световозвращающих</w:t>
      </w:r>
      <w:proofErr w:type="spellEnd"/>
      <w:r w:rsidRPr="005A3011">
        <w:rPr>
          <w:rFonts w:ascii="Times New Roman" w:hAnsi="Times New Roman"/>
          <w:sz w:val="24"/>
          <w:szCs w:val="24"/>
        </w:rPr>
        <w:t xml:space="preserve"> элементах (</w:t>
      </w:r>
      <w:proofErr w:type="spellStart"/>
      <w:r w:rsidRPr="005A3011">
        <w:rPr>
          <w:rFonts w:ascii="Times New Roman" w:hAnsi="Times New Roman"/>
          <w:sz w:val="24"/>
          <w:szCs w:val="24"/>
        </w:rPr>
        <w:t>фликерах</w:t>
      </w:r>
      <w:proofErr w:type="spellEnd"/>
      <w:r w:rsidRPr="005A3011">
        <w:rPr>
          <w:rFonts w:ascii="Times New Roman" w:hAnsi="Times New Roman"/>
          <w:sz w:val="24"/>
          <w:szCs w:val="24"/>
        </w:rPr>
        <w:t xml:space="preserve">, значках, браслетах) – лучших защитниках пешехода на дороге в темное время суток. Чтобы вы были видны издалека водителям, </w:t>
      </w:r>
      <w:proofErr w:type="spellStart"/>
      <w:r w:rsidRPr="005A3011">
        <w:rPr>
          <w:rFonts w:ascii="Times New Roman" w:hAnsi="Times New Roman"/>
          <w:sz w:val="24"/>
          <w:szCs w:val="24"/>
        </w:rPr>
        <w:t>фликеры</w:t>
      </w:r>
      <w:proofErr w:type="spellEnd"/>
      <w:r w:rsidRPr="005A3011">
        <w:rPr>
          <w:rFonts w:ascii="Times New Roman" w:hAnsi="Times New Roman"/>
          <w:sz w:val="24"/>
          <w:szCs w:val="24"/>
        </w:rPr>
        <w:t xml:space="preserve"> должны быть прикреплены со всех сторон к вашей одежде и школьному ранцу.</w:t>
      </w:r>
      <w:r w:rsidRPr="005A3011">
        <w:rPr>
          <w:rFonts w:ascii="Times New Roman" w:hAnsi="Times New Roman"/>
          <w:bCs/>
          <w:sz w:val="24"/>
          <w:szCs w:val="24"/>
        </w:rPr>
        <w:t xml:space="preserve"> Использование </w:t>
      </w:r>
      <w:proofErr w:type="spellStart"/>
      <w:r w:rsidRPr="005A3011">
        <w:rPr>
          <w:rFonts w:ascii="Times New Roman" w:hAnsi="Times New Roman"/>
          <w:bCs/>
          <w:sz w:val="24"/>
          <w:szCs w:val="24"/>
        </w:rPr>
        <w:t>световозвращающих</w:t>
      </w:r>
      <w:proofErr w:type="spellEnd"/>
      <w:r w:rsidRPr="005A3011">
        <w:rPr>
          <w:rFonts w:ascii="Times New Roman" w:hAnsi="Times New Roman"/>
          <w:bCs/>
          <w:sz w:val="24"/>
          <w:szCs w:val="24"/>
        </w:rPr>
        <w:t xml:space="preserve"> элементов значительно снижает риск наезда на пешехода.</w:t>
      </w:r>
    </w:p>
    <w:p w:rsidR="00826FEB" w:rsidRPr="005A3011" w:rsidRDefault="00826FEB" w:rsidP="00826FEB">
      <w:pPr>
        <w:pStyle w:val="a3"/>
        <w:numPr>
          <w:ilvl w:val="0"/>
          <w:numId w:val="1"/>
        </w:numPr>
        <w:tabs>
          <w:tab w:val="left" w:pos="318"/>
        </w:tabs>
        <w:spacing w:line="276" w:lineRule="auto"/>
        <w:ind w:left="0" w:hanging="142"/>
        <w:jc w:val="both"/>
        <w:rPr>
          <w:rFonts w:ascii="Times New Roman" w:hAnsi="Times New Roman"/>
          <w:sz w:val="24"/>
          <w:szCs w:val="24"/>
        </w:rPr>
      </w:pPr>
      <w:r w:rsidRPr="005A3011">
        <w:rPr>
          <w:rFonts w:ascii="Times New Roman" w:hAnsi="Times New Roman"/>
          <w:sz w:val="24"/>
          <w:szCs w:val="24"/>
        </w:rPr>
        <w:t xml:space="preserve">Садясь в автомобиль, обязательно пристегивайтесь ремнем безопасности. Дети в возрасте до 11 лет в автомобиле должны сидеть в детском </w:t>
      </w:r>
      <w:proofErr w:type="spellStart"/>
      <w:r w:rsidRPr="005A3011">
        <w:rPr>
          <w:rFonts w:ascii="Times New Roman" w:hAnsi="Times New Roman"/>
          <w:sz w:val="24"/>
          <w:szCs w:val="24"/>
        </w:rPr>
        <w:t>автокресле</w:t>
      </w:r>
      <w:proofErr w:type="spellEnd"/>
      <w:r w:rsidRPr="005A3011">
        <w:rPr>
          <w:rFonts w:ascii="Times New Roman" w:hAnsi="Times New Roman"/>
          <w:sz w:val="24"/>
          <w:szCs w:val="24"/>
        </w:rPr>
        <w:t xml:space="preserve"> или быть пристегнутыми ремнем безопасности, а на переднем сидении автомобиля – только в детском удерживающем устройстве. Напомните вашим родителям, чтобы они не забывали всегда пристегиваться. Выходите из автомобиля только со стороны тротуара, чтобы быть защищенным от проезжающих мимо машин.</w:t>
      </w:r>
    </w:p>
    <w:p w:rsidR="00826FEB" w:rsidRPr="005A3011" w:rsidRDefault="00826FEB" w:rsidP="00826FEB">
      <w:pPr>
        <w:pStyle w:val="a3"/>
        <w:numPr>
          <w:ilvl w:val="0"/>
          <w:numId w:val="1"/>
        </w:numPr>
        <w:tabs>
          <w:tab w:val="left" w:pos="318"/>
        </w:tabs>
        <w:spacing w:line="276" w:lineRule="auto"/>
        <w:ind w:left="0" w:hanging="142"/>
        <w:jc w:val="both"/>
        <w:rPr>
          <w:rFonts w:ascii="Times New Roman" w:hAnsi="Times New Roman"/>
          <w:sz w:val="24"/>
          <w:szCs w:val="24"/>
        </w:rPr>
      </w:pPr>
      <w:r w:rsidRPr="005A3011">
        <w:rPr>
          <w:rFonts w:ascii="Times New Roman" w:hAnsi="Times New Roman"/>
          <w:sz w:val="24"/>
          <w:szCs w:val="24"/>
        </w:rPr>
        <w:t xml:space="preserve">Вы вышли из автобуса, троллейбуса или трамвая, подождите, пока они отъедут от остановки на большое расстояние, дождитесь, пока проезжая часть будет хорошо просматриваться в обе стороны. Дойдите до ближайшего пешеходного перехода или перекрестка и только тогда переходите проезжую часть. </w:t>
      </w:r>
    </w:p>
    <w:p w:rsidR="00826FEB" w:rsidRPr="005A3011" w:rsidRDefault="00826FEB" w:rsidP="00826FEB">
      <w:pPr>
        <w:pStyle w:val="a3"/>
        <w:numPr>
          <w:ilvl w:val="0"/>
          <w:numId w:val="1"/>
        </w:numPr>
        <w:tabs>
          <w:tab w:val="left" w:pos="318"/>
        </w:tabs>
        <w:spacing w:line="276" w:lineRule="auto"/>
        <w:ind w:left="0" w:hanging="142"/>
        <w:jc w:val="both"/>
        <w:rPr>
          <w:rFonts w:ascii="Times New Roman" w:hAnsi="Times New Roman"/>
          <w:sz w:val="24"/>
          <w:szCs w:val="24"/>
        </w:rPr>
      </w:pPr>
      <w:r w:rsidRPr="005A3011">
        <w:rPr>
          <w:rFonts w:ascii="Times New Roman" w:hAnsi="Times New Roman"/>
          <w:sz w:val="24"/>
          <w:szCs w:val="24"/>
        </w:rPr>
        <w:lastRenderedPageBreak/>
        <w:t>О том, что пешеходы идут по тротуару, а автомобили едут по проезжей части, вы, конечно же, знаете. Но знаете ли вы, как правильно ходить по тротуару? Движение у нас правостороннее. Поэтому и пешеходам в городе рекомендуется придерживаться правой стороны. Не шалите, не играйте с приятелем, шагая по тротуару. Не размахивайте рюкзаками, пакетами, сумками. Когда идете вместе с друзьями, большой компанией, не занимайте всю ширину тротуара или пешеходной дорожки. Это не только мешает другим пешеходам, но и отвлекает от наблюдения за дорогой.</w:t>
      </w:r>
    </w:p>
    <w:p w:rsidR="00826FEB" w:rsidRPr="005A3011" w:rsidRDefault="00826FEB" w:rsidP="00826FEB">
      <w:pPr>
        <w:pStyle w:val="a3"/>
        <w:numPr>
          <w:ilvl w:val="0"/>
          <w:numId w:val="1"/>
        </w:numPr>
        <w:tabs>
          <w:tab w:val="left" w:pos="318"/>
        </w:tabs>
        <w:spacing w:line="276" w:lineRule="auto"/>
        <w:ind w:left="0" w:hanging="142"/>
        <w:jc w:val="both"/>
        <w:rPr>
          <w:rFonts w:ascii="Times New Roman" w:hAnsi="Times New Roman"/>
          <w:sz w:val="24"/>
          <w:szCs w:val="24"/>
        </w:rPr>
      </w:pPr>
      <w:r w:rsidRPr="005A3011">
        <w:rPr>
          <w:rFonts w:ascii="Times New Roman" w:hAnsi="Times New Roman"/>
          <w:sz w:val="24"/>
          <w:szCs w:val="24"/>
        </w:rPr>
        <w:t>Будьте внимательными, особенно около арок, выездов из дворов: оттуда может выехать автомобиль. А поскольку поле зрения водителя сильно ограничено стенами домов, он может заметить вас слишком поздно. Поэтому, подойдя к арке, остановитесь, загляните за угол дома и прислушайтесь – не выезжает ли оттуда машина.</w:t>
      </w:r>
    </w:p>
    <w:p w:rsidR="00826FEB" w:rsidRPr="005A3011" w:rsidRDefault="00826FEB" w:rsidP="00826FEB">
      <w:pPr>
        <w:spacing w:after="0"/>
        <w:rPr>
          <w:rFonts w:ascii="Times New Roman" w:hAnsi="Times New Roman" w:cs="Times New Roman"/>
          <w:b/>
          <w:sz w:val="24"/>
          <w:szCs w:val="24"/>
        </w:rPr>
      </w:pPr>
      <w:r w:rsidRPr="005A3011">
        <w:rPr>
          <w:rFonts w:ascii="Times New Roman" w:hAnsi="Times New Roman" w:cs="Times New Roman"/>
          <w:b/>
          <w:sz w:val="24"/>
          <w:szCs w:val="24"/>
        </w:rPr>
        <w:t>Запомните главное правило безопасности: выходя из дома, и каждый раз перед выходом на   проезжую часть, обязательно остановитесь, чтобы оценить дорожную обстановку!</w:t>
      </w:r>
    </w:p>
    <w:p w:rsidR="00826FEB" w:rsidRPr="005A3011" w:rsidRDefault="00826FEB" w:rsidP="00826FEB">
      <w:pPr>
        <w:spacing w:after="0"/>
        <w:jc w:val="both"/>
        <w:rPr>
          <w:rFonts w:ascii="Times New Roman" w:hAnsi="Times New Roman" w:cs="Times New Roman"/>
          <w:color w:val="EE4734"/>
          <w:sz w:val="24"/>
          <w:szCs w:val="24"/>
        </w:rPr>
      </w:pPr>
      <w:r w:rsidRPr="005A3011">
        <w:rPr>
          <w:rFonts w:ascii="Times New Roman" w:hAnsi="Times New Roman" w:cs="Times New Roman"/>
          <w:b/>
          <w:color w:val="EE4734"/>
          <w:sz w:val="24"/>
          <w:szCs w:val="24"/>
        </w:rPr>
        <w:t>Правила поведения для общественного транспорта</w:t>
      </w:r>
      <w:r w:rsidRPr="005A3011">
        <w:rPr>
          <w:rFonts w:ascii="Times New Roman" w:hAnsi="Times New Roman" w:cs="Times New Roman"/>
          <w:color w:val="EE4734"/>
          <w:sz w:val="24"/>
          <w:szCs w:val="24"/>
        </w:rPr>
        <w:t>:</w:t>
      </w:r>
    </w:p>
    <w:p w:rsidR="00826FEB" w:rsidRPr="005A3011" w:rsidRDefault="00826FEB" w:rsidP="00826FEB">
      <w:pPr>
        <w:spacing w:after="0"/>
        <w:jc w:val="both"/>
        <w:rPr>
          <w:rFonts w:ascii="Times New Roman" w:hAnsi="Times New Roman" w:cs="Times New Roman"/>
          <w:sz w:val="24"/>
          <w:szCs w:val="24"/>
        </w:rPr>
      </w:pPr>
      <w:r w:rsidRPr="005A3011">
        <w:rPr>
          <w:rFonts w:ascii="Times New Roman" w:hAnsi="Times New Roman" w:cs="Times New Roman"/>
          <w:sz w:val="24"/>
          <w:szCs w:val="24"/>
        </w:rPr>
        <w:t>Ожидать общественный транспорт безопасно только на посадочной площадке, а если ее нет, то на тротуаре или обочине, но в любом случае — подальше от проезжей части дороги.</w:t>
      </w:r>
    </w:p>
    <w:p w:rsidR="00826FEB" w:rsidRPr="005A3011" w:rsidRDefault="00826FEB" w:rsidP="00826FEB">
      <w:pPr>
        <w:spacing w:after="0"/>
        <w:jc w:val="both"/>
        <w:rPr>
          <w:rFonts w:ascii="Times New Roman" w:hAnsi="Times New Roman" w:cs="Times New Roman"/>
          <w:sz w:val="24"/>
          <w:szCs w:val="24"/>
        </w:rPr>
      </w:pPr>
      <w:r w:rsidRPr="005A3011">
        <w:rPr>
          <w:rFonts w:ascii="Times New Roman" w:hAnsi="Times New Roman" w:cs="Times New Roman"/>
          <w:sz w:val="24"/>
          <w:szCs w:val="24"/>
        </w:rPr>
        <w:t>Вход в маршрутный транспорт можно осуществлять только после полной остановки транспортного средства.</w:t>
      </w:r>
    </w:p>
    <w:p w:rsidR="00826FEB" w:rsidRPr="005A3011" w:rsidRDefault="00826FEB" w:rsidP="00826FEB">
      <w:pPr>
        <w:spacing w:after="0"/>
        <w:jc w:val="both"/>
        <w:rPr>
          <w:rFonts w:ascii="Times New Roman" w:hAnsi="Times New Roman" w:cs="Times New Roman"/>
          <w:sz w:val="24"/>
          <w:szCs w:val="24"/>
        </w:rPr>
      </w:pPr>
      <w:r w:rsidRPr="005A3011">
        <w:rPr>
          <w:rFonts w:ascii="Times New Roman" w:hAnsi="Times New Roman" w:cs="Times New Roman"/>
          <w:sz w:val="24"/>
          <w:szCs w:val="24"/>
        </w:rPr>
        <w:t>Находясь в салоне общественного транспорта необходимо крепко держаться за поручни.</w:t>
      </w:r>
    </w:p>
    <w:p w:rsidR="00826FEB" w:rsidRPr="005A3011" w:rsidRDefault="00826FEB" w:rsidP="00826FEB">
      <w:pPr>
        <w:spacing w:after="0"/>
        <w:jc w:val="both"/>
        <w:rPr>
          <w:rFonts w:ascii="Times New Roman" w:hAnsi="Times New Roman" w:cs="Times New Roman"/>
          <w:sz w:val="24"/>
          <w:szCs w:val="24"/>
        </w:rPr>
      </w:pPr>
      <w:r w:rsidRPr="005A3011">
        <w:rPr>
          <w:rFonts w:ascii="Times New Roman" w:hAnsi="Times New Roman" w:cs="Times New Roman"/>
          <w:sz w:val="24"/>
          <w:szCs w:val="24"/>
        </w:rPr>
        <w:t>Следует уступать места пожилым и больным людям — это правило не только вежливости, но и безопасности — ведь на резкое торможение им тяжелее среагировать и удержаться на ногах.</w:t>
      </w:r>
    </w:p>
    <w:p w:rsidR="00826FEB" w:rsidRPr="005A3011" w:rsidRDefault="00826FEB" w:rsidP="00826FEB">
      <w:pPr>
        <w:spacing w:after="0"/>
        <w:jc w:val="both"/>
        <w:rPr>
          <w:rFonts w:ascii="Times New Roman" w:hAnsi="Times New Roman" w:cs="Times New Roman"/>
          <w:sz w:val="24"/>
          <w:szCs w:val="24"/>
        </w:rPr>
      </w:pPr>
      <w:r w:rsidRPr="005A3011">
        <w:rPr>
          <w:rFonts w:ascii="Times New Roman" w:hAnsi="Times New Roman" w:cs="Times New Roman"/>
          <w:sz w:val="24"/>
          <w:szCs w:val="24"/>
        </w:rPr>
        <w:t>Запрещается отвлекать водителя от управления, а также открывать двери транспортного средства во время его движения.</w:t>
      </w:r>
    </w:p>
    <w:p w:rsidR="00826FEB" w:rsidRPr="005A3011" w:rsidRDefault="00826FEB" w:rsidP="00826FEB">
      <w:pPr>
        <w:spacing w:after="0"/>
        <w:jc w:val="both"/>
        <w:rPr>
          <w:rFonts w:ascii="Times New Roman" w:hAnsi="Times New Roman" w:cs="Times New Roman"/>
          <w:sz w:val="24"/>
          <w:szCs w:val="24"/>
        </w:rPr>
      </w:pPr>
      <w:r w:rsidRPr="005A3011">
        <w:rPr>
          <w:rFonts w:ascii="Times New Roman" w:hAnsi="Times New Roman" w:cs="Times New Roman"/>
          <w:sz w:val="24"/>
          <w:szCs w:val="24"/>
        </w:rPr>
        <w:t>К выходу следует подготовиться заранее, чтобы не пришлось спешить. Выйдя из транспорта, торопиться, также не следует. Особенно если нужно перейти на другую сторону дороги. Необходимо четко усвоить: переходить проезжую часть можно только по пешеходному переходу.</w:t>
      </w:r>
    </w:p>
    <w:p w:rsidR="00826FEB" w:rsidRPr="005A3011" w:rsidRDefault="00826FEB" w:rsidP="00826FEB">
      <w:pPr>
        <w:spacing w:after="0"/>
        <w:rPr>
          <w:rFonts w:ascii="Times New Roman" w:hAnsi="Times New Roman" w:cs="Times New Roman"/>
          <w:color w:val="EE4734"/>
          <w:sz w:val="24"/>
          <w:szCs w:val="24"/>
        </w:rPr>
      </w:pPr>
      <w:r w:rsidRPr="005A3011">
        <w:rPr>
          <w:rFonts w:ascii="Times New Roman" w:hAnsi="Times New Roman" w:cs="Times New Roman"/>
          <w:noProof/>
          <w:sz w:val="24"/>
          <w:szCs w:val="24"/>
        </w:rPr>
        <w:lastRenderedPageBreak/>
        <w:drawing>
          <wp:inline distT="0" distB="0" distL="0" distR="0">
            <wp:extent cx="5707380" cy="3337560"/>
            <wp:effectExtent l="0" t="0" r="0" b="0"/>
            <wp:docPr id="1" name="Рисунок 1" descr="https://s2.stc.all.kpcdn.net/best/krsk/mama-ya-v-poryadke/images/tild3131-6233-4434-b138-613139616362__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https://s2.stc.all.kpcdn.net/best/krsk/mama-ya-v-poryadke/images/tild3131-6233-4434-b138-613139616362__20.png"/>
                    <pic:cNvPicPr>
                      <a:picLocks noChangeAspect="1" noChangeArrowheads="1"/>
                    </pic:cNvPicPr>
                  </pic:nvPicPr>
                  <pic:blipFill>
                    <a:blip r:embed="rId5"/>
                    <a:srcRect/>
                    <a:stretch>
                      <a:fillRect/>
                    </a:stretch>
                  </pic:blipFill>
                  <pic:spPr bwMode="auto">
                    <a:xfrm>
                      <a:off x="0" y="0"/>
                      <a:ext cx="5707380" cy="3337560"/>
                    </a:xfrm>
                    <a:prstGeom prst="rect">
                      <a:avLst/>
                    </a:prstGeom>
                    <a:noFill/>
                    <a:ln w="9525">
                      <a:noFill/>
                      <a:miter lim="800000"/>
                      <a:headEnd/>
                      <a:tailEnd/>
                    </a:ln>
                  </pic:spPr>
                </pic:pic>
              </a:graphicData>
            </a:graphic>
          </wp:inline>
        </w:drawing>
      </w:r>
      <w:r w:rsidRPr="005A3011">
        <w:rPr>
          <w:rFonts w:ascii="Times New Roman" w:hAnsi="Times New Roman" w:cs="Times New Roman"/>
          <w:color w:val="EE4734"/>
          <w:sz w:val="24"/>
          <w:szCs w:val="24"/>
        </w:rPr>
        <w:t xml:space="preserve"> </w:t>
      </w:r>
    </w:p>
    <w:p w:rsidR="00826FEB" w:rsidRPr="005A3011" w:rsidRDefault="00826FEB" w:rsidP="00826FEB">
      <w:pPr>
        <w:spacing w:after="0"/>
        <w:rPr>
          <w:rFonts w:ascii="Times New Roman" w:hAnsi="Times New Roman" w:cs="Times New Roman"/>
          <w:color w:val="EE4734"/>
          <w:sz w:val="24"/>
          <w:szCs w:val="24"/>
        </w:rPr>
      </w:pPr>
    </w:p>
    <w:p w:rsidR="00826FEB" w:rsidRPr="005A3011" w:rsidRDefault="00826FEB" w:rsidP="00826FEB">
      <w:pPr>
        <w:spacing w:after="0"/>
        <w:jc w:val="both"/>
        <w:rPr>
          <w:rFonts w:ascii="Times New Roman" w:hAnsi="Times New Roman" w:cs="Times New Roman"/>
          <w:b/>
          <w:color w:val="EE4734"/>
          <w:sz w:val="24"/>
          <w:szCs w:val="24"/>
        </w:rPr>
      </w:pPr>
    </w:p>
    <w:p w:rsidR="00826FEB" w:rsidRDefault="00826FEB" w:rsidP="00826FEB">
      <w:pPr>
        <w:spacing w:after="0"/>
        <w:jc w:val="both"/>
        <w:rPr>
          <w:rFonts w:ascii="Times New Roman" w:hAnsi="Times New Roman" w:cs="Times New Roman"/>
          <w:b/>
          <w:color w:val="EE4734"/>
          <w:sz w:val="24"/>
          <w:szCs w:val="24"/>
        </w:rPr>
      </w:pPr>
    </w:p>
    <w:p w:rsidR="00826FEB" w:rsidRDefault="00826FEB" w:rsidP="00826FEB">
      <w:pPr>
        <w:spacing w:after="0"/>
        <w:jc w:val="both"/>
        <w:rPr>
          <w:rFonts w:ascii="Times New Roman" w:hAnsi="Times New Roman" w:cs="Times New Roman"/>
          <w:b/>
          <w:color w:val="EE4734"/>
          <w:sz w:val="24"/>
          <w:szCs w:val="24"/>
        </w:rPr>
      </w:pPr>
    </w:p>
    <w:p w:rsidR="00826FEB" w:rsidRPr="005A3011" w:rsidRDefault="00826FEB" w:rsidP="00826FEB">
      <w:pPr>
        <w:spacing w:after="0"/>
        <w:jc w:val="both"/>
        <w:rPr>
          <w:rFonts w:ascii="Times New Roman" w:hAnsi="Times New Roman" w:cs="Times New Roman"/>
          <w:b/>
          <w:color w:val="EE4734"/>
          <w:sz w:val="24"/>
          <w:szCs w:val="24"/>
        </w:rPr>
      </w:pPr>
      <w:r w:rsidRPr="005A3011">
        <w:rPr>
          <w:rFonts w:ascii="Times New Roman" w:hAnsi="Times New Roman" w:cs="Times New Roman"/>
          <w:b/>
          <w:color w:val="EE4734"/>
          <w:sz w:val="24"/>
          <w:szCs w:val="24"/>
        </w:rPr>
        <w:t>Памятка для детей-пешеходов:</w:t>
      </w:r>
    </w:p>
    <w:p w:rsidR="00826FEB" w:rsidRPr="005A3011" w:rsidRDefault="00826FEB" w:rsidP="00826FEB">
      <w:pPr>
        <w:spacing w:after="0"/>
        <w:jc w:val="both"/>
        <w:rPr>
          <w:rFonts w:ascii="Times New Roman" w:hAnsi="Times New Roman" w:cs="Times New Roman"/>
          <w:sz w:val="24"/>
          <w:szCs w:val="24"/>
        </w:rPr>
      </w:pPr>
      <w:r w:rsidRPr="005A3011">
        <w:rPr>
          <w:rFonts w:ascii="Times New Roman" w:hAnsi="Times New Roman" w:cs="Times New Roman"/>
          <w:sz w:val="24"/>
          <w:szCs w:val="24"/>
        </w:rPr>
        <w:t>Когда идешь по улице пешком, то ты являешься пешеходом. Ходить по улице тебе разрешается только по тротуарам, придерживаясь правой стороны, чтобы не мешать движению встречных пешеходов. Если тротуара нет, иди навстречу движению по обочине или краю дороги. Тогда не только водитель видит тебя издали, но и ты видишь приближающуюся машину.</w:t>
      </w:r>
    </w:p>
    <w:p w:rsidR="00826FEB" w:rsidRPr="005A3011" w:rsidRDefault="00826FEB" w:rsidP="00826FEB">
      <w:pPr>
        <w:spacing w:after="0"/>
        <w:jc w:val="both"/>
        <w:rPr>
          <w:rFonts w:ascii="Times New Roman" w:hAnsi="Times New Roman" w:cs="Times New Roman"/>
          <w:sz w:val="24"/>
          <w:szCs w:val="24"/>
        </w:rPr>
      </w:pPr>
      <w:r w:rsidRPr="005A3011">
        <w:rPr>
          <w:rFonts w:ascii="Times New Roman" w:hAnsi="Times New Roman" w:cs="Times New Roman"/>
          <w:sz w:val="24"/>
          <w:szCs w:val="24"/>
        </w:rPr>
        <w:t>Для того</w:t>
      </w:r>
      <w:proofErr w:type="gramStart"/>
      <w:r w:rsidRPr="005A3011">
        <w:rPr>
          <w:rFonts w:ascii="Times New Roman" w:hAnsi="Times New Roman" w:cs="Times New Roman"/>
          <w:sz w:val="24"/>
          <w:szCs w:val="24"/>
        </w:rPr>
        <w:t>,</w:t>
      </w:r>
      <w:proofErr w:type="gramEnd"/>
      <w:r w:rsidRPr="005A3011">
        <w:rPr>
          <w:rFonts w:ascii="Times New Roman" w:hAnsi="Times New Roman" w:cs="Times New Roman"/>
          <w:sz w:val="24"/>
          <w:szCs w:val="24"/>
        </w:rPr>
        <w:t xml:space="preserve"> чтобы перейти на другую сторону улицы, имеются определенные места и называются они пешеходными переходами. Они обозначены дорожными знаками «Пешеходный переход» и белыми линиями разметки «зебра».</w:t>
      </w:r>
    </w:p>
    <w:p w:rsidR="00826FEB" w:rsidRPr="005A3011" w:rsidRDefault="00826FEB" w:rsidP="00826FEB">
      <w:pPr>
        <w:spacing w:after="0"/>
        <w:jc w:val="both"/>
        <w:rPr>
          <w:rFonts w:ascii="Times New Roman" w:hAnsi="Times New Roman" w:cs="Times New Roman"/>
          <w:sz w:val="24"/>
          <w:szCs w:val="24"/>
        </w:rPr>
      </w:pPr>
      <w:r w:rsidRPr="005A3011">
        <w:rPr>
          <w:rFonts w:ascii="Times New Roman" w:hAnsi="Times New Roman" w:cs="Times New Roman"/>
          <w:sz w:val="24"/>
          <w:szCs w:val="24"/>
        </w:rPr>
        <w:t>Если нет обозначенного пешеходного перехода, ты можешь переходить улицу на перекрестках по линиям тротуаров или обочин.</w:t>
      </w:r>
    </w:p>
    <w:p w:rsidR="00826FEB" w:rsidRPr="005A3011" w:rsidRDefault="00826FEB" w:rsidP="00826FEB">
      <w:pPr>
        <w:spacing w:after="0"/>
        <w:jc w:val="both"/>
        <w:rPr>
          <w:rFonts w:ascii="Times New Roman" w:hAnsi="Times New Roman" w:cs="Times New Roman"/>
          <w:sz w:val="24"/>
          <w:szCs w:val="24"/>
        </w:rPr>
      </w:pPr>
      <w:r w:rsidRPr="005A3011">
        <w:rPr>
          <w:rFonts w:ascii="Times New Roman" w:hAnsi="Times New Roman" w:cs="Times New Roman"/>
          <w:sz w:val="24"/>
          <w:szCs w:val="24"/>
        </w:rPr>
        <w:t>Прежде чем перейти дорогу, убедитесь в полной безопасности. Остановись у края проезжей части, посмотри в обе стороны и, если нет машин, дойди до середины проезжей части. Еще раз посмотри налево и направо и, при отсутствии транспорта, закончи переход. Дорогу нужно переходить под прямым углом и в местах, где дорога хорошо просматривается в обе стороны.</w:t>
      </w:r>
    </w:p>
    <w:p w:rsidR="00826FEB" w:rsidRPr="005A3011" w:rsidRDefault="00826FEB" w:rsidP="00826FEB">
      <w:pPr>
        <w:spacing w:after="0"/>
        <w:jc w:val="both"/>
        <w:rPr>
          <w:rFonts w:ascii="Times New Roman" w:hAnsi="Times New Roman" w:cs="Times New Roman"/>
          <w:sz w:val="24"/>
          <w:szCs w:val="24"/>
        </w:rPr>
      </w:pPr>
      <w:r w:rsidRPr="005A3011">
        <w:rPr>
          <w:rFonts w:ascii="Times New Roman" w:hAnsi="Times New Roman" w:cs="Times New Roman"/>
          <w:sz w:val="24"/>
          <w:szCs w:val="24"/>
        </w:rPr>
        <w:t>Если на пешеходном переходе или перекрестке есть светофор, он покажет тебе, когда идти, а когда стоять и ждать. Красный свет для пешеходов — стой, желтый — жди, зеленый — иди. Никогда не переходи улицу на красный и желтый свет, даже если машин поблизости нет.</w:t>
      </w:r>
    </w:p>
    <w:p w:rsidR="00826FEB" w:rsidRPr="005A3011" w:rsidRDefault="00826FEB" w:rsidP="00826FEB">
      <w:pPr>
        <w:spacing w:after="0"/>
        <w:jc w:val="both"/>
        <w:rPr>
          <w:rFonts w:ascii="Times New Roman" w:hAnsi="Times New Roman" w:cs="Times New Roman"/>
          <w:sz w:val="24"/>
          <w:szCs w:val="24"/>
        </w:rPr>
      </w:pPr>
      <w:r w:rsidRPr="005A3011">
        <w:rPr>
          <w:rFonts w:ascii="Times New Roman" w:hAnsi="Times New Roman" w:cs="Times New Roman"/>
          <w:sz w:val="24"/>
          <w:szCs w:val="24"/>
        </w:rPr>
        <w:t>Как только загорелся зеленый свет, не «бросайся» с тротуара на дорогу. Бывает, что у машины неисправны тормоза, и она может неожиданно выехать на пешеходный переход. Поэтому переходить дорогу надо спокойно, убедившись, что автомобили остановились. Переходи, а не перебегай!</w:t>
      </w:r>
    </w:p>
    <w:p w:rsidR="00826FEB" w:rsidRPr="005A3011" w:rsidRDefault="00826FEB" w:rsidP="00826FEB">
      <w:pPr>
        <w:spacing w:after="0"/>
        <w:jc w:val="both"/>
        <w:rPr>
          <w:rFonts w:ascii="Times New Roman" w:hAnsi="Times New Roman" w:cs="Times New Roman"/>
          <w:sz w:val="24"/>
          <w:szCs w:val="24"/>
        </w:rPr>
      </w:pPr>
      <w:r w:rsidRPr="005A3011">
        <w:rPr>
          <w:rFonts w:ascii="Times New Roman" w:hAnsi="Times New Roman" w:cs="Times New Roman"/>
          <w:sz w:val="24"/>
          <w:szCs w:val="24"/>
        </w:rPr>
        <w:t>Опасно играть рядом с дорогой: кататься на велосипеде летом или на санках зимой.</w:t>
      </w:r>
    </w:p>
    <w:p w:rsidR="00826FEB" w:rsidRPr="005A3011" w:rsidRDefault="00826FEB" w:rsidP="00826FEB">
      <w:pPr>
        <w:spacing w:after="0"/>
        <w:jc w:val="both"/>
        <w:rPr>
          <w:rFonts w:ascii="Times New Roman" w:hAnsi="Times New Roman" w:cs="Times New Roman"/>
          <w:sz w:val="24"/>
          <w:szCs w:val="24"/>
        </w:rPr>
      </w:pPr>
      <w:r w:rsidRPr="005A3011">
        <w:rPr>
          <w:rFonts w:ascii="Times New Roman" w:hAnsi="Times New Roman" w:cs="Times New Roman"/>
          <w:sz w:val="24"/>
          <w:szCs w:val="24"/>
        </w:rPr>
        <w:lastRenderedPageBreak/>
        <w:t>Родителям, которые разрешают детям самостоятельно передвигаться на общественном транспорте, нужно разъяснить ребенку, как себя вести в дороге.</w:t>
      </w:r>
    </w:p>
    <w:p w:rsidR="00826FEB" w:rsidRPr="005A3011" w:rsidRDefault="00826FEB" w:rsidP="00826FEB">
      <w:pPr>
        <w:spacing w:after="0"/>
        <w:jc w:val="both"/>
        <w:rPr>
          <w:rFonts w:ascii="Times New Roman" w:hAnsi="Times New Roman" w:cs="Times New Roman"/>
          <w:b/>
          <w:color w:val="EE4734"/>
          <w:sz w:val="24"/>
          <w:szCs w:val="24"/>
        </w:rPr>
      </w:pPr>
      <w:r w:rsidRPr="005A3011">
        <w:rPr>
          <w:rFonts w:ascii="Times New Roman" w:hAnsi="Times New Roman" w:cs="Times New Roman"/>
          <w:b/>
          <w:color w:val="EE4734"/>
          <w:sz w:val="24"/>
          <w:szCs w:val="24"/>
        </w:rPr>
        <w:t>Правила безопасного поведения во дворе:</w:t>
      </w:r>
    </w:p>
    <w:p w:rsidR="00826FEB" w:rsidRPr="005A3011" w:rsidRDefault="00826FEB" w:rsidP="00826FEB">
      <w:pPr>
        <w:spacing w:after="0"/>
        <w:jc w:val="both"/>
        <w:rPr>
          <w:rFonts w:ascii="Times New Roman" w:hAnsi="Times New Roman" w:cs="Times New Roman"/>
          <w:sz w:val="24"/>
          <w:szCs w:val="24"/>
        </w:rPr>
      </w:pPr>
      <w:r w:rsidRPr="005A3011">
        <w:rPr>
          <w:rFonts w:ascii="Times New Roman" w:hAnsi="Times New Roman" w:cs="Times New Roman"/>
          <w:sz w:val="24"/>
          <w:szCs w:val="24"/>
        </w:rPr>
        <w:t>Играть во дворе можно только на специальной, отведённой для игр площадке, где не могут ездить автомобили и мотоциклы. Кататься на самокате и роликах на незакрытой шлагбаумом дороге — опасно.</w:t>
      </w:r>
    </w:p>
    <w:p w:rsidR="00826FEB" w:rsidRPr="005A3011" w:rsidRDefault="00826FEB" w:rsidP="00826FEB">
      <w:pPr>
        <w:spacing w:after="0"/>
        <w:jc w:val="both"/>
        <w:rPr>
          <w:rFonts w:ascii="Times New Roman" w:hAnsi="Times New Roman" w:cs="Times New Roman"/>
          <w:sz w:val="24"/>
          <w:szCs w:val="24"/>
        </w:rPr>
      </w:pPr>
      <w:r w:rsidRPr="005A3011">
        <w:rPr>
          <w:rFonts w:ascii="Times New Roman" w:hAnsi="Times New Roman" w:cs="Times New Roman"/>
          <w:sz w:val="24"/>
          <w:szCs w:val="24"/>
        </w:rPr>
        <w:t>Когда ребёнок подходит к дому или видит родителей издалека. Он ускоряется и может боковым зрением не увидеть выезжающую машину. Нужно научить детей не спешить — всегда смотреть по сторонам.</w:t>
      </w:r>
    </w:p>
    <w:p w:rsidR="00826FEB" w:rsidRPr="005A3011" w:rsidRDefault="00826FEB" w:rsidP="00826FEB">
      <w:pPr>
        <w:spacing w:after="0"/>
        <w:jc w:val="both"/>
        <w:rPr>
          <w:rFonts w:ascii="Times New Roman" w:hAnsi="Times New Roman" w:cs="Times New Roman"/>
          <w:sz w:val="24"/>
          <w:szCs w:val="24"/>
        </w:rPr>
      </w:pPr>
      <w:r w:rsidRPr="005A3011">
        <w:rPr>
          <w:rFonts w:ascii="Times New Roman" w:hAnsi="Times New Roman" w:cs="Times New Roman"/>
          <w:sz w:val="24"/>
          <w:szCs w:val="24"/>
        </w:rPr>
        <w:t>Около подъездов часто стоят припаркованные машины, которые закрывают или ограничивают обзор дороги, из-за них можно не заметить другую машину, мотоцикл, велосипедиста.</w:t>
      </w:r>
    </w:p>
    <w:p w:rsidR="00826FEB" w:rsidRPr="005A3011" w:rsidRDefault="00826FEB" w:rsidP="00826FEB">
      <w:pPr>
        <w:spacing w:after="0"/>
        <w:jc w:val="both"/>
        <w:rPr>
          <w:rFonts w:ascii="Times New Roman" w:hAnsi="Times New Roman" w:cs="Times New Roman"/>
          <w:sz w:val="24"/>
          <w:szCs w:val="24"/>
        </w:rPr>
      </w:pPr>
      <w:r w:rsidRPr="005A3011">
        <w:rPr>
          <w:rFonts w:ascii="Times New Roman" w:hAnsi="Times New Roman" w:cs="Times New Roman"/>
          <w:sz w:val="24"/>
          <w:szCs w:val="24"/>
        </w:rPr>
        <w:t>Важно помнить, что ребёнку, не достигшему 14-летнего возраста, категорически запрещено выезжать на велосипеде на дорогу. Движение юных велосипедистов должно осуществляться только по тротуарам, пешеходным и велосипедным дорожкам, а также в пределах пешеходных зон.</w:t>
      </w:r>
    </w:p>
    <w:p w:rsidR="00826FEB" w:rsidRPr="005A3011" w:rsidRDefault="00826FEB" w:rsidP="00826FEB">
      <w:pPr>
        <w:spacing w:after="0"/>
        <w:rPr>
          <w:rFonts w:ascii="Times New Roman" w:hAnsi="Times New Roman" w:cs="Times New Roman"/>
          <w:sz w:val="24"/>
          <w:szCs w:val="24"/>
        </w:rPr>
      </w:pPr>
    </w:p>
    <w:p w:rsidR="00826FEB" w:rsidRPr="005A3011" w:rsidRDefault="00826FEB" w:rsidP="00826FEB">
      <w:pPr>
        <w:spacing w:after="0"/>
        <w:rPr>
          <w:rFonts w:ascii="Times New Roman" w:hAnsi="Times New Roman" w:cs="Times New Roman"/>
          <w:sz w:val="24"/>
          <w:szCs w:val="24"/>
        </w:rPr>
      </w:pPr>
      <w:r w:rsidRPr="005A3011">
        <w:rPr>
          <w:rFonts w:ascii="Times New Roman" w:hAnsi="Times New Roman" w:cs="Times New Roman"/>
          <w:noProof/>
          <w:sz w:val="24"/>
          <w:szCs w:val="24"/>
        </w:rPr>
        <w:drawing>
          <wp:inline distT="0" distB="0" distL="0" distR="0">
            <wp:extent cx="5303520" cy="3108960"/>
            <wp:effectExtent l="0" t="0" r="0" b="0"/>
            <wp:docPr id="2" name="Рисунок 3" descr="https://s2.stc.all.kpcdn.net/best/krsk/mama-ya-v-poryadke/images/tild3531-3535-4135-a539-613430356231__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https://s2.stc.all.kpcdn.net/best/krsk/mama-ya-v-poryadke/images/tild3531-3535-4135-a539-613430356231__19.png"/>
                    <pic:cNvPicPr>
                      <a:picLocks noChangeAspect="1" noChangeArrowheads="1"/>
                    </pic:cNvPicPr>
                  </pic:nvPicPr>
                  <pic:blipFill>
                    <a:blip r:embed="rId6"/>
                    <a:srcRect/>
                    <a:stretch>
                      <a:fillRect/>
                    </a:stretch>
                  </pic:blipFill>
                  <pic:spPr bwMode="auto">
                    <a:xfrm>
                      <a:off x="0" y="0"/>
                      <a:ext cx="5303520" cy="3108960"/>
                    </a:xfrm>
                    <a:prstGeom prst="rect">
                      <a:avLst/>
                    </a:prstGeom>
                    <a:noFill/>
                    <a:ln w="9525">
                      <a:noFill/>
                      <a:miter lim="800000"/>
                      <a:headEnd/>
                      <a:tailEnd/>
                    </a:ln>
                  </pic:spPr>
                </pic:pic>
              </a:graphicData>
            </a:graphic>
          </wp:inline>
        </w:drawing>
      </w:r>
    </w:p>
    <w:p w:rsidR="00826FEB" w:rsidRPr="005A3011" w:rsidRDefault="00826FEB" w:rsidP="00826FEB">
      <w:pPr>
        <w:spacing w:after="0"/>
        <w:rPr>
          <w:rFonts w:ascii="Times New Roman" w:hAnsi="Times New Roman" w:cs="Times New Roman"/>
          <w:sz w:val="24"/>
          <w:szCs w:val="24"/>
        </w:rPr>
      </w:pPr>
    </w:p>
    <w:sectPr w:rsidR="00826FEB" w:rsidRPr="005A3011" w:rsidSect="009017C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76253D"/>
    <w:multiLevelType w:val="hybridMultilevel"/>
    <w:tmpl w:val="36CA40A6"/>
    <w:lvl w:ilvl="0" w:tplc="04190001">
      <w:start w:val="1"/>
      <w:numFmt w:val="bullet"/>
      <w:lvlText w:val=""/>
      <w:lvlJc w:val="left"/>
      <w:pPr>
        <w:ind w:left="1038" w:hanging="360"/>
      </w:pPr>
      <w:rPr>
        <w:rFonts w:ascii="Symbol" w:hAnsi="Symbol" w:hint="default"/>
      </w:rPr>
    </w:lvl>
    <w:lvl w:ilvl="1" w:tplc="04190003" w:tentative="1">
      <w:start w:val="1"/>
      <w:numFmt w:val="bullet"/>
      <w:lvlText w:val="o"/>
      <w:lvlJc w:val="left"/>
      <w:pPr>
        <w:ind w:left="1758" w:hanging="360"/>
      </w:pPr>
      <w:rPr>
        <w:rFonts w:ascii="Courier New" w:hAnsi="Courier New" w:cs="Courier New" w:hint="default"/>
      </w:rPr>
    </w:lvl>
    <w:lvl w:ilvl="2" w:tplc="04190005" w:tentative="1">
      <w:start w:val="1"/>
      <w:numFmt w:val="bullet"/>
      <w:lvlText w:val=""/>
      <w:lvlJc w:val="left"/>
      <w:pPr>
        <w:ind w:left="2478" w:hanging="360"/>
      </w:pPr>
      <w:rPr>
        <w:rFonts w:ascii="Wingdings" w:hAnsi="Wingdings" w:hint="default"/>
      </w:rPr>
    </w:lvl>
    <w:lvl w:ilvl="3" w:tplc="04190001" w:tentative="1">
      <w:start w:val="1"/>
      <w:numFmt w:val="bullet"/>
      <w:lvlText w:val=""/>
      <w:lvlJc w:val="left"/>
      <w:pPr>
        <w:ind w:left="3198" w:hanging="360"/>
      </w:pPr>
      <w:rPr>
        <w:rFonts w:ascii="Symbol" w:hAnsi="Symbol" w:hint="default"/>
      </w:rPr>
    </w:lvl>
    <w:lvl w:ilvl="4" w:tplc="04190003" w:tentative="1">
      <w:start w:val="1"/>
      <w:numFmt w:val="bullet"/>
      <w:lvlText w:val="o"/>
      <w:lvlJc w:val="left"/>
      <w:pPr>
        <w:ind w:left="3918" w:hanging="360"/>
      </w:pPr>
      <w:rPr>
        <w:rFonts w:ascii="Courier New" w:hAnsi="Courier New" w:cs="Courier New" w:hint="default"/>
      </w:rPr>
    </w:lvl>
    <w:lvl w:ilvl="5" w:tplc="04190005" w:tentative="1">
      <w:start w:val="1"/>
      <w:numFmt w:val="bullet"/>
      <w:lvlText w:val=""/>
      <w:lvlJc w:val="left"/>
      <w:pPr>
        <w:ind w:left="4638" w:hanging="360"/>
      </w:pPr>
      <w:rPr>
        <w:rFonts w:ascii="Wingdings" w:hAnsi="Wingdings" w:hint="default"/>
      </w:rPr>
    </w:lvl>
    <w:lvl w:ilvl="6" w:tplc="04190001" w:tentative="1">
      <w:start w:val="1"/>
      <w:numFmt w:val="bullet"/>
      <w:lvlText w:val=""/>
      <w:lvlJc w:val="left"/>
      <w:pPr>
        <w:ind w:left="5358" w:hanging="360"/>
      </w:pPr>
      <w:rPr>
        <w:rFonts w:ascii="Symbol" w:hAnsi="Symbol" w:hint="default"/>
      </w:rPr>
    </w:lvl>
    <w:lvl w:ilvl="7" w:tplc="04190003" w:tentative="1">
      <w:start w:val="1"/>
      <w:numFmt w:val="bullet"/>
      <w:lvlText w:val="o"/>
      <w:lvlJc w:val="left"/>
      <w:pPr>
        <w:ind w:left="6078" w:hanging="360"/>
      </w:pPr>
      <w:rPr>
        <w:rFonts w:ascii="Courier New" w:hAnsi="Courier New" w:cs="Courier New" w:hint="default"/>
      </w:rPr>
    </w:lvl>
    <w:lvl w:ilvl="8" w:tplc="04190005" w:tentative="1">
      <w:start w:val="1"/>
      <w:numFmt w:val="bullet"/>
      <w:lvlText w:val=""/>
      <w:lvlJc w:val="left"/>
      <w:pPr>
        <w:ind w:left="6798" w:hanging="360"/>
      </w:pPr>
      <w:rPr>
        <w:rFonts w:ascii="Wingdings" w:hAnsi="Wingdings" w:hint="default"/>
      </w:rPr>
    </w:lvl>
  </w:abstractNum>
  <w:abstractNum w:abstractNumId="1">
    <w:nsid w:val="4F8F6127"/>
    <w:multiLevelType w:val="hybridMultilevel"/>
    <w:tmpl w:val="BE4AD440"/>
    <w:lvl w:ilvl="0" w:tplc="04190001">
      <w:start w:val="1"/>
      <w:numFmt w:val="bullet"/>
      <w:lvlText w:val=""/>
      <w:lvlJc w:val="left"/>
      <w:pPr>
        <w:ind w:left="1088" w:hanging="360"/>
      </w:pPr>
      <w:rPr>
        <w:rFonts w:ascii="Symbol" w:hAnsi="Symbol" w:hint="default"/>
      </w:rPr>
    </w:lvl>
    <w:lvl w:ilvl="1" w:tplc="04190003" w:tentative="1">
      <w:start w:val="1"/>
      <w:numFmt w:val="bullet"/>
      <w:lvlText w:val="o"/>
      <w:lvlJc w:val="left"/>
      <w:pPr>
        <w:ind w:left="1808" w:hanging="360"/>
      </w:pPr>
      <w:rPr>
        <w:rFonts w:ascii="Courier New" w:hAnsi="Courier New" w:cs="Courier New" w:hint="default"/>
      </w:rPr>
    </w:lvl>
    <w:lvl w:ilvl="2" w:tplc="04190005" w:tentative="1">
      <w:start w:val="1"/>
      <w:numFmt w:val="bullet"/>
      <w:lvlText w:val=""/>
      <w:lvlJc w:val="left"/>
      <w:pPr>
        <w:ind w:left="2528" w:hanging="360"/>
      </w:pPr>
      <w:rPr>
        <w:rFonts w:ascii="Wingdings" w:hAnsi="Wingdings" w:hint="default"/>
      </w:rPr>
    </w:lvl>
    <w:lvl w:ilvl="3" w:tplc="04190001" w:tentative="1">
      <w:start w:val="1"/>
      <w:numFmt w:val="bullet"/>
      <w:lvlText w:val=""/>
      <w:lvlJc w:val="left"/>
      <w:pPr>
        <w:ind w:left="3248" w:hanging="360"/>
      </w:pPr>
      <w:rPr>
        <w:rFonts w:ascii="Symbol" w:hAnsi="Symbol" w:hint="default"/>
      </w:rPr>
    </w:lvl>
    <w:lvl w:ilvl="4" w:tplc="04190003" w:tentative="1">
      <w:start w:val="1"/>
      <w:numFmt w:val="bullet"/>
      <w:lvlText w:val="o"/>
      <w:lvlJc w:val="left"/>
      <w:pPr>
        <w:ind w:left="3968" w:hanging="360"/>
      </w:pPr>
      <w:rPr>
        <w:rFonts w:ascii="Courier New" w:hAnsi="Courier New" w:cs="Courier New" w:hint="default"/>
      </w:rPr>
    </w:lvl>
    <w:lvl w:ilvl="5" w:tplc="04190005" w:tentative="1">
      <w:start w:val="1"/>
      <w:numFmt w:val="bullet"/>
      <w:lvlText w:val=""/>
      <w:lvlJc w:val="left"/>
      <w:pPr>
        <w:ind w:left="4688" w:hanging="360"/>
      </w:pPr>
      <w:rPr>
        <w:rFonts w:ascii="Wingdings" w:hAnsi="Wingdings" w:hint="default"/>
      </w:rPr>
    </w:lvl>
    <w:lvl w:ilvl="6" w:tplc="04190001" w:tentative="1">
      <w:start w:val="1"/>
      <w:numFmt w:val="bullet"/>
      <w:lvlText w:val=""/>
      <w:lvlJc w:val="left"/>
      <w:pPr>
        <w:ind w:left="5408" w:hanging="360"/>
      </w:pPr>
      <w:rPr>
        <w:rFonts w:ascii="Symbol" w:hAnsi="Symbol" w:hint="default"/>
      </w:rPr>
    </w:lvl>
    <w:lvl w:ilvl="7" w:tplc="04190003" w:tentative="1">
      <w:start w:val="1"/>
      <w:numFmt w:val="bullet"/>
      <w:lvlText w:val="o"/>
      <w:lvlJc w:val="left"/>
      <w:pPr>
        <w:ind w:left="6128" w:hanging="360"/>
      </w:pPr>
      <w:rPr>
        <w:rFonts w:ascii="Courier New" w:hAnsi="Courier New" w:cs="Courier New" w:hint="default"/>
      </w:rPr>
    </w:lvl>
    <w:lvl w:ilvl="8" w:tplc="04190005" w:tentative="1">
      <w:start w:val="1"/>
      <w:numFmt w:val="bullet"/>
      <w:lvlText w:val=""/>
      <w:lvlJc w:val="left"/>
      <w:pPr>
        <w:ind w:left="6848"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826FEB"/>
    <w:rsid w:val="0004623D"/>
    <w:rsid w:val="00826FEB"/>
    <w:rsid w:val="009017C8"/>
    <w:rsid w:val="00EE0D9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17C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aliases w:val="Arial 4 пт"/>
    <w:link w:val="a4"/>
    <w:qFormat/>
    <w:rsid w:val="00826FEB"/>
    <w:pPr>
      <w:spacing w:after="0" w:line="240" w:lineRule="auto"/>
    </w:pPr>
    <w:rPr>
      <w:rFonts w:ascii="Calibri" w:eastAsia="Times New Roman" w:hAnsi="Calibri" w:cs="Times New Roman"/>
      <w:lang w:eastAsia="en-US"/>
    </w:rPr>
  </w:style>
  <w:style w:type="character" w:customStyle="1" w:styleId="a4">
    <w:name w:val="Без интервала Знак"/>
    <w:aliases w:val="Arial 4 пт Знак"/>
    <w:link w:val="a3"/>
    <w:rsid w:val="00826FEB"/>
    <w:rPr>
      <w:rFonts w:ascii="Calibri" w:eastAsia="Times New Roman" w:hAnsi="Calibri" w:cs="Times New Roman"/>
      <w:lang w:eastAsia="en-US"/>
    </w:rPr>
  </w:style>
  <w:style w:type="paragraph" w:styleId="3">
    <w:name w:val="Body Text Indent 3"/>
    <w:basedOn w:val="a"/>
    <w:link w:val="30"/>
    <w:uiPriority w:val="99"/>
    <w:unhideWhenUsed/>
    <w:rsid w:val="00826FEB"/>
    <w:pPr>
      <w:spacing w:after="120"/>
      <w:ind w:left="283"/>
    </w:pPr>
    <w:rPr>
      <w:sz w:val="16"/>
      <w:szCs w:val="16"/>
    </w:rPr>
  </w:style>
  <w:style w:type="character" w:customStyle="1" w:styleId="30">
    <w:name w:val="Основной текст с отступом 3 Знак"/>
    <w:basedOn w:val="a0"/>
    <w:link w:val="3"/>
    <w:uiPriority w:val="99"/>
    <w:rsid w:val="00826FEB"/>
    <w:rPr>
      <w:sz w:val="16"/>
      <w:szCs w:val="16"/>
    </w:rPr>
  </w:style>
  <w:style w:type="character" w:styleId="a5">
    <w:name w:val="Hyperlink"/>
    <w:uiPriority w:val="99"/>
    <w:rsid w:val="00826FEB"/>
    <w:rPr>
      <w:color w:val="0000FF"/>
      <w:u w:val="single"/>
    </w:rPr>
  </w:style>
  <w:style w:type="paragraph" w:styleId="a6">
    <w:name w:val="Normal (Web)"/>
    <w:basedOn w:val="a"/>
    <w:uiPriority w:val="99"/>
    <w:unhideWhenUsed/>
    <w:rsid w:val="00826FEB"/>
    <w:pPr>
      <w:spacing w:before="100" w:beforeAutospacing="1" w:after="100" w:afterAutospacing="1" w:line="240" w:lineRule="auto"/>
    </w:pPr>
    <w:rPr>
      <w:rFonts w:ascii="Times New Roman" w:eastAsia="Times New Roman" w:hAnsi="Times New Roman" w:cs="Times New Roman"/>
      <w:sz w:val="24"/>
      <w:szCs w:val="24"/>
    </w:rPr>
  </w:style>
  <w:style w:type="paragraph" w:styleId="a7">
    <w:name w:val="Balloon Text"/>
    <w:basedOn w:val="a"/>
    <w:link w:val="a8"/>
    <w:uiPriority w:val="99"/>
    <w:semiHidden/>
    <w:unhideWhenUsed/>
    <w:rsid w:val="00826FEB"/>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826FE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1105</Words>
  <Characters>6305</Characters>
  <Application>Microsoft Office Word</Application>
  <DocSecurity>0</DocSecurity>
  <Lines>52</Lines>
  <Paragraphs>14</Paragraphs>
  <ScaleCrop>false</ScaleCrop>
  <Company/>
  <LinksUpToDate>false</LinksUpToDate>
  <CharactersWithSpaces>7396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admin6</dc:creator>
  <cp:keywords/>
  <dc:description/>
  <cp:lastModifiedBy>admin6</cp:lastModifiedBy>
  <cp:revision>4</cp:revision>
  <dcterms:created xsi:type="dcterms:W3CDTF">2020-10-29T14:31:00Z</dcterms:created>
  <dcterms:modified xsi:type="dcterms:W3CDTF">2020-10-30T15:00:00Z</dcterms:modified>
</cp:coreProperties>
</file>