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9BF" w:rsidRDefault="004869BF" w:rsidP="004869BF">
      <w:pPr>
        <w:spacing w:line="276" w:lineRule="auto"/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РАБОЧАЯ ПРОГРАММА </w:t>
      </w:r>
      <w:r w:rsidR="00F934B9">
        <w:rPr>
          <w:b/>
          <w:bCs/>
          <w:sz w:val="24"/>
          <w:szCs w:val="24"/>
        </w:rPr>
        <w:t xml:space="preserve">ДОПОЛНИТЕЛЬНОГО </w:t>
      </w:r>
      <w:r>
        <w:rPr>
          <w:b/>
          <w:sz w:val="24"/>
          <w:szCs w:val="24"/>
        </w:rPr>
        <w:t>УЧЕБНОГО ПРЕДМЕТА «</w:t>
      </w:r>
      <w:r w:rsidR="00F934B9">
        <w:rPr>
          <w:b/>
          <w:sz w:val="24"/>
          <w:szCs w:val="24"/>
        </w:rPr>
        <w:t>ДОПОЛНИТЕЛЬНЫЕ ГЛАВЫ МАТЕМАТИКИ</w:t>
      </w:r>
      <w:r>
        <w:rPr>
          <w:b/>
          <w:bCs/>
          <w:sz w:val="24"/>
          <w:szCs w:val="24"/>
        </w:rPr>
        <w:t>» 10-11</w:t>
      </w:r>
      <w:r>
        <w:rPr>
          <w:b/>
          <w:bCs/>
          <w:spacing w:val="-1"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КЛАСС</w:t>
      </w: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</w:p>
    <w:p w:rsidR="004869BF" w:rsidRDefault="004869BF" w:rsidP="004869BF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I.</w:t>
      </w:r>
      <w:r>
        <w:rPr>
          <w:b/>
          <w:sz w:val="24"/>
          <w:szCs w:val="24"/>
        </w:rPr>
        <w:tab/>
        <w:t xml:space="preserve">ПЛАНИРУЕМЫЕ РЕЗУЛЬТАТЫ ОСВОЕНИЯ </w:t>
      </w:r>
      <w:r w:rsidR="00F934B9">
        <w:rPr>
          <w:b/>
          <w:sz w:val="24"/>
          <w:szCs w:val="24"/>
        </w:rPr>
        <w:t xml:space="preserve">ДОПОЛНИТЕЛЬНОГО </w:t>
      </w:r>
      <w:r>
        <w:rPr>
          <w:b/>
          <w:sz w:val="24"/>
          <w:szCs w:val="24"/>
        </w:rPr>
        <w:t>УЧЕБНОГО ПРЕДМЕТА «</w:t>
      </w:r>
      <w:r w:rsidR="00F934B9">
        <w:rPr>
          <w:b/>
          <w:sz w:val="24"/>
          <w:szCs w:val="24"/>
        </w:rPr>
        <w:t>ДОПОЛНИТЕЛЬНЫЕ ГЛАВЫ МАТЕМАТИКИ</w:t>
      </w:r>
      <w:r>
        <w:rPr>
          <w:b/>
          <w:bCs/>
          <w:sz w:val="24"/>
          <w:szCs w:val="24"/>
        </w:rPr>
        <w:t>»</w:t>
      </w:r>
    </w:p>
    <w:p w:rsidR="004869BF" w:rsidRDefault="004869BF" w:rsidP="004869BF">
      <w:pPr>
        <w:spacing w:line="276" w:lineRule="auto"/>
        <w:rPr>
          <w:b/>
          <w:sz w:val="28"/>
          <w:szCs w:val="28"/>
        </w:rPr>
      </w:pPr>
    </w:p>
    <w:p w:rsidR="00F934B9" w:rsidRPr="00F934B9" w:rsidRDefault="00F934B9" w:rsidP="00F934B9">
      <w:pPr>
        <w:autoSpaceDE w:val="0"/>
        <w:autoSpaceDN w:val="0"/>
        <w:adjustRightInd w:val="0"/>
        <w:spacing w:line="240" w:lineRule="auto"/>
        <w:contextualSpacing/>
        <w:jc w:val="both"/>
        <w:rPr>
          <w:b/>
          <w:bCs/>
          <w:iCs/>
          <w:sz w:val="28"/>
          <w:szCs w:val="28"/>
        </w:rPr>
      </w:pPr>
      <w:r w:rsidRPr="00F934B9">
        <w:rPr>
          <w:b/>
          <w:bCs/>
          <w:iCs/>
          <w:sz w:val="28"/>
          <w:szCs w:val="28"/>
        </w:rPr>
        <w:t>Личностные результаты обучения: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ориентация обучающихся на реализацию позитивных жизненных перспектив, инициативность, креативность, готовность и способность к личностному самоопределению, способность ставить цели и строить жизненные планы</w:t>
      </w:r>
      <w:r w:rsidRPr="00F934B9">
        <w:rPr>
          <w:szCs w:val="28"/>
          <w:lang w:val="ru-RU"/>
        </w:rPr>
        <w:t>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готовность и способность обучающихся к отстаиванию  собственного мнения</w:t>
      </w:r>
      <w:r w:rsidRPr="00F934B9">
        <w:rPr>
          <w:szCs w:val="28"/>
          <w:lang w:val="ru-RU"/>
        </w:rPr>
        <w:t>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готовность и способность обучающихся к саморазвитию и самовоспитанию в соответствии с общечеловеческими ценностями и идеалами гражданского общества,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 xml:space="preserve">чувство причастности к историко-культурной общности российского </w:t>
      </w:r>
      <w:r w:rsidRPr="00F934B9">
        <w:rPr>
          <w:szCs w:val="28"/>
          <w:lang w:val="ru-RU"/>
        </w:rPr>
        <w:t>народа</w:t>
      </w:r>
      <w:r w:rsidRPr="00F934B9">
        <w:rPr>
          <w:szCs w:val="28"/>
        </w:rPr>
        <w:t xml:space="preserve">; 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 xml:space="preserve">мировоззрение, соответствующее современному уровню развития науки и общественной практики, основанное на диалоге культур, а также различных форм общественного сознания, осознание своего места в поликультурном мире; 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готовность к договорному регулированию отношений в группе;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 xml:space="preserve">нравственное сознание и поведение на основе усвоения общечеловеческих ценностей,  готовности и способности вести диалог с другими людьми, достигать в нем взаимопонимания, находить общие цели и сотрудничать для их достижения; 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принятие гуманистических ценностей, осознанное, уважительное и доброжелательное отношение к другому человеку, его мнению, мировоззрению;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 xml:space="preserve">способность к сопереживанию и формирование позитивного отношения к людям, в том числе к лицам с ограниченными возможностями здоровья и инвалидам; 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 xml:space="preserve">развитие компетенций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деятельности. 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 xml:space="preserve">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осознанный выбор будущей профессии как путь и способ реализации собственных жизненных планов;</w:t>
      </w:r>
      <w:r w:rsidRPr="00F934B9">
        <w:rPr>
          <w:szCs w:val="28"/>
          <w:lang w:val="ru-RU"/>
        </w:rPr>
        <w:t xml:space="preserve">  </w:t>
      </w:r>
      <w:r w:rsidRPr="00F934B9">
        <w:rPr>
          <w:szCs w:val="28"/>
        </w:rPr>
        <w:t>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b/>
          <w:szCs w:val="28"/>
        </w:rPr>
      </w:pPr>
      <w:r w:rsidRPr="00F934B9">
        <w:rPr>
          <w:szCs w:val="28"/>
        </w:rPr>
        <w:t>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</w:t>
      </w:r>
      <w:r w:rsidRPr="00F934B9">
        <w:rPr>
          <w:szCs w:val="28"/>
          <w:lang w:val="ru-RU"/>
        </w:rPr>
        <w:t>.</w:t>
      </w:r>
    </w:p>
    <w:p w:rsidR="00F934B9" w:rsidRPr="00F934B9" w:rsidRDefault="00F934B9" w:rsidP="00F934B9">
      <w:pPr>
        <w:pStyle w:val="a9"/>
        <w:spacing w:line="240" w:lineRule="auto"/>
        <w:ind w:left="0"/>
        <w:rPr>
          <w:b/>
          <w:sz w:val="28"/>
          <w:szCs w:val="28"/>
        </w:rPr>
      </w:pPr>
    </w:p>
    <w:p w:rsidR="00F934B9" w:rsidRPr="00F934B9" w:rsidRDefault="00F934B9" w:rsidP="00F934B9">
      <w:pPr>
        <w:autoSpaceDE w:val="0"/>
        <w:autoSpaceDN w:val="0"/>
        <w:adjustRightInd w:val="0"/>
        <w:spacing w:line="240" w:lineRule="auto"/>
        <w:contextualSpacing/>
        <w:jc w:val="both"/>
        <w:rPr>
          <w:b/>
          <w:bCs/>
          <w:iCs/>
          <w:sz w:val="28"/>
          <w:szCs w:val="28"/>
        </w:rPr>
      </w:pPr>
      <w:r w:rsidRPr="00F934B9">
        <w:rPr>
          <w:b/>
          <w:bCs/>
          <w:iCs/>
          <w:sz w:val="28"/>
          <w:szCs w:val="28"/>
        </w:rPr>
        <w:t>Метапредметные результаты обучения:</w:t>
      </w:r>
    </w:p>
    <w:p w:rsidR="00F934B9" w:rsidRPr="00F934B9" w:rsidRDefault="00F934B9" w:rsidP="00F934B9">
      <w:pPr>
        <w:shd w:val="clear" w:color="auto" w:fill="FFFFFF"/>
        <w:adjustRightInd w:val="0"/>
        <w:spacing w:line="240" w:lineRule="auto"/>
        <w:ind w:firstLine="709"/>
        <w:jc w:val="both"/>
        <w:rPr>
          <w:b/>
          <w:sz w:val="28"/>
          <w:szCs w:val="28"/>
        </w:rPr>
      </w:pPr>
    </w:p>
    <w:p w:rsidR="00F934B9" w:rsidRPr="00F934B9" w:rsidRDefault="00F934B9" w:rsidP="00F934B9">
      <w:pPr>
        <w:shd w:val="clear" w:color="auto" w:fill="FFFFFF"/>
        <w:adjustRightInd w:val="0"/>
        <w:spacing w:line="240" w:lineRule="auto"/>
        <w:jc w:val="both"/>
        <w:rPr>
          <w:sz w:val="28"/>
          <w:szCs w:val="28"/>
        </w:rPr>
      </w:pPr>
      <w:r w:rsidRPr="00F934B9">
        <w:rPr>
          <w:b/>
          <w:sz w:val="28"/>
          <w:szCs w:val="28"/>
        </w:rPr>
        <w:t xml:space="preserve">Регулятивные универсальные учебные действия </w:t>
      </w:r>
    </w:p>
    <w:p w:rsidR="00F934B9" w:rsidRPr="00F934B9" w:rsidRDefault="00154379" w:rsidP="00F934B9">
      <w:pPr>
        <w:shd w:val="clear" w:color="auto" w:fill="FFFFFF"/>
        <w:adjustRightInd w:val="0"/>
        <w:spacing w:line="240" w:lineRule="auto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Обучающийся</w:t>
      </w:r>
      <w:r w:rsidR="00F934B9" w:rsidRPr="00F934B9">
        <w:rPr>
          <w:i/>
          <w:sz w:val="28"/>
          <w:szCs w:val="28"/>
        </w:rPr>
        <w:t xml:space="preserve"> научится: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самостоятельно определять цели, задавать параметры и критерии, по которым можно определить, что цель достигнута;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оценивать возможные последствия достижения поставленной цели в деятельности, собственной жизни и жизни окружающих людей, основываясь на соображениях этики и морали;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ставить и формулировать собственные задачи в образовательной деятельности и жизненных ситуациях;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оценивать ресурсы, в том числе время и другие нематериальные ресурсы, необходимые для достижения поставленной цели;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 xml:space="preserve">выбирать путь достижения цели, планировать решение поставленных задач, оптимизируя материальные и нематериальные затраты; 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</w:rPr>
      </w:pPr>
      <w:r w:rsidRPr="00F934B9">
        <w:rPr>
          <w:szCs w:val="28"/>
        </w:rPr>
        <w:t>организовывать эффективный поиск ресурсов, необходимых для достижения поставленной цели;</w:t>
      </w:r>
    </w:p>
    <w:p w:rsidR="00F934B9" w:rsidRPr="00F934B9" w:rsidRDefault="00F934B9" w:rsidP="00F934B9">
      <w:pPr>
        <w:pStyle w:val="a"/>
        <w:spacing w:line="240" w:lineRule="auto"/>
        <w:ind w:firstLine="0"/>
        <w:rPr>
          <w:szCs w:val="28"/>
          <w:lang w:val="ru-RU"/>
        </w:rPr>
      </w:pPr>
      <w:r w:rsidRPr="00F934B9">
        <w:rPr>
          <w:szCs w:val="28"/>
        </w:rPr>
        <w:t>сопоставлять полученный результат деятельности с поставленной заранее целью.</w:t>
      </w:r>
    </w:p>
    <w:p w:rsidR="00F934B9" w:rsidRPr="00F934B9" w:rsidRDefault="00F934B9" w:rsidP="00F934B9">
      <w:pPr>
        <w:spacing w:line="240" w:lineRule="auto"/>
        <w:rPr>
          <w:b/>
          <w:sz w:val="28"/>
          <w:szCs w:val="28"/>
        </w:rPr>
      </w:pPr>
    </w:p>
    <w:p w:rsidR="00F934B9" w:rsidRPr="00F934B9" w:rsidRDefault="00F934B9" w:rsidP="00F934B9">
      <w:pPr>
        <w:spacing w:line="240" w:lineRule="auto"/>
        <w:rPr>
          <w:b/>
          <w:sz w:val="28"/>
          <w:szCs w:val="28"/>
        </w:rPr>
      </w:pPr>
      <w:r w:rsidRPr="00F934B9">
        <w:rPr>
          <w:b/>
          <w:sz w:val="28"/>
          <w:szCs w:val="28"/>
        </w:rPr>
        <w:t>Познавательные универсальные учебные действия</w:t>
      </w:r>
    </w:p>
    <w:p w:rsidR="00F934B9" w:rsidRPr="00F934B9" w:rsidRDefault="00154379" w:rsidP="00F934B9">
      <w:pPr>
        <w:spacing w:line="24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>Обучающийся</w:t>
      </w:r>
      <w:r w:rsidR="00F934B9" w:rsidRPr="00F934B9">
        <w:rPr>
          <w:i/>
          <w:sz w:val="28"/>
          <w:szCs w:val="28"/>
        </w:rPr>
        <w:t xml:space="preserve"> научится: 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критически оценивать и интерпретировать информацию с разных позиций,  распознавать и фиксировать противоречия в информационных источниках;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источниках;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находить и приводить критические аргументы в отношении действий и суждений другого; спокойно и разумно относиться к критическим замечаниям в отношении собственного суждения, рассматривать их как ресурс собственного развития;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выходить за рамки учебного предмета и осуществлять целенаправленный поиск возможностей для  широкого переноса средств и способов действия;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выстраивать индивидуальную образовательную траекторию, учитывая ограничения со стороны других участников и ресурсные ограничения;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менять и удерживать разные позиции в познавательной деятельности.</w:t>
      </w:r>
    </w:p>
    <w:p w:rsidR="00F934B9" w:rsidRPr="00F934B9" w:rsidRDefault="00F934B9" w:rsidP="00F934B9">
      <w:pPr>
        <w:pStyle w:val="a"/>
        <w:numPr>
          <w:ilvl w:val="0"/>
          <w:numId w:val="0"/>
        </w:numPr>
        <w:spacing w:line="240" w:lineRule="auto"/>
        <w:rPr>
          <w:b/>
          <w:szCs w:val="28"/>
        </w:rPr>
      </w:pPr>
    </w:p>
    <w:p w:rsidR="00F934B9" w:rsidRPr="00F934B9" w:rsidRDefault="00F934B9" w:rsidP="00F934B9">
      <w:pPr>
        <w:pStyle w:val="a"/>
        <w:numPr>
          <w:ilvl w:val="0"/>
          <w:numId w:val="0"/>
        </w:numPr>
        <w:spacing w:line="240" w:lineRule="auto"/>
        <w:rPr>
          <w:szCs w:val="28"/>
        </w:rPr>
      </w:pPr>
      <w:r w:rsidRPr="00F934B9">
        <w:rPr>
          <w:b/>
          <w:szCs w:val="28"/>
        </w:rPr>
        <w:t>Коммуникативные универсальные учебные действия</w:t>
      </w:r>
    </w:p>
    <w:p w:rsidR="00F934B9" w:rsidRPr="00F934B9" w:rsidRDefault="00154379" w:rsidP="00F934B9">
      <w:pPr>
        <w:pStyle w:val="a"/>
        <w:numPr>
          <w:ilvl w:val="0"/>
          <w:numId w:val="0"/>
        </w:numPr>
        <w:spacing w:line="240" w:lineRule="auto"/>
        <w:rPr>
          <w:i/>
          <w:szCs w:val="28"/>
        </w:rPr>
      </w:pPr>
      <w:r>
        <w:rPr>
          <w:i/>
          <w:szCs w:val="28"/>
        </w:rPr>
        <w:t>Обучающийся</w:t>
      </w:r>
      <w:r w:rsidR="00F934B9" w:rsidRPr="00F934B9">
        <w:rPr>
          <w:i/>
          <w:szCs w:val="28"/>
        </w:rPr>
        <w:t xml:space="preserve"> научится: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осуществлять деловую коммуникацию как со сверстниками, так и со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координировать и выполнять работу в условиях реального, виртуального и комбинированного взаимодействия;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развернуто, логично и точно излагать свою точку зрения с использованием адекватных (устных и письменных) языковых средств;</w:t>
      </w:r>
    </w:p>
    <w:p w:rsidR="00F934B9" w:rsidRPr="00F934B9" w:rsidRDefault="00F934B9" w:rsidP="00F934B9">
      <w:pPr>
        <w:pStyle w:val="a"/>
        <w:spacing w:line="240" w:lineRule="auto"/>
        <w:rPr>
          <w:szCs w:val="28"/>
        </w:rPr>
      </w:pPr>
      <w:r w:rsidRPr="00F934B9">
        <w:rPr>
          <w:szCs w:val="28"/>
        </w:rPr>
        <w:t>распознавать конфликтогенные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F934B9" w:rsidRPr="00F934B9" w:rsidRDefault="00F934B9" w:rsidP="00F934B9">
      <w:pPr>
        <w:autoSpaceDE w:val="0"/>
        <w:autoSpaceDN w:val="0"/>
        <w:adjustRightInd w:val="0"/>
        <w:spacing w:line="240" w:lineRule="auto"/>
        <w:contextualSpacing/>
        <w:jc w:val="both"/>
        <w:rPr>
          <w:b/>
          <w:bCs/>
          <w:iCs/>
          <w:sz w:val="28"/>
          <w:szCs w:val="28"/>
          <w:lang w:val="x-none"/>
        </w:rPr>
      </w:pPr>
    </w:p>
    <w:p w:rsidR="00F934B9" w:rsidRPr="00F934B9" w:rsidRDefault="00F934B9" w:rsidP="00F934B9">
      <w:pPr>
        <w:spacing w:line="276" w:lineRule="auto"/>
        <w:jc w:val="both"/>
        <w:rPr>
          <w:b/>
          <w:sz w:val="28"/>
          <w:szCs w:val="28"/>
        </w:rPr>
      </w:pPr>
      <w:r w:rsidRPr="00F934B9">
        <w:rPr>
          <w:b/>
          <w:sz w:val="28"/>
          <w:szCs w:val="28"/>
        </w:rPr>
        <w:t>Планируемые предметные результаты обучения:</w:t>
      </w:r>
    </w:p>
    <w:p w:rsidR="00F934B9" w:rsidRPr="00F934B9" w:rsidRDefault="00F934B9" w:rsidP="00F934B9">
      <w:pPr>
        <w:pStyle w:val="ab"/>
        <w:ind w:left="0" w:firstLine="709"/>
        <w:rPr>
          <w:sz w:val="28"/>
          <w:szCs w:val="28"/>
        </w:rPr>
      </w:pPr>
      <w:r w:rsidRPr="00F934B9">
        <w:rPr>
          <w:sz w:val="28"/>
          <w:szCs w:val="28"/>
        </w:rPr>
        <w:t>Изучение дополнительного учебного предмета «Дополнительные главы математики» обеспечи</w:t>
      </w:r>
      <w:r>
        <w:rPr>
          <w:sz w:val="28"/>
          <w:szCs w:val="28"/>
        </w:rPr>
        <w:t>вает</w:t>
      </w:r>
      <w:r w:rsidRPr="00F934B9">
        <w:rPr>
          <w:sz w:val="28"/>
          <w:szCs w:val="28"/>
        </w:rPr>
        <w:t>:</w:t>
      </w:r>
    </w:p>
    <w:p w:rsidR="00F934B9" w:rsidRPr="00F934B9" w:rsidRDefault="00F934B9" w:rsidP="00F934B9">
      <w:pPr>
        <w:pStyle w:val="ab"/>
        <w:numPr>
          <w:ilvl w:val="0"/>
          <w:numId w:val="8"/>
        </w:numPr>
        <w:ind w:left="993" w:hanging="283"/>
        <w:rPr>
          <w:sz w:val="28"/>
          <w:szCs w:val="28"/>
        </w:rPr>
      </w:pPr>
      <w:r w:rsidRPr="00F934B9">
        <w:rPr>
          <w:sz w:val="28"/>
          <w:szCs w:val="28"/>
        </w:rPr>
        <w:t>сформированность представлений о социальных, культурных и исторических факторах становления математики;</w:t>
      </w:r>
    </w:p>
    <w:p w:rsidR="00F934B9" w:rsidRPr="00F934B9" w:rsidRDefault="00F934B9" w:rsidP="00F934B9">
      <w:pPr>
        <w:pStyle w:val="ab"/>
        <w:numPr>
          <w:ilvl w:val="0"/>
          <w:numId w:val="8"/>
        </w:numPr>
        <w:ind w:left="993" w:hanging="283"/>
        <w:rPr>
          <w:sz w:val="28"/>
          <w:szCs w:val="28"/>
        </w:rPr>
      </w:pPr>
      <w:r w:rsidRPr="00F934B9">
        <w:rPr>
          <w:sz w:val="28"/>
          <w:szCs w:val="28"/>
        </w:rPr>
        <w:t>сформированность основ логического, алгоритмического и математического мышления;</w:t>
      </w:r>
    </w:p>
    <w:p w:rsidR="00F934B9" w:rsidRPr="00F934B9" w:rsidRDefault="00F934B9" w:rsidP="00F934B9">
      <w:pPr>
        <w:pStyle w:val="ab"/>
        <w:numPr>
          <w:ilvl w:val="0"/>
          <w:numId w:val="8"/>
        </w:numPr>
        <w:ind w:left="993" w:hanging="283"/>
        <w:rPr>
          <w:sz w:val="28"/>
          <w:szCs w:val="28"/>
        </w:rPr>
      </w:pPr>
      <w:r w:rsidRPr="00F934B9">
        <w:rPr>
          <w:sz w:val="28"/>
          <w:szCs w:val="28"/>
        </w:rPr>
        <w:t>сформированность умений применять полученные знания при решении различных задач;</w:t>
      </w:r>
    </w:p>
    <w:p w:rsidR="00F934B9" w:rsidRPr="00F934B9" w:rsidRDefault="00F934B9" w:rsidP="00F934B9">
      <w:pPr>
        <w:pStyle w:val="ab"/>
        <w:numPr>
          <w:ilvl w:val="0"/>
          <w:numId w:val="8"/>
        </w:numPr>
        <w:ind w:left="993" w:hanging="283"/>
        <w:rPr>
          <w:sz w:val="28"/>
          <w:szCs w:val="28"/>
        </w:rPr>
      </w:pPr>
      <w:r w:rsidRPr="00F934B9">
        <w:rPr>
          <w:sz w:val="28"/>
          <w:szCs w:val="28"/>
        </w:rPr>
        <w:t>сформированность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явления;</w:t>
      </w:r>
    </w:p>
    <w:p w:rsidR="00F934B9" w:rsidRPr="00F934B9" w:rsidRDefault="00F934B9" w:rsidP="00F934B9">
      <w:pPr>
        <w:pStyle w:val="ab"/>
        <w:ind w:left="0" w:firstLine="709"/>
        <w:rPr>
          <w:sz w:val="28"/>
          <w:szCs w:val="28"/>
        </w:rPr>
      </w:pPr>
      <w:bookmarkStart w:id="0" w:name="sub_9528"/>
      <w:r w:rsidRPr="00F934B9">
        <w:rPr>
          <w:sz w:val="28"/>
          <w:szCs w:val="28"/>
        </w:rPr>
        <w:t xml:space="preserve">Требования к предметным результатам освоения углубленного курса математики включают </w:t>
      </w:r>
      <w:bookmarkEnd w:id="0"/>
      <w:r w:rsidRPr="00F934B9">
        <w:rPr>
          <w:sz w:val="28"/>
          <w:szCs w:val="28"/>
        </w:rPr>
        <w:t>дополнительно:</w:t>
      </w:r>
    </w:p>
    <w:p w:rsidR="00F934B9" w:rsidRPr="00F934B9" w:rsidRDefault="00F934B9" w:rsidP="00F934B9">
      <w:pPr>
        <w:pStyle w:val="ab"/>
        <w:ind w:left="0" w:firstLine="709"/>
        <w:rPr>
          <w:sz w:val="28"/>
          <w:szCs w:val="28"/>
        </w:rPr>
      </w:pPr>
      <w:r w:rsidRPr="00F934B9">
        <w:rPr>
          <w:sz w:val="28"/>
          <w:szCs w:val="28"/>
        </w:rPr>
        <w:t>1) сформированность представлений о необходимости доказательств при обосновании математических утверждений и роли аксиоматики в проведении дедуктивных рассуждений;</w:t>
      </w:r>
    </w:p>
    <w:p w:rsidR="00F934B9" w:rsidRPr="00F934B9" w:rsidRDefault="00F934B9" w:rsidP="00F934B9">
      <w:pPr>
        <w:pStyle w:val="ab"/>
        <w:ind w:left="0" w:firstLine="709"/>
        <w:rPr>
          <w:sz w:val="28"/>
          <w:szCs w:val="28"/>
        </w:rPr>
      </w:pPr>
      <w:r w:rsidRPr="00F934B9">
        <w:rPr>
          <w:sz w:val="28"/>
          <w:szCs w:val="28"/>
        </w:rPr>
        <w:t>2) сформированность понятийного аппарата по основным разделам курса математики; знаний основных теорем, формул и умения их применять; умения доказывать теоремы и находить нестандартные способы решения задач;</w:t>
      </w:r>
    </w:p>
    <w:p w:rsidR="00F934B9" w:rsidRPr="00F934B9" w:rsidRDefault="00F934B9" w:rsidP="00F934B9">
      <w:pPr>
        <w:pStyle w:val="ab"/>
        <w:ind w:left="0" w:firstLine="709"/>
        <w:rPr>
          <w:sz w:val="28"/>
          <w:szCs w:val="28"/>
        </w:rPr>
      </w:pPr>
      <w:r w:rsidRPr="00F934B9">
        <w:rPr>
          <w:sz w:val="28"/>
          <w:szCs w:val="28"/>
        </w:rPr>
        <w:t>3) сформированность умений моделировать реальные ситуации, исследовать построенные модели, интерпретировать полученный результат;</w:t>
      </w:r>
    </w:p>
    <w:p w:rsidR="00F934B9" w:rsidRPr="00F934B9" w:rsidRDefault="00F934B9" w:rsidP="00F934B9">
      <w:pPr>
        <w:pStyle w:val="ab"/>
        <w:ind w:left="0" w:firstLine="709"/>
        <w:rPr>
          <w:sz w:val="28"/>
          <w:szCs w:val="28"/>
        </w:rPr>
      </w:pPr>
      <w:r w:rsidRPr="00F934B9">
        <w:rPr>
          <w:sz w:val="28"/>
          <w:szCs w:val="28"/>
        </w:rPr>
        <w:t>4) сформированность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</w:t>
      </w:r>
    </w:p>
    <w:p w:rsidR="00F934B9" w:rsidRDefault="00F934B9" w:rsidP="00F934B9">
      <w:pPr>
        <w:pStyle w:val="ab"/>
        <w:ind w:left="0" w:firstLine="709"/>
        <w:rPr>
          <w:sz w:val="28"/>
          <w:szCs w:val="28"/>
        </w:rPr>
      </w:pPr>
      <w:r w:rsidRPr="00F934B9">
        <w:rPr>
          <w:sz w:val="28"/>
          <w:szCs w:val="28"/>
        </w:rPr>
        <w:t>5) владение умениями составления вероятностных моделей по условию задачи и вычисления вероятности наступления событий, в том числе с применением формул комбинаторики и основных теорем теории вероятностей; исследования случайных величин по их распределению.</w:t>
      </w:r>
    </w:p>
    <w:p w:rsidR="00906CEE" w:rsidRPr="00906CEE" w:rsidRDefault="00906CEE" w:rsidP="008F31C6">
      <w:pPr>
        <w:spacing w:before="100" w:beforeAutospacing="1" w:after="100" w:afterAutospacing="1" w:line="240" w:lineRule="auto"/>
        <w:jc w:val="both"/>
        <w:rPr>
          <w:sz w:val="28"/>
          <w:szCs w:val="28"/>
        </w:rPr>
      </w:pPr>
      <w:r w:rsidRPr="00906CEE">
        <w:rPr>
          <w:b/>
          <w:bCs/>
          <w:sz w:val="28"/>
          <w:szCs w:val="28"/>
        </w:rPr>
        <w:t xml:space="preserve">В результате изучения </w:t>
      </w:r>
      <w:r w:rsidR="008F31C6">
        <w:rPr>
          <w:b/>
          <w:bCs/>
          <w:sz w:val="28"/>
          <w:szCs w:val="28"/>
        </w:rPr>
        <w:t>дополнительного учебного предмета «Дополнительные главы математики» обучающийся</w:t>
      </w:r>
      <w:r w:rsidRPr="00906CEE">
        <w:rPr>
          <w:b/>
          <w:bCs/>
          <w:sz w:val="28"/>
          <w:szCs w:val="28"/>
        </w:rPr>
        <w:t xml:space="preserve"> научится:</w:t>
      </w:r>
    </w:p>
    <w:p w:rsidR="00906CEE" w:rsidRPr="008F31C6" w:rsidRDefault="00906CEE" w:rsidP="008F31C6">
      <w:pPr>
        <w:pStyle w:val="a9"/>
        <w:numPr>
          <w:ilvl w:val="0"/>
          <w:numId w:val="24"/>
        </w:numPr>
        <w:spacing w:before="100" w:beforeAutospacing="1" w:after="100" w:afterAutospacing="1" w:line="240" w:lineRule="auto"/>
        <w:ind w:left="709" w:hanging="709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применять алгоритм решения линейных, квадратных, дробно-рациональных</w:t>
      </w:r>
      <w:r w:rsidR="008F31C6">
        <w:rPr>
          <w:sz w:val="28"/>
          <w:szCs w:val="28"/>
        </w:rPr>
        <w:t>, трансцендентных</w:t>
      </w:r>
      <w:r w:rsidRPr="008F31C6">
        <w:rPr>
          <w:sz w:val="28"/>
          <w:szCs w:val="28"/>
        </w:rPr>
        <w:t xml:space="preserve"> уравнений, неравенств и их систем;</w:t>
      </w:r>
    </w:p>
    <w:p w:rsidR="00906CEE" w:rsidRPr="008F31C6" w:rsidRDefault="00906CEE" w:rsidP="008F31C6">
      <w:pPr>
        <w:pStyle w:val="a9"/>
        <w:numPr>
          <w:ilvl w:val="0"/>
          <w:numId w:val="24"/>
        </w:numPr>
        <w:spacing w:before="100" w:beforeAutospacing="1" w:after="100" w:afterAutospacing="1" w:line="240" w:lineRule="auto"/>
        <w:ind w:left="709" w:hanging="709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выполнять построения графиков элементарных функций с модулем и параметром;</w:t>
      </w:r>
    </w:p>
    <w:p w:rsidR="00906CEE" w:rsidRPr="008F31C6" w:rsidRDefault="00906CEE" w:rsidP="008F31C6">
      <w:pPr>
        <w:pStyle w:val="a9"/>
        <w:numPr>
          <w:ilvl w:val="0"/>
          <w:numId w:val="24"/>
        </w:numPr>
        <w:spacing w:before="100" w:beforeAutospacing="1" w:after="100" w:afterAutospacing="1" w:line="240" w:lineRule="auto"/>
        <w:ind w:left="709" w:hanging="709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использовать формулы тригонометрии, степени, корней;</w:t>
      </w:r>
    </w:p>
    <w:p w:rsidR="00906CEE" w:rsidRPr="008F31C6" w:rsidRDefault="00906CEE" w:rsidP="008F31C6">
      <w:pPr>
        <w:pStyle w:val="a9"/>
        <w:numPr>
          <w:ilvl w:val="0"/>
          <w:numId w:val="24"/>
        </w:numPr>
        <w:spacing w:before="100" w:beforeAutospacing="1" w:after="100" w:afterAutospacing="1" w:line="240" w:lineRule="auto"/>
        <w:ind w:left="709" w:hanging="709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использовать приемы разложения многочленов на множители;</w:t>
      </w:r>
    </w:p>
    <w:p w:rsidR="00906CEE" w:rsidRPr="008F31C6" w:rsidRDefault="00906CEE" w:rsidP="008F31C6">
      <w:pPr>
        <w:pStyle w:val="a9"/>
        <w:numPr>
          <w:ilvl w:val="0"/>
          <w:numId w:val="24"/>
        </w:numPr>
        <w:spacing w:before="100" w:beforeAutospacing="1" w:after="100" w:afterAutospacing="1" w:line="240" w:lineRule="auto"/>
        <w:ind w:left="709" w:hanging="709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применять понятие модуля, параметра;</w:t>
      </w:r>
    </w:p>
    <w:p w:rsidR="00906CEE" w:rsidRPr="008F31C6" w:rsidRDefault="00906CEE" w:rsidP="008F31C6">
      <w:pPr>
        <w:pStyle w:val="a9"/>
        <w:numPr>
          <w:ilvl w:val="0"/>
          <w:numId w:val="24"/>
        </w:numPr>
        <w:spacing w:before="100" w:beforeAutospacing="1" w:after="100" w:afterAutospacing="1" w:line="240" w:lineRule="auto"/>
        <w:ind w:left="709" w:hanging="709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применять методы решения уравнений и неравенств с модулем, параметрами;</w:t>
      </w:r>
    </w:p>
    <w:p w:rsidR="00906CEE" w:rsidRPr="008F31C6" w:rsidRDefault="00906CEE" w:rsidP="008F31C6">
      <w:pPr>
        <w:pStyle w:val="a9"/>
        <w:numPr>
          <w:ilvl w:val="0"/>
          <w:numId w:val="24"/>
        </w:numPr>
        <w:spacing w:before="100" w:beforeAutospacing="1" w:after="100" w:afterAutospacing="1" w:line="240" w:lineRule="auto"/>
        <w:ind w:left="709" w:hanging="709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владеть методами решения геометрических задач;</w:t>
      </w:r>
    </w:p>
    <w:p w:rsidR="00906CEE" w:rsidRPr="008F31C6" w:rsidRDefault="00906CEE" w:rsidP="008F31C6">
      <w:pPr>
        <w:pStyle w:val="a9"/>
        <w:numPr>
          <w:ilvl w:val="0"/>
          <w:numId w:val="24"/>
        </w:numPr>
        <w:spacing w:before="100" w:beforeAutospacing="1" w:after="100" w:afterAutospacing="1" w:line="240" w:lineRule="auto"/>
        <w:ind w:left="709" w:hanging="709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использовать понятие производной и ее применение;</w:t>
      </w:r>
    </w:p>
    <w:p w:rsidR="00906CEE" w:rsidRPr="00906CEE" w:rsidRDefault="008F31C6" w:rsidP="00906CEE">
      <w:pPr>
        <w:spacing w:before="100" w:beforeAutospacing="1" w:after="100" w:afterAutospacing="1" w:line="240" w:lineRule="auto"/>
        <w:rPr>
          <w:sz w:val="28"/>
          <w:szCs w:val="28"/>
        </w:rPr>
      </w:pPr>
      <w:r>
        <w:rPr>
          <w:b/>
          <w:bCs/>
          <w:sz w:val="28"/>
          <w:szCs w:val="28"/>
        </w:rPr>
        <w:t>Обучающий</w:t>
      </w:r>
      <w:r w:rsidR="00906CEE" w:rsidRPr="00906CEE">
        <w:rPr>
          <w:b/>
          <w:bCs/>
          <w:sz w:val="28"/>
          <w:szCs w:val="28"/>
        </w:rPr>
        <w:t>ся получит возможность научиться:</w:t>
      </w:r>
    </w:p>
    <w:p w:rsidR="00906CEE" w:rsidRPr="008F31C6" w:rsidRDefault="00906CEE" w:rsidP="008F31C6">
      <w:pPr>
        <w:pStyle w:val="a9"/>
        <w:numPr>
          <w:ilvl w:val="0"/>
          <w:numId w:val="25"/>
        </w:numPr>
        <w:spacing w:before="100" w:beforeAutospacing="1" w:after="100" w:afterAutospacing="1" w:line="240" w:lineRule="auto"/>
        <w:ind w:hanging="720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точно и грамотно формулировать теоретические положения и излагать собственные рассуждения в ходе решения заданий;</w:t>
      </w:r>
    </w:p>
    <w:p w:rsidR="00906CEE" w:rsidRPr="008F31C6" w:rsidRDefault="00906CEE" w:rsidP="008F31C6">
      <w:pPr>
        <w:pStyle w:val="a9"/>
        <w:numPr>
          <w:ilvl w:val="0"/>
          <w:numId w:val="25"/>
        </w:numPr>
        <w:spacing w:before="100" w:beforeAutospacing="1" w:after="100" w:afterAutospacing="1" w:line="240" w:lineRule="auto"/>
        <w:ind w:hanging="720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выполнять действия с многочленами, находить корни многочлена;</w:t>
      </w:r>
    </w:p>
    <w:p w:rsidR="00906CEE" w:rsidRPr="008F31C6" w:rsidRDefault="00906CEE" w:rsidP="008F31C6">
      <w:pPr>
        <w:pStyle w:val="a9"/>
        <w:numPr>
          <w:ilvl w:val="0"/>
          <w:numId w:val="25"/>
        </w:numPr>
        <w:spacing w:before="100" w:beforeAutospacing="1" w:after="100" w:afterAutospacing="1" w:line="240" w:lineRule="auto"/>
        <w:ind w:hanging="720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решать уравнения высших степеней;</w:t>
      </w:r>
    </w:p>
    <w:p w:rsidR="00906CEE" w:rsidRPr="008F31C6" w:rsidRDefault="00906CEE" w:rsidP="008F31C6">
      <w:pPr>
        <w:pStyle w:val="a9"/>
        <w:numPr>
          <w:ilvl w:val="0"/>
          <w:numId w:val="25"/>
        </w:numPr>
        <w:spacing w:before="100" w:beforeAutospacing="1" w:after="100" w:afterAutospacing="1" w:line="240" w:lineRule="auto"/>
        <w:ind w:hanging="720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выполнять вычисления и преобразования, включающих степени, радикалы, логарифмы и тригонометрические функции;</w:t>
      </w:r>
    </w:p>
    <w:p w:rsidR="00906CEE" w:rsidRPr="008F31C6" w:rsidRDefault="00906CEE" w:rsidP="008F31C6">
      <w:pPr>
        <w:pStyle w:val="a9"/>
        <w:numPr>
          <w:ilvl w:val="0"/>
          <w:numId w:val="25"/>
        </w:numPr>
        <w:spacing w:before="100" w:beforeAutospacing="1" w:after="100" w:afterAutospacing="1" w:line="240" w:lineRule="auto"/>
        <w:ind w:hanging="720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решать уравнения, неравенства и их системы различными методами с модулем и параметром;</w:t>
      </w:r>
    </w:p>
    <w:p w:rsidR="00906CEE" w:rsidRPr="008F31C6" w:rsidRDefault="00906CEE" w:rsidP="008F31C6">
      <w:pPr>
        <w:pStyle w:val="a9"/>
        <w:numPr>
          <w:ilvl w:val="0"/>
          <w:numId w:val="25"/>
        </w:numPr>
        <w:spacing w:before="100" w:beforeAutospacing="1" w:after="100" w:afterAutospacing="1" w:line="240" w:lineRule="auto"/>
        <w:ind w:hanging="720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выполнять действия с функциями и строить графики с модулем и параметром;</w:t>
      </w:r>
    </w:p>
    <w:p w:rsidR="00906CEE" w:rsidRPr="008F31C6" w:rsidRDefault="00906CEE" w:rsidP="008F31C6">
      <w:pPr>
        <w:pStyle w:val="a9"/>
        <w:numPr>
          <w:ilvl w:val="0"/>
          <w:numId w:val="25"/>
        </w:numPr>
        <w:spacing w:before="100" w:beforeAutospacing="1" w:after="100" w:afterAutospacing="1" w:line="240" w:lineRule="auto"/>
        <w:ind w:hanging="720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выполнять действия с геометрическими фигурами;</w:t>
      </w:r>
    </w:p>
    <w:p w:rsidR="00906CEE" w:rsidRPr="008F31C6" w:rsidRDefault="00906CEE" w:rsidP="008F31C6">
      <w:pPr>
        <w:pStyle w:val="a9"/>
        <w:numPr>
          <w:ilvl w:val="0"/>
          <w:numId w:val="25"/>
        </w:numPr>
        <w:spacing w:before="100" w:beforeAutospacing="1" w:after="100" w:afterAutospacing="1" w:line="240" w:lineRule="auto"/>
        <w:ind w:hanging="720"/>
        <w:jc w:val="both"/>
        <w:rPr>
          <w:sz w:val="28"/>
          <w:szCs w:val="28"/>
        </w:rPr>
      </w:pPr>
      <w:r w:rsidRPr="008F31C6">
        <w:rPr>
          <w:sz w:val="28"/>
          <w:szCs w:val="28"/>
        </w:rPr>
        <w:t>использовать приобретенные знания и умения в практической деятельности и повседневной жизни.</w:t>
      </w:r>
    </w:p>
    <w:p w:rsidR="00906CEE" w:rsidRDefault="00906CEE" w:rsidP="00F934B9">
      <w:pPr>
        <w:pStyle w:val="ab"/>
        <w:ind w:left="0" w:firstLine="709"/>
        <w:rPr>
          <w:sz w:val="28"/>
          <w:szCs w:val="28"/>
        </w:rPr>
      </w:pPr>
    </w:p>
    <w:p w:rsidR="006A1780" w:rsidRDefault="006A1780" w:rsidP="006A1780">
      <w:pPr>
        <w:spacing w:line="276" w:lineRule="auto"/>
        <w:jc w:val="both"/>
        <w:rPr>
          <w:sz w:val="28"/>
          <w:szCs w:val="28"/>
        </w:rPr>
      </w:pPr>
    </w:p>
    <w:p w:rsidR="00BA2EDF" w:rsidRPr="008F45AE" w:rsidRDefault="00BA2EDF" w:rsidP="00997A2C">
      <w:pPr>
        <w:tabs>
          <w:tab w:val="left" w:pos="3870"/>
        </w:tabs>
        <w:rPr>
          <w:b/>
          <w:sz w:val="24"/>
          <w:szCs w:val="24"/>
        </w:rPr>
      </w:pPr>
      <w:r w:rsidRPr="008F45AE">
        <w:rPr>
          <w:b/>
          <w:sz w:val="28"/>
          <w:szCs w:val="28"/>
          <w:lang w:val="en-US"/>
        </w:rPr>
        <w:t>II</w:t>
      </w:r>
      <w:r w:rsidRPr="008F45AE">
        <w:rPr>
          <w:b/>
          <w:sz w:val="28"/>
          <w:szCs w:val="28"/>
        </w:rPr>
        <w:t>.СОДЕРЖАНИЕ</w:t>
      </w:r>
      <w:r w:rsidR="00F934B9">
        <w:rPr>
          <w:b/>
          <w:sz w:val="28"/>
          <w:szCs w:val="28"/>
        </w:rPr>
        <w:t xml:space="preserve"> ДОПОЛНИТЕЛЬНОГО </w:t>
      </w:r>
      <w:r w:rsidRPr="008F45AE">
        <w:rPr>
          <w:b/>
          <w:sz w:val="28"/>
          <w:szCs w:val="28"/>
        </w:rPr>
        <w:t>УЧЕБНОГО</w:t>
      </w:r>
      <w:r>
        <w:rPr>
          <w:b/>
          <w:sz w:val="28"/>
          <w:szCs w:val="28"/>
        </w:rPr>
        <w:t xml:space="preserve"> </w:t>
      </w:r>
      <w:r w:rsidRPr="008F45AE">
        <w:rPr>
          <w:b/>
          <w:sz w:val="28"/>
          <w:szCs w:val="28"/>
        </w:rPr>
        <w:t>ПРЕДМЕТА</w:t>
      </w:r>
      <w:r w:rsidR="006A1780">
        <w:rPr>
          <w:b/>
          <w:sz w:val="28"/>
          <w:szCs w:val="28"/>
        </w:rPr>
        <w:t xml:space="preserve"> </w:t>
      </w:r>
      <w:r w:rsidRPr="008F45AE">
        <w:rPr>
          <w:b/>
          <w:sz w:val="28"/>
          <w:szCs w:val="28"/>
        </w:rPr>
        <w:t>«</w:t>
      </w:r>
      <w:r w:rsidR="00F934B9">
        <w:rPr>
          <w:b/>
          <w:sz w:val="28"/>
          <w:szCs w:val="28"/>
        </w:rPr>
        <w:t>ДОПОЛНИТЕЛЬНЫЕ ГЛАВЫ МАТЕМАТИКИ</w:t>
      </w:r>
      <w:r w:rsidRPr="008F45AE">
        <w:rPr>
          <w:b/>
          <w:sz w:val="28"/>
          <w:szCs w:val="28"/>
        </w:rPr>
        <w:t>»</w:t>
      </w:r>
    </w:p>
    <w:p w:rsidR="00BA2EDF" w:rsidRPr="00014368" w:rsidRDefault="00BA2EDF" w:rsidP="00BA2EDF">
      <w:pPr>
        <w:jc w:val="center"/>
        <w:rPr>
          <w:b/>
          <w:sz w:val="28"/>
          <w:szCs w:val="28"/>
        </w:rPr>
      </w:pPr>
    </w:p>
    <w:p w:rsidR="00BA2EDF" w:rsidRDefault="00BA2EDF" w:rsidP="00BA2EDF">
      <w:pPr>
        <w:spacing w:line="276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10 класс</w:t>
      </w:r>
    </w:p>
    <w:p w:rsidR="00154379" w:rsidRPr="00154379" w:rsidRDefault="00154379" w:rsidP="00154379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154379">
        <w:rPr>
          <w:b/>
          <w:sz w:val="28"/>
          <w:szCs w:val="28"/>
        </w:rPr>
        <w:t>Множества и целые числа</w:t>
      </w:r>
    </w:p>
    <w:p w:rsidR="00154379" w:rsidRPr="00154379" w:rsidRDefault="00154379" w:rsidP="00154379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Множества и операции над ними. </w:t>
      </w:r>
      <w:r w:rsidRPr="00154379">
        <w:rPr>
          <w:sz w:val="28"/>
          <w:szCs w:val="28"/>
        </w:rPr>
        <w:t>Деление с остатком. НОД, НОК.</w:t>
      </w:r>
      <w:r>
        <w:rPr>
          <w:sz w:val="28"/>
          <w:szCs w:val="28"/>
        </w:rPr>
        <w:t xml:space="preserve"> </w:t>
      </w:r>
      <w:r w:rsidRPr="00154379">
        <w:rPr>
          <w:sz w:val="28"/>
          <w:szCs w:val="28"/>
        </w:rPr>
        <w:t>Простые числа</w:t>
      </w:r>
      <w:r>
        <w:rPr>
          <w:sz w:val="28"/>
          <w:szCs w:val="28"/>
        </w:rPr>
        <w:t>.</w:t>
      </w:r>
    </w:p>
    <w:p w:rsidR="00154379" w:rsidRPr="00154379" w:rsidRDefault="00154379" w:rsidP="00154379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154379">
        <w:rPr>
          <w:b/>
          <w:sz w:val="28"/>
          <w:szCs w:val="28"/>
        </w:rPr>
        <w:t>Многочлены</w:t>
      </w:r>
    </w:p>
    <w:p w:rsidR="00154379" w:rsidRDefault="00154379" w:rsidP="00154379">
      <w:pPr>
        <w:spacing w:line="276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Многочлен от одной переменной. Деление с остатком. </w:t>
      </w:r>
      <w:r w:rsidRPr="00154379">
        <w:rPr>
          <w:sz w:val="28"/>
          <w:szCs w:val="28"/>
        </w:rPr>
        <w:t>Многочлен как функция</w:t>
      </w:r>
      <w:r>
        <w:rPr>
          <w:sz w:val="28"/>
          <w:szCs w:val="28"/>
        </w:rPr>
        <w:t xml:space="preserve">. </w:t>
      </w:r>
    </w:p>
    <w:p w:rsidR="00154379" w:rsidRPr="00154379" w:rsidRDefault="00154379" w:rsidP="00154379">
      <w:pPr>
        <w:spacing w:line="276" w:lineRule="auto"/>
        <w:ind w:firstLine="709"/>
        <w:jc w:val="both"/>
        <w:rPr>
          <w:b/>
          <w:sz w:val="28"/>
          <w:szCs w:val="28"/>
        </w:rPr>
      </w:pPr>
      <w:r w:rsidRPr="00154379">
        <w:rPr>
          <w:b/>
          <w:sz w:val="28"/>
          <w:szCs w:val="28"/>
        </w:rPr>
        <w:t>Нестандартные задачи</w:t>
      </w:r>
    </w:p>
    <w:p w:rsidR="00DF2302" w:rsidRDefault="00154379" w:rsidP="00154379">
      <w:pPr>
        <w:spacing w:line="276" w:lineRule="auto"/>
        <w:ind w:firstLine="709"/>
        <w:jc w:val="both"/>
        <w:rPr>
          <w:sz w:val="28"/>
          <w:szCs w:val="28"/>
        </w:rPr>
      </w:pPr>
      <w:r w:rsidRPr="00154379">
        <w:rPr>
          <w:sz w:val="28"/>
          <w:szCs w:val="28"/>
        </w:rPr>
        <w:t>Использование монотонности</w:t>
      </w:r>
      <w:r>
        <w:rPr>
          <w:sz w:val="28"/>
          <w:szCs w:val="28"/>
        </w:rPr>
        <w:t xml:space="preserve">. </w:t>
      </w:r>
      <w:r w:rsidRPr="00154379">
        <w:rPr>
          <w:sz w:val="28"/>
          <w:szCs w:val="28"/>
        </w:rPr>
        <w:t>Симметрия и графические интерпретации</w:t>
      </w:r>
      <w:r>
        <w:rPr>
          <w:sz w:val="28"/>
          <w:szCs w:val="28"/>
        </w:rPr>
        <w:t xml:space="preserve">. </w:t>
      </w:r>
      <w:r w:rsidRPr="00154379">
        <w:rPr>
          <w:sz w:val="28"/>
          <w:szCs w:val="28"/>
        </w:rPr>
        <w:t>Трансцендентные ура</w:t>
      </w:r>
      <w:r>
        <w:rPr>
          <w:sz w:val="28"/>
          <w:szCs w:val="28"/>
        </w:rPr>
        <w:t>внения и неравенства.</w:t>
      </w:r>
    </w:p>
    <w:p w:rsidR="00154379" w:rsidRDefault="00154379" w:rsidP="00154379">
      <w:pPr>
        <w:spacing w:line="276" w:lineRule="auto"/>
        <w:ind w:firstLine="709"/>
        <w:jc w:val="both"/>
        <w:rPr>
          <w:sz w:val="28"/>
          <w:szCs w:val="28"/>
        </w:rPr>
      </w:pPr>
    </w:p>
    <w:p w:rsidR="00997A2C" w:rsidRPr="00DF2302" w:rsidRDefault="00997A2C" w:rsidP="003861A2">
      <w:pPr>
        <w:spacing w:line="276" w:lineRule="auto"/>
        <w:jc w:val="both"/>
        <w:rPr>
          <w:b/>
          <w:sz w:val="28"/>
          <w:szCs w:val="28"/>
        </w:rPr>
      </w:pPr>
      <w:r w:rsidRPr="00DF2302">
        <w:rPr>
          <w:b/>
          <w:sz w:val="28"/>
          <w:szCs w:val="28"/>
        </w:rPr>
        <w:t>11 класс</w:t>
      </w:r>
    </w:p>
    <w:p w:rsidR="00906CEE" w:rsidRDefault="00906CEE" w:rsidP="00906CEE">
      <w:pPr>
        <w:spacing w:line="276" w:lineRule="auto"/>
        <w:ind w:firstLine="708"/>
        <w:jc w:val="both"/>
        <w:rPr>
          <w:rFonts w:eastAsia="Calibri"/>
          <w:b/>
          <w:sz w:val="28"/>
          <w:szCs w:val="28"/>
        </w:rPr>
      </w:pPr>
      <w:r w:rsidRPr="00906CEE">
        <w:rPr>
          <w:rFonts w:eastAsia="Calibri"/>
          <w:b/>
          <w:sz w:val="28"/>
          <w:szCs w:val="28"/>
        </w:rPr>
        <w:t>Элементы комбинаторики. Бином Ньютона.</w:t>
      </w:r>
    </w:p>
    <w:p w:rsidR="00906CEE" w:rsidRDefault="008F31C6" w:rsidP="00906CEE">
      <w:pPr>
        <w:spacing w:line="276" w:lineRule="auto"/>
        <w:ind w:firstLine="708"/>
        <w:jc w:val="both"/>
        <w:rPr>
          <w:rFonts w:eastAsia="Calibri"/>
          <w:sz w:val="28"/>
          <w:szCs w:val="28"/>
        </w:rPr>
      </w:pPr>
      <w:r w:rsidRPr="008F31C6">
        <w:rPr>
          <w:rFonts w:eastAsia="Calibri"/>
          <w:sz w:val="28"/>
          <w:szCs w:val="28"/>
        </w:rPr>
        <w:t>Правило (теорема) сложения комбинаторики. Правило (теорема) умножения комбинаторики. Следствие. Размещения с повторениями. Размещения без повторений. Перестановки без повторений. Сочетания без повторений. Свойства сочетаний. Треугольник Паскаля. Бином Ньютона.</w:t>
      </w:r>
    </w:p>
    <w:p w:rsidR="008F31C6" w:rsidRPr="00906CEE" w:rsidRDefault="008F31C6" w:rsidP="00906CEE">
      <w:pPr>
        <w:spacing w:line="276" w:lineRule="auto"/>
        <w:ind w:firstLine="708"/>
        <w:jc w:val="both"/>
        <w:rPr>
          <w:rFonts w:eastAsia="Calibri"/>
          <w:sz w:val="28"/>
          <w:szCs w:val="28"/>
        </w:rPr>
      </w:pPr>
    </w:p>
    <w:p w:rsidR="00906CEE" w:rsidRDefault="00906CEE" w:rsidP="00906CEE">
      <w:pPr>
        <w:spacing w:line="276" w:lineRule="auto"/>
        <w:ind w:firstLine="708"/>
        <w:jc w:val="both"/>
        <w:rPr>
          <w:rFonts w:eastAsia="Calibri"/>
          <w:b/>
          <w:sz w:val="28"/>
          <w:szCs w:val="28"/>
        </w:rPr>
      </w:pPr>
      <w:r w:rsidRPr="00906CEE">
        <w:rPr>
          <w:rFonts w:eastAsia="Calibri"/>
          <w:b/>
          <w:sz w:val="28"/>
          <w:szCs w:val="28"/>
        </w:rPr>
        <w:t>Элементы теории вероятности.</w:t>
      </w:r>
    </w:p>
    <w:p w:rsidR="00906CEE" w:rsidRDefault="008F31C6" w:rsidP="00906CEE">
      <w:pPr>
        <w:spacing w:line="276" w:lineRule="auto"/>
        <w:ind w:firstLine="708"/>
        <w:jc w:val="both"/>
        <w:rPr>
          <w:sz w:val="28"/>
          <w:szCs w:val="28"/>
        </w:rPr>
      </w:pPr>
      <w:r w:rsidRPr="008F31C6">
        <w:rPr>
          <w:rFonts w:eastAsia="Calibri"/>
          <w:sz w:val="28"/>
          <w:szCs w:val="28"/>
        </w:rPr>
        <w:t>Случайные и закономерные события, массовые случайные</w:t>
      </w:r>
      <w:r>
        <w:rPr>
          <w:rFonts w:eastAsia="Calibri"/>
          <w:sz w:val="28"/>
          <w:szCs w:val="28"/>
        </w:rPr>
        <w:t xml:space="preserve"> </w:t>
      </w:r>
      <w:r w:rsidRPr="008F31C6">
        <w:rPr>
          <w:rFonts w:eastAsia="Calibri"/>
          <w:sz w:val="28"/>
          <w:szCs w:val="28"/>
        </w:rPr>
        <w:t xml:space="preserve">события. </w:t>
      </w:r>
      <w:r w:rsidRPr="008F31C6">
        <w:rPr>
          <w:sz w:val="28"/>
          <w:szCs w:val="28"/>
        </w:rPr>
        <w:t>Случайные события, понятие вероятности случайного события.</w:t>
      </w:r>
      <w:r w:rsidRPr="008F31C6">
        <w:rPr>
          <w:sz w:val="28"/>
          <w:szCs w:val="28"/>
        </w:rPr>
        <w:t xml:space="preserve"> </w:t>
      </w:r>
      <w:r w:rsidRPr="008F31C6">
        <w:rPr>
          <w:sz w:val="28"/>
          <w:szCs w:val="28"/>
        </w:rPr>
        <w:t>Классическое определение вероятности, условия применения, «классическое» вероятностное пространство. Эксперименты с равновозможными исходами, «непрерывная» схема. Геометрическое определение вероятности, условия применения, «геометрическое» вероятностное пространство.</w:t>
      </w:r>
    </w:p>
    <w:p w:rsidR="008F31C6" w:rsidRPr="008F31C6" w:rsidRDefault="008F31C6" w:rsidP="00906CEE">
      <w:pPr>
        <w:spacing w:line="276" w:lineRule="auto"/>
        <w:ind w:firstLine="708"/>
        <w:jc w:val="both"/>
        <w:rPr>
          <w:rFonts w:eastAsia="Calibri"/>
          <w:sz w:val="28"/>
          <w:szCs w:val="28"/>
        </w:rPr>
      </w:pPr>
    </w:p>
    <w:p w:rsidR="00906CEE" w:rsidRDefault="00906CEE" w:rsidP="00906CEE">
      <w:pPr>
        <w:spacing w:line="276" w:lineRule="auto"/>
        <w:ind w:firstLine="708"/>
        <w:jc w:val="both"/>
        <w:rPr>
          <w:rFonts w:eastAsia="Calibri"/>
          <w:b/>
          <w:sz w:val="28"/>
          <w:szCs w:val="28"/>
        </w:rPr>
      </w:pPr>
      <w:r w:rsidRPr="00906CEE">
        <w:rPr>
          <w:rFonts w:eastAsia="Calibri"/>
          <w:b/>
          <w:sz w:val="28"/>
          <w:szCs w:val="28"/>
        </w:rPr>
        <w:t>Планиметрические задачи.</w:t>
      </w:r>
    </w:p>
    <w:p w:rsidR="00FA620C" w:rsidRPr="00FA620C" w:rsidRDefault="00FA620C" w:rsidP="00FA620C">
      <w:pPr>
        <w:spacing w:line="276" w:lineRule="auto"/>
        <w:ind w:firstLine="708"/>
        <w:jc w:val="both"/>
        <w:rPr>
          <w:rFonts w:eastAsia="Calibri"/>
          <w:sz w:val="28"/>
          <w:szCs w:val="28"/>
        </w:rPr>
      </w:pPr>
      <w:r w:rsidRPr="00FA620C">
        <w:rPr>
          <w:rFonts w:eastAsia="Calibri"/>
          <w:sz w:val="28"/>
          <w:szCs w:val="28"/>
        </w:rPr>
        <w:t>Метрические соотношения в прямоугольном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треугольнике.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Метрические</w:t>
      </w:r>
      <w:r>
        <w:rPr>
          <w:rFonts w:eastAsia="Calibri"/>
          <w:sz w:val="28"/>
          <w:szCs w:val="28"/>
        </w:rPr>
        <w:t xml:space="preserve"> с</w:t>
      </w:r>
      <w:r w:rsidRPr="00FA620C">
        <w:rPr>
          <w:rFonts w:eastAsia="Calibri"/>
          <w:sz w:val="28"/>
          <w:szCs w:val="28"/>
        </w:rPr>
        <w:t>оотношения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в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произвольном треугольнике. Теоремы о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площадях треугольника.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Метрические соотношения в четырехугольниках.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Теоремы о площадях четырехугольников. Правильные многоугольники.</w:t>
      </w:r>
    </w:p>
    <w:p w:rsidR="00FA620C" w:rsidRPr="00FA620C" w:rsidRDefault="00FA620C" w:rsidP="00FA620C">
      <w:pPr>
        <w:spacing w:line="276" w:lineRule="auto"/>
        <w:ind w:firstLine="708"/>
        <w:jc w:val="both"/>
        <w:rPr>
          <w:rFonts w:eastAsia="Calibri"/>
          <w:sz w:val="28"/>
          <w:szCs w:val="28"/>
        </w:rPr>
      </w:pPr>
      <w:r w:rsidRPr="00FA620C">
        <w:rPr>
          <w:rFonts w:eastAsia="Calibri"/>
          <w:sz w:val="28"/>
          <w:szCs w:val="28"/>
        </w:rPr>
        <w:t xml:space="preserve">Метод площадей в задачах планиметрии. </w:t>
      </w:r>
    </w:p>
    <w:p w:rsidR="00FA620C" w:rsidRPr="00FA620C" w:rsidRDefault="00FA620C" w:rsidP="00FA620C">
      <w:pPr>
        <w:spacing w:line="276" w:lineRule="auto"/>
        <w:ind w:firstLine="708"/>
        <w:jc w:val="both"/>
        <w:rPr>
          <w:rFonts w:eastAsia="Calibri"/>
          <w:sz w:val="28"/>
          <w:szCs w:val="28"/>
        </w:rPr>
      </w:pPr>
      <w:r w:rsidRPr="00FA620C">
        <w:rPr>
          <w:rFonts w:eastAsia="Calibri"/>
          <w:sz w:val="28"/>
          <w:szCs w:val="28"/>
        </w:rPr>
        <w:t>Окружности. Метрические соотношения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между длинами хорд, отрезков касательных и секущих. Свойства дуг и хорд.</w:t>
      </w:r>
      <w:r>
        <w:rPr>
          <w:rFonts w:eastAsia="Calibri"/>
          <w:sz w:val="28"/>
          <w:szCs w:val="28"/>
        </w:rPr>
        <w:t xml:space="preserve"> </w:t>
      </w:r>
      <w:bookmarkStart w:id="1" w:name="_GoBack"/>
      <w:bookmarkEnd w:id="1"/>
      <w:r w:rsidRPr="00FA620C">
        <w:rPr>
          <w:rFonts w:eastAsia="Calibri"/>
          <w:sz w:val="28"/>
          <w:szCs w:val="28"/>
        </w:rPr>
        <w:t>Вневписанная окружность и ее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основные свойства Теорема Птолемея</w:t>
      </w:r>
      <w:r>
        <w:rPr>
          <w:rFonts w:eastAsia="Calibri"/>
          <w:sz w:val="28"/>
          <w:szCs w:val="28"/>
        </w:rPr>
        <w:t>.</w:t>
      </w:r>
    </w:p>
    <w:p w:rsidR="008F31C6" w:rsidRPr="008F31C6" w:rsidRDefault="00FA620C" w:rsidP="00FA620C">
      <w:pPr>
        <w:spacing w:line="276" w:lineRule="auto"/>
        <w:ind w:firstLine="708"/>
        <w:jc w:val="both"/>
        <w:rPr>
          <w:rFonts w:eastAsia="Calibri"/>
          <w:sz w:val="28"/>
          <w:szCs w:val="28"/>
        </w:rPr>
      </w:pPr>
      <w:r w:rsidRPr="00FA620C">
        <w:rPr>
          <w:rFonts w:eastAsia="Calibri"/>
          <w:sz w:val="28"/>
          <w:szCs w:val="28"/>
        </w:rPr>
        <w:t>Теоремы синусов и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косинусов для треугольников и четырехугольников. Метод координат в задачах</w:t>
      </w:r>
      <w:r>
        <w:rPr>
          <w:rFonts w:eastAsia="Calibri"/>
          <w:sz w:val="28"/>
          <w:szCs w:val="28"/>
        </w:rPr>
        <w:t xml:space="preserve"> </w:t>
      </w:r>
      <w:r w:rsidRPr="00FA620C">
        <w:rPr>
          <w:rFonts w:eastAsia="Calibri"/>
          <w:sz w:val="28"/>
          <w:szCs w:val="28"/>
        </w:rPr>
        <w:t>планиметрии.</w:t>
      </w:r>
    </w:p>
    <w:p w:rsidR="00906CEE" w:rsidRPr="00906CEE" w:rsidRDefault="00906CEE" w:rsidP="00906CEE">
      <w:pPr>
        <w:spacing w:line="276" w:lineRule="auto"/>
        <w:ind w:firstLine="708"/>
        <w:jc w:val="both"/>
        <w:rPr>
          <w:rFonts w:eastAsia="Calibri"/>
          <w:b/>
          <w:sz w:val="28"/>
          <w:szCs w:val="28"/>
        </w:rPr>
      </w:pPr>
    </w:p>
    <w:p w:rsidR="00DC7563" w:rsidRDefault="00906CEE" w:rsidP="00906CEE">
      <w:pPr>
        <w:spacing w:line="276" w:lineRule="auto"/>
        <w:ind w:firstLine="708"/>
        <w:jc w:val="both"/>
        <w:rPr>
          <w:rFonts w:eastAsia="Calibri"/>
          <w:b/>
          <w:sz w:val="28"/>
          <w:szCs w:val="28"/>
        </w:rPr>
      </w:pPr>
      <w:r w:rsidRPr="00906CEE">
        <w:rPr>
          <w:rFonts w:eastAsia="Calibri"/>
          <w:b/>
          <w:sz w:val="28"/>
          <w:szCs w:val="28"/>
        </w:rPr>
        <w:t>Уравнения с одной переменной. Равносильность и следование.</w:t>
      </w:r>
    </w:p>
    <w:p w:rsidR="008F31C6" w:rsidRPr="008F31C6" w:rsidRDefault="008F31C6" w:rsidP="00906CEE">
      <w:pPr>
        <w:spacing w:line="276" w:lineRule="auto"/>
        <w:ind w:firstLine="708"/>
        <w:jc w:val="both"/>
        <w:rPr>
          <w:rFonts w:eastAsia="Calibri"/>
          <w:sz w:val="28"/>
          <w:szCs w:val="28"/>
        </w:rPr>
      </w:pPr>
      <w:r w:rsidRPr="008F31C6">
        <w:rPr>
          <w:sz w:val="28"/>
          <w:szCs w:val="28"/>
        </w:rPr>
        <w:t>Общие методы решения уравнений. Область определения элементарных функций. Область определения и множество решений уравнения. Типы уравнений. Уравнение, являющееся следствием другого уравнения. Уравнения, равносильные на множестве. Равносильные преобразования уравнений.</w:t>
      </w:r>
    </w:p>
    <w:p w:rsidR="003861A2" w:rsidRPr="00DC7563" w:rsidRDefault="003861A2" w:rsidP="00FB2386">
      <w:pPr>
        <w:spacing w:line="276" w:lineRule="auto"/>
        <w:ind w:firstLine="708"/>
        <w:jc w:val="both"/>
        <w:rPr>
          <w:rFonts w:eastAsia="Calibri"/>
          <w:b/>
          <w:sz w:val="24"/>
          <w:szCs w:val="24"/>
        </w:rPr>
      </w:pPr>
    </w:p>
    <w:p w:rsidR="00FB2386" w:rsidRPr="003861A2" w:rsidRDefault="00FB2386" w:rsidP="003861A2">
      <w:pPr>
        <w:spacing w:line="276" w:lineRule="auto"/>
        <w:jc w:val="both"/>
        <w:rPr>
          <w:rFonts w:eastAsia="Calibri"/>
          <w:b/>
          <w:sz w:val="28"/>
          <w:szCs w:val="28"/>
        </w:rPr>
      </w:pPr>
      <w:r w:rsidRPr="003861A2">
        <w:rPr>
          <w:rFonts w:eastAsia="Calibri"/>
          <w:b/>
          <w:sz w:val="28"/>
          <w:szCs w:val="28"/>
          <w:lang w:val="en-US"/>
        </w:rPr>
        <w:t>III</w:t>
      </w:r>
      <w:r w:rsidRPr="003861A2">
        <w:rPr>
          <w:rFonts w:eastAsia="Calibri"/>
          <w:b/>
          <w:sz w:val="28"/>
          <w:szCs w:val="28"/>
        </w:rPr>
        <w:t>. ТЕМАТИЧЕСКОЕ ПЛАНИРОВАНИЕ УЧЕБНОГО ПРЕДМЕТА «</w:t>
      </w:r>
      <w:r w:rsidR="00F934B9">
        <w:rPr>
          <w:rFonts w:eastAsia="Calibri"/>
          <w:b/>
          <w:sz w:val="28"/>
          <w:szCs w:val="28"/>
        </w:rPr>
        <w:t>ДОПОЛНИТЕЛЬНЫЕ ГЛАВЫ МАТЕМАТИКИ</w:t>
      </w:r>
      <w:r w:rsidRPr="003861A2">
        <w:rPr>
          <w:rFonts w:eastAsia="Calibri"/>
          <w:b/>
          <w:sz w:val="28"/>
          <w:szCs w:val="28"/>
        </w:rPr>
        <w:t>»</w:t>
      </w: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10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8"/>
        <w:tblW w:w="5003" w:type="pct"/>
        <w:tblLook w:val="04A0" w:firstRow="1" w:lastRow="0" w:firstColumn="1" w:lastColumn="0" w:noHBand="0" w:noVBand="1"/>
      </w:tblPr>
      <w:tblGrid>
        <w:gridCol w:w="735"/>
        <w:gridCol w:w="7352"/>
        <w:gridCol w:w="1689"/>
      </w:tblGrid>
      <w:tr w:rsidR="00FB2386" w:rsidRPr="00AF5808" w:rsidTr="00154379">
        <w:trPr>
          <w:trHeight w:val="420"/>
        </w:trPr>
        <w:tc>
          <w:tcPr>
            <w:tcW w:w="376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60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154379">
        <w:trPr>
          <w:trHeight w:val="420"/>
        </w:trPr>
        <w:tc>
          <w:tcPr>
            <w:tcW w:w="376" w:type="pct"/>
            <w:vMerge/>
          </w:tcPr>
          <w:p w:rsidR="00FB2386" w:rsidRPr="00AF5808" w:rsidRDefault="00FB2386" w:rsidP="00FB2386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60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B2386" w:rsidRPr="00AF5808" w:rsidTr="00154379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FB2386" w:rsidRPr="00AF5808" w:rsidRDefault="00154379" w:rsidP="00DC7563">
            <w:pPr>
              <w:pStyle w:val="Default"/>
              <w:spacing w:line="276" w:lineRule="auto"/>
            </w:pPr>
            <w:r w:rsidRPr="00154379">
              <w:t>Множества и целые числа</w:t>
            </w:r>
          </w:p>
        </w:tc>
        <w:tc>
          <w:tcPr>
            <w:tcW w:w="864" w:type="pct"/>
          </w:tcPr>
          <w:p w:rsidR="00FB2386" w:rsidRPr="00AF5808" w:rsidRDefault="00154379" w:rsidP="0004107C">
            <w:pPr>
              <w:pStyle w:val="Default"/>
              <w:spacing w:line="276" w:lineRule="auto"/>
              <w:jc w:val="center"/>
            </w:pPr>
            <w:r>
              <w:t>13</w:t>
            </w:r>
          </w:p>
        </w:tc>
      </w:tr>
      <w:tr w:rsidR="00FB2386" w:rsidRPr="00AF5808" w:rsidTr="00154379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FB2386" w:rsidRPr="00FB2386" w:rsidRDefault="00154379" w:rsidP="0004107C">
            <w:pPr>
              <w:pStyle w:val="Default"/>
              <w:spacing w:line="276" w:lineRule="auto"/>
            </w:pPr>
            <w:r w:rsidRPr="00154379">
              <w:t>Многочлены</w:t>
            </w:r>
          </w:p>
        </w:tc>
        <w:tc>
          <w:tcPr>
            <w:tcW w:w="864" w:type="pct"/>
          </w:tcPr>
          <w:p w:rsidR="00FB2386" w:rsidRPr="00AF5808" w:rsidRDefault="00154379" w:rsidP="00FB2386">
            <w:pPr>
              <w:pStyle w:val="Default"/>
              <w:spacing w:line="276" w:lineRule="auto"/>
              <w:jc w:val="center"/>
            </w:pPr>
            <w:r>
              <w:t>14</w:t>
            </w:r>
          </w:p>
        </w:tc>
      </w:tr>
      <w:tr w:rsidR="00FB2386" w:rsidRPr="00AF5808" w:rsidTr="00154379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FB2386" w:rsidRPr="00AF5808" w:rsidRDefault="00154379" w:rsidP="0004107C">
            <w:pPr>
              <w:pStyle w:val="Default"/>
              <w:spacing w:line="276" w:lineRule="auto"/>
            </w:pPr>
            <w:r w:rsidRPr="00154379">
              <w:t>Нестандартные задачи</w:t>
            </w:r>
          </w:p>
        </w:tc>
        <w:tc>
          <w:tcPr>
            <w:tcW w:w="864" w:type="pct"/>
          </w:tcPr>
          <w:p w:rsidR="00FB2386" w:rsidRPr="00AF5808" w:rsidRDefault="00154379" w:rsidP="0004107C">
            <w:pPr>
              <w:pStyle w:val="Default"/>
              <w:spacing w:line="276" w:lineRule="auto"/>
              <w:jc w:val="center"/>
            </w:pPr>
            <w:r>
              <w:t>7</w:t>
            </w:r>
          </w:p>
        </w:tc>
      </w:tr>
      <w:tr w:rsidR="00D963ED" w:rsidRPr="00AF5808" w:rsidTr="00154379">
        <w:tc>
          <w:tcPr>
            <w:tcW w:w="376" w:type="pct"/>
          </w:tcPr>
          <w:p w:rsidR="00D963ED" w:rsidRPr="00AF5808" w:rsidRDefault="00D963ED" w:rsidP="00FB2386">
            <w:pPr>
              <w:pStyle w:val="Default"/>
              <w:numPr>
                <w:ilvl w:val="0"/>
                <w:numId w:val="2"/>
              </w:numPr>
              <w:tabs>
                <w:tab w:val="left" w:pos="1297"/>
              </w:tabs>
              <w:spacing w:line="276" w:lineRule="auto"/>
              <w:ind w:left="0" w:firstLine="0"/>
              <w:jc w:val="center"/>
            </w:pPr>
          </w:p>
        </w:tc>
        <w:tc>
          <w:tcPr>
            <w:tcW w:w="3760" w:type="pct"/>
          </w:tcPr>
          <w:p w:rsidR="00D963ED" w:rsidRPr="00154379" w:rsidRDefault="00D963ED" w:rsidP="0004107C">
            <w:pPr>
              <w:pStyle w:val="Default"/>
              <w:spacing w:line="276" w:lineRule="auto"/>
            </w:pPr>
            <w:r>
              <w:t>Повторение</w:t>
            </w:r>
          </w:p>
        </w:tc>
        <w:tc>
          <w:tcPr>
            <w:tcW w:w="864" w:type="pct"/>
          </w:tcPr>
          <w:p w:rsidR="00D963ED" w:rsidRDefault="00D963ED" w:rsidP="0004107C">
            <w:pPr>
              <w:pStyle w:val="Default"/>
              <w:spacing w:line="276" w:lineRule="auto"/>
              <w:jc w:val="center"/>
            </w:pPr>
            <w:r>
              <w:t>1</w:t>
            </w:r>
          </w:p>
        </w:tc>
      </w:tr>
      <w:tr w:rsidR="00FB2386" w:rsidRPr="00AF5808" w:rsidTr="00154379">
        <w:tc>
          <w:tcPr>
            <w:tcW w:w="376" w:type="pct"/>
          </w:tcPr>
          <w:p w:rsidR="00FB2386" w:rsidRPr="00AF5808" w:rsidRDefault="00FB2386" w:rsidP="00FB2386">
            <w:pPr>
              <w:pStyle w:val="Default"/>
              <w:spacing w:line="276" w:lineRule="auto"/>
              <w:jc w:val="center"/>
              <w:rPr>
                <w:b/>
              </w:rPr>
            </w:pPr>
          </w:p>
        </w:tc>
        <w:tc>
          <w:tcPr>
            <w:tcW w:w="3760" w:type="pct"/>
          </w:tcPr>
          <w:p w:rsidR="00FB2386" w:rsidRPr="00AF5808" w:rsidRDefault="00FB2386" w:rsidP="0004107C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B2386" w:rsidRPr="00AF5808" w:rsidRDefault="00D963ED" w:rsidP="0004107C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35</w:t>
            </w:r>
          </w:p>
        </w:tc>
      </w:tr>
    </w:tbl>
    <w:p w:rsidR="00FB2386" w:rsidRDefault="00FB2386" w:rsidP="00FB2386">
      <w:pPr>
        <w:spacing w:line="276" w:lineRule="auto"/>
        <w:jc w:val="both"/>
      </w:pPr>
    </w:p>
    <w:p w:rsidR="00FB2386" w:rsidRPr="00AF5808" w:rsidRDefault="00FB2386" w:rsidP="00FB2386">
      <w:pPr>
        <w:pStyle w:val="Default"/>
        <w:spacing w:line="276" w:lineRule="auto"/>
        <w:jc w:val="center"/>
        <w:rPr>
          <w:b/>
        </w:rPr>
      </w:pPr>
      <w:r>
        <w:rPr>
          <w:b/>
        </w:rPr>
        <w:t>11</w:t>
      </w:r>
      <w:r w:rsidRPr="00AF5808">
        <w:rPr>
          <w:b/>
        </w:rPr>
        <w:t xml:space="preserve"> КЛАСС</w:t>
      </w:r>
    </w:p>
    <w:p w:rsidR="00FB2386" w:rsidRPr="00AF5808" w:rsidRDefault="00FB2386" w:rsidP="00FB2386">
      <w:pPr>
        <w:pStyle w:val="Default"/>
        <w:spacing w:line="276" w:lineRule="auto"/>
        <w:jc w:val="center"/>
      </w:pPr>
    </w:p>
    <w:tbl>
      <w:tblPr>
        <w:tblStyle w:val="a8"/>
        <w:tblW w:w="5003" w:type="pct"/>
        <w:tblLook w:val="04A0" w:firstRow="1" w:lastRow="0" w:firstColumn="1" w:lastColumn="0" w:noHBand="0" w:noVBand="1"/>
      </w:tblPr>
      <w:tblGrid>
        <w:gridCol w:w="712"/>
        <w:gridCol w:w="7375"/>
        <w:gridCol w:w="1689"/>
      </w:tblGrid>
      <w:tr w:rsidR="00FB2386" w:rsidRPr="00AF5808" w:rsidTr="00FB2386">
        <w:trPr>
          <w:trHeight w:val="420"/>
        </w:trPr>
        <w:tc>
          <w:tcPr>
            <w:tcW w:w="364" w:type="pct"/>
            <w:vMerge w:val="restart"/>
            <w:vAlign w:val="center"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№</w:t>
            </w:r>
          </w:p>
        </w:tc>
        <w:tc>
          <w:tcPr>
            <w:tcW w:w="3772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sz w:val="24"/>
                <w:szCs w:val="24"/>
              </w:rPr>
            </w:pPr>
            <w:r w:rsidRPr="00AF5808">
              <w:rPr>
                <w:b/>
                <w:sz w:val="24"/>
                <w:szCs w:val="24"/>
              </w:rPr>
              <w:t>Изучаемые раздел, тема</w:t>
            </w:r>
          </w:p>
        </w:tc>
        <w:tc>
          <w:tcPr>
            <w:tcW w:w="864" w:type="pct"/>
            <w:vMerge w:val="restart"/>
            <w:vAlign w:val="center"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/>
                <w:bCs/>
                <w:sz w:val="24"/>
                <w:szCs w:val="24"/>
              </w:rPr>
            </w:pPr>
            <w:r w:rsidRPr="00AF5808">
              <w:rPr>
                <w:b/>
                <w:bCs/>
                <w:sz w:val="24"/>
                <w:szCs w:val="24"/>
              </w:rPr>
              <w:t>Кол-во часов</w:t>
            </w:r>
          </w:p>
        </w:tc>
      </w:tr>
      <w:tr w:rsidR="00FB2386" w:rsidRPr="00AF5808" w:rsidTr="00FB2386">
        <w:trPr>
          <w:trHeight w:val="420"/>
        </w:trPr>
        <w:tc>
          <w:tcPr>
            <w:tcW w:w="364" w:type="pct"/>
            <w:vMerge/>
          </w:tcPr>
          <w:p w:rsidR="00FB2386" w:rsidRPr="00AF5808" w:rsidRDefault="00FB2386" w:rsidP="00FB2386">
            <w:pPr>
              <w:spacing w:line="276" w:lineRule="auto"/>
              <w:ind w:left="22" w:firstLine="22"/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3772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864" w:type="pct"/>
            <w:vMerge/>
          </w:tcPr>
          <w:p w:rsidR="00FB2386" w:rsidRPr="00AF5808" w:rsidRDefault="00FB2386" w:rsidP="0004107C">
            <w:pPr>
              <w:spacing w:line="276" w:lineRule="auto"/>
              <w:jc w:val="center"/>
              <w:rPr>
                <w:bCs/>
                <w:sz w:val="24"/>
                <w:szCs w:val="24"/>
              </w:rPr>
            </w:pPr>
          </w:p>
        </w:tc>
      </w:tr>
      <w:tr w:rsidR="00F934B9" w:rsidRPr="00F934B9" w:rsidTr="00FB2386">
        <w:tc>
          <w:tcPr>
            <w:tcW w:w="364" w:type="pct"/>
          </w:tcPr>
          <w:p w:rsidR="00F934B9" w:rsidRPr="00F934B9" w:rsidRDefault="00F934B9" w:rsidP="00F934B9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934B9" w:rsidRPr="00F934B9" w:rsidRDefault="00F934B9" w:rsidP="00F934B9">
            <w:pPr>
              <w:rPr>
                <w:sz w:val="24"/>
                <w:szCs w:val="24"/>
              </w:rPr>
            </w:pPr>
            <w:r w:rsidRPr="00F934B9">
              <w:rPr>
                <w:sz w:val="24"/>
                <w:szCs w:val="24"/>
              </w:rPr>
              <w:t>Элементы комбинаторики. Бином Ньютона.</w:t>
            </w:r>
          </w:p>
        </w:tc>
        <w:tc>
          <w:tcPr>
            <w:tcW w:w="864" w:type="pct"/>
          </w:tcPr>
          <w:p w:rsidR="00F934B9" w:rsidRPr="00F934B9" w:rsidRDefault="00F934B9" w:rsidP="00F934B9">
            <w:pPr>
              <w:jc w:val="center"/>
              <w:rPr>
                <w:sz w:val="24"/>
                <w:szCs w:val="24"/>
              </w:rPr>
            </w:pPr>
            <w:r w:rsidRPr="00F934B9">
              <w:rPr>
                <w:sz w:val="24"/>
                <w:szCs w:val="24"/>
              </w:rPr>
              <w:t>10</w:t>
            </w:r>
          </w:p>
        </w:tc>
      </w:tr>
      <w:tr w:rsidR="00F934B9" w:rsidRPr="00F934B9" w:rsidTr="00FB2386">
        <w:tc>
          <w:tcPr>
            <w:tcW w:w="364" w:type="pct"/>
          </w:tcPr>
          <w:p w:rsidR="00F934B9" w:rsidRPr="00F934B9" w:rsidRDefault="00F934B9" w:rsidP="00F934B9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934B9" w:rsidRPr="00F934B9" w:rsidRDefault="00F934B9" w:rsidP="00F934B9">
            <w:pPr>
              <w:rPr>
                <w:sz w:val="24"/>
                <w:szCs w:val="24"/>
              </w:rPr>
            </w:pPr>
            <w:r w:rsidRPr="00F934B9">
              <w:rPr>
                <w:sz w:val="24"/>
                <w:szCs w:val="24"/>
              </w:rPr>
              <w:t>Элементы теории вероятности.</w:t>
            </w:r>
          </w:p>
        </w:tc>
        <w:tc>
          <w:tcPr>
            <w:tcW w:w="864" w:type="pct"/>
          </w:tcPr>
          <w:p w:rsidR="00F934B9" w:rsidRPr="00F934B9" w:rsidRDefault="00F934B9" w:rsidP="00F934B9">
            <w:pPr>
              <w:jc w:val="center"/>
              <w:rPr>
                <w:sz w:val="24"/>
                <w:szCs w:val="24"/>
              </w:rPr>
            </w:pPr>
            <w:r w:rsidRPr="00F934B9">
              <w:rPr>
                <w:sz w:val="24"/>
                <w:szCs w:val="24"/>
              </w:rPr>
              <w:t>10</w:t>
            </w:r>
          </w:p>
        </w:tc>
      </w:tr>
      <w:tr w:rsidR="00F934B9" w:rsidRPr="00F934B9" w:rsidTr="00FB2386">
        <w:tc>
          <w:tcPr>
            <w:tcW w:w="364" w:type="pct"/>
          </w:tcPr>
          <w:p w:rsidR="00F934B9" w:rsidRPr="00F934B9" w:rsidRDefault="00F934B9" w:rsidP="00F934B9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934B9" w:rsidRPr="00F934B9" w:rsidRDefault="00F934B9" w:rsidP="00F934B9">
            <w:pPr>
              <w:rPr>
                <w:sz w:val="24"/>
                <w:szCs w:val="24"/>
              </w:rPr>
            </w:pPr>
            <w:r w:rsidRPr="00F934B9">
              <w:rPr>
                <w:sz w:val="24"/>
                <w:szCs w:val="24"/>
              </w:rPr>
              <w:t>Планиметрические задачи.</w:t>
            </w:r>
          </w:p>
        </w:tc>
        <w:tc>
          <w:tcPr>
            <w:tcW w:w="864" w:type="pct"/>
          </w:tcPr>
          <w:p w:rsidR="00F934B9" w:rsidRPr="00F934B9" w:rsidRDefault="00F934B9" w:rsidP="00F934B9">
            <w:pPr>
              <w:jc w:val="center"/>
              <w:rPr>
                <w:sz w:val="24"/>
                <w:szCs w:val="24"/>
              </w:rPr>
            </w:pPr>
            <w:r w:rsidRPr="00F934B9">
              <w:rPr>
                <w:sz w:val="24"/>
                <w:szCs w:val="24"/>
              </w:rPr>
              <w:t>12</w:t>
            </w:r>
          </w:p>
        </w:tc>
      </w:tr>
      <w:tr w:rsidR="00F934B9" w:rsidRPr="00F934B9" w:rsidTr="00FB2386">
        <w:tc>
          <w:tcPr>
            <w:tcW w:w="364" w:type="pct"/>
          </w:tcPr>
          <w:p w:rsidR="00F934B9" w:rsidRPr="00F934B9" w:rsidRDefault="00F934B9" w:rsidP="00F934B9">
            <w:pPr>
              <w:pStyle w:val="Default"/>
              <w:numPr>
                <w:ilvl w:val="0"/>
                <w:numId w:val="3"/>
              </w:numPr>
              <w:tabs>
                <w:tab w:val="left" w:pos="1297"/>
              </w:tabs>
              <w:spacing w:line="276" w:lineRule="auto"/>
              <w:ind w:left="22" w:firstLine="22"/>
              <w:jc w:val="center"/>
            </w:pPr>
          </w:p>
        </w:tc>
        <w:tc>
          <w:tcPr>
            <w:tcW w:w="3772" w:type="pct"/>
          </w:tcPr>
          <w:p w:rsidR="00F934B9" w:rsidRPr="00F934B9" w:rsidRDefault="00F934B9" w:rsidP="00F934B9">
            <w:pPr>
              <w:rPr>
                <w:sz w:val="24"/>
                <w:szCs w:val="24"/>
              </w:rPr>
            </w:pPr>
            <w:r w:rsidRPr="00F934B9">
              <w:rPr>
                <w:sz w:val="24"/>
                <w:szCs w:val="24"/>
              </w:rPr>
              <w:t>Уравнения с одной переменной. Равносильность и следование.</w:t>
            </w:r>
          </w:p>
        </w:tc>
        <w:tc>
          <w:tcPr>
            <w:tcW w:w="864" w:type="pct"/>
          </w:tcPr>
          <w:p w:rsidR="00F934B9" w:rsidRPr="00F934B9" w:rsidRDefault="00F934B9" w:rsidP="00F934B9">
            <w:pPr>
              <w:jc w:val="center"/>
              <w:rPr>
                <w:sz w:val="24"/>
                <w:szCs w:val="24"/>
              </w:rPr>
            </w:pPr>
            <w:r w:rsidRPr="00F934B9">
              <w:rPr>
                <w:sz w:val="24"/>
                <w:szCs w:val="24"/>
              </w:rPr>
              <w:t>2</w:t>
            </w:r>
          </w:p>
        </w:tc>
      </w:tr>
      <w:tr w:rsidR="00F934B9" w:rsidRPr="00AF5808" w:rsidTr="00FB2386">
        <w:tc>
          <w:tcPr>
            <w:tcW w:w="364" w:type="pct"/>
          </w:tcPr>
          <w:p w:rsidR="00F934B9" w:rsidRPr="00AF5808" w:rsidRDefault="00F934B9" w:rsidP="00F934B9">
            <w:pPr>
              <w:pStyle w:val="Default"/>
              <w:spacing w:line="276" w:lineRule="auto"/>
              <w:ind w:left="22" w:firstLine="22"/>
              <w:jc w:val="center"/>
              <w:rPr>
                <w:b/>
              </w:rPr>
            </w:pPr>
          </w:p>
        </w:tc>
        <w:tc>
          <w:tcPr>
            <w:tcW w:w="3772" w:type="pct"/>
          </w:tcPr>
          <w:p w:rsidR="00F934B9" w:rsidRPr="00AF5808" w:rsidRDefault="00F934B9" w:rsidP="00F934B9">
            <w:pPr>
              <w:pStyle w:val="Default"/>
              <w:spacing w:line="276" w:lineRule="auto"/>
              <w:rPr>
                <w:b/>
              </w:rPr>
            </w:pPr>
            <w:r w:rsidRPr="00AF5808">
              <w:rPr>
                <w:b/>
              </w:rPr>
              <w:t>Итого.</w:t>
            </w:r>
          </w:p>
        </w:tc>
        <w:tc>
          <w:tcPr>
            <w:tcW w:w="864" w:type="pct"/>
          </w:tcPr>
          <w:p w:rsidR="00F934B9" w:rsidRPr="00AF5808" w:rsidRDefault="00F934B9" w:rsidP="00F934B9">
            <w:pPr>
              <w:pStyle w:val="Default"/>
              <w:spacing w:line="276" w:lineRule="auto"/>
              <w:jc w:val="center"/>
              <w:rPr>
                <w:b/>
              </w:rPr>
            </w:pPr>
            <w:r>
              <w:rPr>
                <w:b/>
              </w:rPr>
              <w:t>34</w:t>
            </w:r>
          </w:p>
        </w:tc>
      </w:tr>
    </w:tbl>
    <w:p w:rsidR="00FB2386" w:rsidRPr="00FB2386" w:rsidRDefault="00FB2386" w:rsidP="00FB2386">
      <w:pPr>
        <w:spacing w:line="276" w:lineRule="auto"/>
        <w:jc w:val="both"/>
      </w:pPr>
    </w:p>
    <w:sectPr w:rsidR="00FB2386" w:rsidRPr="00FB2386" w:rsidSect="007E79F0">
      <w:pgSz w:w="11906" w:h="16838"/>
      <w:pgMar w:top="1134" w:right="850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34B9" w:rsidRDefault="00F934B9" w:rsidP="00F934B9">
      <w:pPr>
        <w:spacing w:line="240" w:lineRule="auto"/>
      </w:pPr>
      <w:r>
        <w:separator/>
      </w:r>
    </w:p>
  </w:endnote>
  <w:endnote w:type="continuationSeparator" w:id="0">
    <w:p w:rsidR="00F934B9" w:rsidRDefault="00F934B9" w:rsidP="00F934B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34B9" w:rsidRDefault="00F934B9" w:rsidP="00F934B9">
      <w:pPr>
        <w:spacing w:line="240" w:lineRule="auto"/>
      </w:pPr>
      <w:r>
        <w:separator/>
      </w:r>
    </w:p>
  </w:footnote>
  <w:footnote w:type="continuationSeparator" w:id="0">
    <w:p w:rsidR="00F934B9" w:rsidRDefault="00F934B9" w:rsidP="00F934B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C92932"/>
    <w:multiLevelType w:val="hybridMultilevel"/>
    <w:tmpl w:val="24368844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AA5BDD"/>
    <w:multiLevelType w:val="hybridMultilevel"/>
    <w:tmpl w:val="D534BC1C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CC84FF8"/>
    <w:multiLevelType w:val="hybridMultilevel"/>
    <w:tmpl w:val="F4BA408A"/>
    <w:lvl w:ilvl="0" w:tplc="481A6806">
      <w:start w:val="1"/>
      <w:numFmt w:val="bullet"/>
      <w:lvlText w:val="−"/>
      <w:lvlJc w:val="left"/>
      <w:pPr>
        <w:ind w:left="152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6" w:hanging="360"/>
      </w:pPr>
      <w:rPr>
        <w:rFonts w:ascii="Wingdings" w:hAnsi="Wingdings" w:hint="default"/>
      </w:rPr>
    </w:lvl>
  </w:abstractNum>
  <w:abstractNum w:abstractNumId="3" w15:restartNumberingAfterBreak="0">
    <w:nsid w:val="1E9F71E4"/>
    <w:multiLevelType w:val="hybridMultilevel"/>
    <w:tmpl w:val="125E21DA"/>
    <w:lvl w:ilvl="0" w:tplc="481A6806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1EFB4159"/>
    <w:multiLevelType w:val="hybridMultilevel"/>
    <w:tmpl w:val="831EB2AC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F094EC0"/>
    <w:multiLevelType w:val="hybridMultilevel"/>
    <w:tmpl w:val="C93C91A0"/>
    <w:lvl w:ilvl="0" w:tplc="7D989FAE">
      <w:numFmt w:val="bullet"/>
      <w:suff w:val="space"/>
      <w:lvlText w:val="-"/>
      <w:lvlJc w:val="left"/>
      <w:pPr>
        <w:ind w:left="2345" w:hanging="360"/>
      </w:pPr>
      <w:rPr>
        <w:rFonts w:ascii="Times New Roman" w:eastAsia="Times New Roman" w:hAnsi="Times New Roman" w:cs="Times New Roman" w:hint="default"/>
        <w:spacing w:val="-3"/>
        <w:w w:val="99"/>
        <w:sz w:val="24"/>
        <w:szCs w:val="24"/>
        <w:lang w:val="ru-RU" w:eastAsia="ru-RU" w:bidi="ru-RU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664106C"/>
    <w:multiLevelType w:val="hybridMultilevel"/>
    <w:tmpl w:val="F21010B0"/>
    <w:lvl w:ilvl="0" w:tplc="81AC0A6E">
      <w:start w:val="1"/>
      <w:numFmt w:val="bullet"/>
      <w:pStyle w:val="a"/>
      <w:lvlText w:val="–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 w15:restartNumberingAfterBreak="0">
    <w:nsid w:val="288403F2"/>
    <w:multiLevelType w:val="hybridMultilevel"/>
    <w:tmpl w:val="25B85378"/>
    <w:lvl w:ilvl="0" w:tplc="04190011">
      <w:start w:val="1"/>
      <w:numFmt w:val="decimal"/>
      <w:lvlText w:val="%1)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D0D7BA5"/>
    <w:multiLevelType w:val="hybridMultilevel"/>
    <w:tmpl w:val="76262714"/>
    <w:lvl w:ilvl="0" w:tplc="481A6806">
      <w:start w:val="1"/>
      <w:numFmt w:val="bullet"/>
      <w:lvlText w:val="−"/>
      <w:lvlJc w:val="left"/>
      <w:pPr>
        <w:ind w:left="1526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6" w:hanging="360"/>
      </w:pPr>
      <w:rPr>
        <w:rFonts w:ascii="Wingdings" w:hAnsi="Wingdings" w:hint="default"/>
      </w:rPr>
    </w:lvl>
  </w:abstractNum>
  <w:abstractNum w:abstractNumId="9" w15:restartNumberingAfterBreak="0">
    <w:nsid w:val="2FC41F23"/>
    <w:multiLevelType w:val="hybridMultilevel"/>
    <w:tmpl w:val="66228308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43D3BC4"/>
    <w:multiLevelType w:val="hybridMultilevel"/>
    <w:tmpl w:val="384C28AC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CF2149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3BB95606"/>
    <w:multiLevelType w:val="hybridMultilevel"/>
    <w:tmpl w:val="70B41F42"/>
    <w:lvl w:ilvl="0" w:tplc="16DAEC7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3" w15:restartNumberingAfterBreak="0">
    <w:nsid w:val="3C7C2133"/>
    <w:multiLevelType w:val="hybridMultilevel"/>
    <w:tmpl w:val="64F476FE"/>
    <w:lvl w:ilvl="0" w:tplc="B6E61AC6">
      <w:start w:val="1"/>
      <w:numFmt w:val="decimal"/>
      <w:pStyle w:val="a0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 w15:restartNumberingAfterBreak="0">
    <w:nsid w:val="3C7D55A9"/>
    <w:multiLevelType w:val="hybridMultilevel"/>
    <w:tmpl w:val="E11478DE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485B70"/>
    <w:multiLevelType w:val="hybridMultilevel"/>
    <w:tmpl w:val="45A0666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 w15:restartNumberingAfterBreak="0">
    <w:nsid w:val="488F6CEF"/>
    <w:multiLevelType w:val="hybridMultilevel"/>
    <w:tmpl w:val="9EB27B46"/>
    <w:lvl w:ilvl="0" w:tplc="A91297C4">
      <w:start w:val="1"/>
      <w:numFmt w:val="bullet"/>
      <w:pStyle w:val="a1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EDA12CD"/>
    <w:multiLevelType w:val="hybridMultilevel"/>
    <w:tmpl w:val="DDD4A484"/>
    <w:lvl w:ilvl="0" w:tplc="8BA27114">
      <w:start w:val="1"/>
      <w:numFmt w:val="bullet"/>
      <w:lvlText w:val="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 w15:restartNumberingAfterBreak="0">
    <w:nsid w:val="681665A2"/>
    <w:multiLevelType w:val="hybridMultilevel"/>
    <w:tmpl w:val="DB12D4D4"/>
    <w:lvl w:ilvl="0" w:tplc="8BA2711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9301AA3"/>
    <w:multiLevelType w:val="hybridMultilevel"/>
    <w:tmpl w:val="2B629770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94F3AB6"/>
    <w:multiLevelType w:val="hybridMultilevel"/>
    <w:tmpl w:val="431E59B2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6A60D4A"/>
    <w:multiLevelType w:val="hybridMultilevel"/>
    <w:tmpl w:val="F4DEA972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8E11D3B"/>
    <w:multiLevelType w:val="hybridMultilevel"/>
    <w:tmpl w:val="47FE7242"/>
    <w:lvl w:ilvl="0" w:tplc="481A6806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6204DB"/>
    <w:multiLevelType w:val="hybridMultilevel"/>
    <w:tmpl w:val="A89E408A"/>
    <w:lvl w:ilvl="0" w:tplc="481A6806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 w15:restartNumberingAfterBreak="0">
    <w:nsid w:val="7D8D5588"/>
    <w:multiLevelType w:val="hybridMultilevel"/>
    <w:tmpl w:val="0D26B93A"/>
    <w:lvl w:ilvl="0" w:tplc="481A6806">
      <w:start w:val="1"/>
      <w:numFmt w:val="bullet"/>
      <w:lvlText w:val="−"/>
      <w:lvlJc w:val="left"/>
      <w:pPr>
        <w:ind w:left="9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1"/>
  </w:num>
  <w:num w:numId="3">
    <w:abstractNumId w:val="12"/>
  </w:num>
  <w:num w:numId="4">
    <w:abstractNumId w:val="19"/>
  </w:num>
  <w:num w:numId="5">
    <w:abstractNumId w:val="21"/>
  </w:num>
  <w:num w:numId="6">
    <w:abstractNumId w:val="20"/>
  </w:num>
  <w:num w:numId="7">
    <w:abstractNumId w:val="6"/>
  </w:num>
  <w:num w:numId="8">
    <w:abstractNumId w:val="7"/>
  </w:num>
  <w:num w:numId="9">
    <w:abstractNumId w:val="17"/>
  </w:num>
  <w:num w:numId="10">
    <w:abstractNumId w:val="16"/>
  </w:num>
  <w:num w:numId="11">
    <w:abstractNumId w:val="18"/>
  </w:num>
  <w:num w:numId="12">
    <w:abstractNumId w:val="13"/>
    <w:lvlOverride w:ilvl="0">
      <w:startOverride w:val="1"/>
    </w:lvlOverride>
  </w:num>
  <w:num w:numId="13">
    <w:abstractNumId w:val="15"/>
  </w:num>
  <w:num w:numId="14">
    <w:abstractNumId w:val="3"/>
  </w:num>
  <w:num w:numId="15">
    <w:abstractNumId w:val="24"/>
  </w:num>
  <w:num w:numId="16">
    <w:abstractNumId w:val="23"/>
  </w:num>
  <w:num w:numId="17">
    <w:abstractNumId w:val="2"/>
  </w:num>
  <w:num w:numId="18">
    <w:abstractNumId w:val="8"/>
  </w:num>
  <w:num w:numId="19">
    <w:abstractNumId w:val="4"/>
  </w:num>
  <w:num w:numId="20">
    <w:abstractNumId w:val="10"/>
  </w:num>
  <w:num w:numId="21">
    <w:abstractNumId w:val="1"/>
  </w:num>
  <w:num w:numId="22">
    <w:abstractNumId w:val="0"/>
  </w:num>
  <w:num w:numId="23">
    <w:abstractNumId w:val="9"/>
  </w:num>
  <w:num w:numId="24">
    <w:abstractNumId w:val="14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9BF"/>
    <w:rsid w:val="00073713"/>
    <w:rsid w:val="00137744"/>
    <w:rsid w:val="00154379"/>
    <w:rsid w:val="001B5A5A"/>
    <w:rsid w:val="001C4B81"/>
    <w:rsid w:val="002548C5"/>
    <w:rsid w:val="002E5DFF"/>
    <w:rsid w:val="002E7988"/>
    <w:rsid w:val="00310110"/>
    <w:rsid w:val="003861A2"/>
    <w:rsid w:val="00477267"/>
    <w:rsid w:val="004869BF"/>
    <w:rsid w:val="005A3D46"/>
    <w:rsid w:val="006767E0"/>
    <w:rsid w:val="006903AC"/>
    <w:rsid w:val="006A1780"/>
    <w:rsid w:val="00756D61"/>
    <w:rsid w:val="007E79F0"/>
    <w:rsid w:val="008D7F92"/>
    <w:rsid w:val="008F31C6"/>
    <w:rsid w:val="00906CEE"/>
    <w:rsid w:val="00997A2C"/>
    <w:rsid w:val="00AA1089"/>
    <w:rsid w:val="00AC26C9"/>
    <w:rsid w:val="00B73EA5"/>
    <w:rsid w:val="00BA2EDF"/>
    <w:rsid w:val="00C526DA"/>
    <w:rsid w:val="00D2231D"/>
    <w:rsid w:val="00D473D6"/>
    <w:rsid w:val="00D94A28"/>
    <w:rsid w:val="00D963ED"/>
    <w:rsid w:val="00DC0EA5"/>
    <w:rsid w:val="00DC7563"/>
    <w:rsid w:val="00DE55E2"/>
    <w:rsid w:val="00DF2302"/>
    <w:rsid w:val="00ED3688"/>
    <w:rsid w:val="00F934B9"/>
    <w:rsid w:val="00FA620C"/>
    <w:rsid w:val="00FB2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3B1EF"/>
  <w15:chartTrackingRefBased/>
  <w15:docId w15:val="{2205C10F-44FF-4620-93DA-3BBAD236C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4869BF"/>
    <w:pPr>
      <w:spacing w:after="0" w:line="240" w:lineRule="atLeas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ConsPlusNormal">
    <w:name w:val="ConsPlusNormal"/>
    <w:rsid w:val="004869BF"/>
    <w:pPr>
      <w:widowControl w:val="0"/>
      <w:suppressAutoHyphens/>
      <w:autoSpaceDN w:val="0"/>
      <w:spacing w:after="0" w:line="240" w:lineRule="auto"/>
      <w:textAlignment w:val="baseline"/>
    </w:pPr>
    <w:rPr>
      <w:rFonts w:ascii="Calibri" w:eastAsia="Times New Roman" w:hAnsi="Calibri" w:cs="Calibri"/>
      <w:szCs w:val="20"/>
      <w:lang w:eastAsia="ru-RU"/>
    </w:rPr>
  </w:style>
  <w:style w:type="paragraph" w:styleId="a6">
    <w:name w:val="No Spacing"/>
    <w:link w:val="a7"/>
    <w:qFormat/>
    <w:rsid w:val="004869BF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character" w:customStyle="1" w:styleId="a7">
    <w:name w:val="Без интервала Знак"/>
    <w:basedOn w:val="a3"/>
    <w:link w:val="a6"/>
    <w:locked/>
    <w:rsid w:val="004869BF"/>
    <w:rPr>
      <w:rFonts w:ascii="Calibri" w:eastAsia="Calibri" w:hAnsi="Calibri" w:cs="Times New Roman"/>
      <w:lang w:eastAsia="ar-SA"/>
    </w:rPr>
  </w:style>
  <w:style w:type="paragraph" w:customStyle="1" w:styleId="Default">
    <w:name w:val="Default"/>
    <w:rsid w:val="00FB238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8">
    <w:name w:val="Table Grid"/>
    <w:basedOn w:val="a4"/>
    <w:rsid w:val="00FB238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9">
    <w:name w:val="List Paragraph"/>
    <w:basedOn w:val="a2"/>
    <w:link w:val="aa"/>
    <w:uiPriority w:val="34"/>
    <w:qFormat/>
    <w:rsid w:val="006903AC"/>
    <w:pPr>
      <w:ind w:left="720"/>
      <w:contextualSpacing/>
    </w:pPr>
  </w:style>
  <w:style w:type="paragraph" w:styleId="ab">
    <w:name w:val="Body Text"/>
    <w:basedOn w:val="a2"/>
    <w:link w:val="ac"/>
    <w:uiPriority w:val="1"/>
    <w:qFormat/>
    <w:rsid w:val="00F934B9"/>
    <w:pPr>
      <w:widowControl w:val="0"/>
      <w:autoSpaceDE w:val="0"/>
      <w:autoSpaceDN w:val="0"/>
      <w:spacing w:line="240" w:lineRule="auto"/>
      <w:ind w:left="240" w:firstLine="566"/>
      <w:jc w:val="both"/>
    </w:pPr>
    <w:rPr>
      <w:sz w:val="24"/>
      <w:szCs w:val="24"/>
      <w:lang w:bidi="ru-RU"/>
    </w:rPr>
  </w:style>
  <w:style w:type="character" w:customStyle="1" w:styleId="ac">
    <w:name w:val="Основной текст Знак"/>
    <w:basedOn w:val="a3"/>
    <w:link w:val="ab"/>
    <w:uiPriority w:val="1"/>
    <w:rsid w:val="00F934B9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a">
    <w:name w:val="Абзац списка Знак"/>
    <w:link w:val="a9"/>
    <w:uiPriority w:val="34"/>
    <w:locked/>
    <w:rsid w:val="00F934B9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d">
    <w:name w:val="Перечень Знак"/>
    <w:link w:val="a"/>
    <w:locked/>
    <w:rsid w:val="00F934B9"/>
    <w:rPr>
      <w:rFonts w:ascii="Times New Roman" w:eastAsia="Calibri" w:hAnsi="Times New Roman" w:cs="Times New Roman"/>
      <w:sz w:val="28"/>
      <w:szCs w:val="20"/>
      <w:u w:color="000000"/>
      <w:bdr w:val="none" w:sz="0" w:space="0" w:color="auto" w:frame="1"/>
      <w:lang w:val="x-none" w:eastAsia="ru-RU"/>
    </w:rPr>
  </w:style>
  <w:style w:type="paragraph" w:customStyle="1" w:styleId="a">
    <w:name w:val="Перечень"/>
    <w:basedOn w:val="a2"/>
    <w:next w:val="a2"/>
    <w:link w:val="ad"/>
    <w:qFormat/>
    <w:rsid w:val="00F934B9"/>
    <w:pPr>
      <w:numPr>
        <w:numId w:val="7"/>
      </w:numPr>
      <w:suppressAutoHyphens/>
      <w:spacing w:line="360" w:lineRule="auto"/>
      <w:ind w:left="0" w:firstLine="284"/>
      <w:jc w:val="both"/>
    </w:pPr>
    <w:rPr>
      <w:rFonts w:eastAsia="Calibri"/>
      <w:sz w:val="28"/>
      <w:u w:color="000000"/>
      <w:bdr w:val="none" w:sz="0" w:space="0" w:color="auto" w:frame="1"/>
      <w:lang w:val="x-none"/>
    </w:rPr>
  </w:style>
  <w:style w:type="character" w:styleId="ae">
    <w:name w:val="footnote reference"/>
    <w:rsid w:val="00F934B9"/>
    <w:rPr>
      <w:rFonts w:cs="Times New Roman"/>
      <w:vertAlign w:val="superscript"/>
    </w:rPr>
  </w:style>
  <w:style w:type="paragraph" w:styleId="af">
    <w:name w:val="footnote text"/>
    <w:aliases w:val="Знак6,F1"/>
    <w:basedOn w:val="a2"/>
    <w:link w:val="af0"/>
    <w:rsid w:val="00F934B9"/>
    <w:pPr>
      <w:spacing w:line="360" w:lineRule="auto"/>
    </w:pPr>
    <w:rPr>
      <w:lang w:val="x-none"/>
    </w:rPr>
  </w:style>
  <w:style w:type="character" w:customStyle="1" w:styleId="af0">
    <w:name w:val="Текст сноски Знак"/>
    <w:aliases w:val="Знак6 Знак,F1 Знак"/>
    <w:basedOn w:val="a3"/>
    <w:link w:val="af"/>
    <w:rsid w:val="00F934B9"/>
    <w:rPr>
      <w:rFonts w:ascii="Times New Roman" w:eastAsia="Times New Roman" w:hAnsi="Times New Roman" w:cs="Times New Roman"/>
      <w:sz w:val="20"/>
      <w:szCs w:val="20"/>
      <w:lang w:val="x-none" w:eastAsia="ru-RU"/>
    </w:rPr>
  </w:style>
  <w:style w:type="paragraph" w:customStyle="1" w:styleId="a1">
    <w:name w:val="Перечисление"/>
    <w:link w:val="af1"/>
    <w:uiPriority w:val="99"/>
    <w:qFormat/>
    <w:rsid w:val="00F934B9"/>
    <w:pPr>
      <w:numPr>
        <w:numId w:val="10"/>
      </w:numPr>
      <w:spacing w:after="60" w:line="240" w:lineRule="auto"/>
      <w:jc w:val="both"/>
    </w:pPr>
    <w:rPr>
      <w:rFonts w:ascii="Times New Roman" w:eastAsia="Calibri" w:hAnsi="Times New Roman" w:cs="Times New Roman"/>
      <w:sz w:val="20"/>
      <w:szCs w:val="20"/>
      <w:lang w:val="x-none" w:eastAsia="x-none"/>
    </w:rPr>
  </w:style>
  <w:style w:type="character" w:customStyle="1" w:styleId="af1">
    <w:name w:val="Перечисление Знак"/>
    <w:link w:val="a1"/>
    <w:uiPriority w:val="99"/>
    <w:rsid w:val="00F934B9"/>
    <w:rPr>
      <w:rFonts w:ascii="Times New Roman" w:eastAsia="Calibri" w:hAnsi="Times New Roman" w:cs="Times New Roman"/>
      <w:sz w:val="20"/>
      <w:szCs w:val="20"/>
      <w:lang w:val="x-none" w:eastAsia="x-none"/>
    </w:rPr>
  </w:style>
  <w:style w:type="paragraph" w:customStyle="1" w:styleId="a0">
    <w:name w:val="НОМЕРА"/>
    <w:basedOn w:val="af2"/>
    <w:link w:val="af3"/>
    <w:uiPriority w:val="99"/>
    <w:qFormat/>
    <w:rsid w:val="00F934B9"/>
    <w:pPr>
      <w:numPr>
        <w:numId w:val="12"/>
      </w:numPr>
      <w:spacing w:line="240" w:lineRule="auto"/>
      <w:jc w:val="both"/>
    </w:pPr>
    <w:rPr>
      <w:rFonts w:ascii="Arial Narrow" w:eastAsia="Calibri" w:hAnsi="Arial Narrow"/>
      <w:sz w:val="18"/>
      <w:szCs w:val="18"/>
      <w:lang w:val="x-none"/>
    </w:rPr>
  </w:style>
  <w:style w:type="character" w:customStyle="1" w:styleId="af3">
    <w:name w:val="НОМЕРА Знак"/>
    <w:link w:val="a0"/>
    <w:uiPriority w:val="99"/>
    <w:rsid w:val="00F934B9"/>
    <w:rPr>
      <w:rFonts w:ascii="Arial Narrow" w:eastAsia="Calibri" w:hAnsi="Arial Narrow" w:cs="Times New Roman"/>
      <w:sz w:val="18"/>
      <w:szCs w:val="18"/>
      <w:lang w:val="x-none" w:eastAsia="ru-RU"/>
    </w:rPr>
  </w:style>
  <w:style w:type="paragraph" w:styleId="af2">
    <w:name w:val="Normal (Web)"/>
    <w:basedOn w:val="a2"/>
    <w:uiPriority w:val="99"/>
    <w:semiHidden/>
    <w:unhideWhenUsed/>
    <w:rsid w:val="00F934B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8476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04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27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6</Pages>
  <Words>1646</Words>
  <Characters>9384</Characters>
  <Application>Microsoft Office Word</Application>
  <DocSecurity>0</DocSecurity>
  <Lines>78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3</cp:revision>
  <dcterms:created xsi:type="dcterms:W3CDTF">2020-12-30T06:04:00Z</dcterms:created>
  <dcterms:modified xsi:type="dcterms:W3CDTF">2020-12-30T06:30:00Z</dcterms:modified>
</cp:coreProperties>
</file>