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7E7" w:rsidRPr="000461B1" w:rsidRDefault="000461B1">
      <w:pPr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 xml:space="preserve">    </w:t>
      </w:r>
      <w:proofErr w:type="gramStart"/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Руководствуясь задачей информирования широких кругов общественности о повышении роли региональных и муниципальных органов управления образованием  в обеспечении доступности качественного образования для каждого ребёнка в соответствии с его интересами и способностями, обозначенной Президентом РФ В.В. Путиным в ходе Заседания президиума Государственного Совета 25 августа 2021 года по вопросу о задачах субъектов Российской Федерации в сфере общего образования, ОИА «Новости России</w:t>
      </w:r>
      <w:proofErr w:type="gramEnd"/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» и редакция журнала «Экономическая политика России»  на портале </w:t>
      </w:r>
      <w:hyperlink r:id="rId4" w:history="1">
        <w:r w:rsidRPr="000461B1">
          <w:rPr>
            <w:rStyle w:val="a3"/>
            <w:rFonts w:ascii="Times New Roman" w:hAnsi="Times New Roman" w:cs="Times New Roman"/>
            <w:color w:val="0D6EC1"/>
            <w:spacing w:val="2"/>
            <w:sz w:val="28"/>
            <w:szCs w:val="28"/>
            <w:bdr w:val="none" w:sz="0" w:space="0" w:color="auto" w:frame="1"/>
            <w:shd w:val="clear" w:color="auto" w:fill="FFFFFF"/>
          </w:rPr>
          <w:t>https://regioninformburo.ru/</w:t>
        </w:r>
      </w:hyperlink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  формируют Федеральный общественный обзор 2021/2022 «Система образования регионов России — детям» </w:t>
      </w:r>
      <w:hyperlink r:id="rId5" w:history="1">
        <w:r w:rsidRPr="000461B1">
          <w:rPr>
            <w:rStyle w:val="a3"/>
            <w:rFonts w:ascii="Times New Roman" w:hAnsi="Times New Roman" w:cs="Times New Roman"/>
            <w:color w:val="0D6EC1"/>
            <w:spacing w:val="2"/>
            <w:sz w:val="28"/>
            <w:szCs w:val="28"/>
            <w:bdr w:val="none" w:sz="0" w:space="0" w:color="auto" w:frame="1"/>
            <w:shd w:val="clear" w:color="auto" w:fill="FFFFFF"/>
          </w:rPr>
          <w:t>https://regioninformburo.ru/sistema-obrazovaniya-regionov-rossii-detyam-federalnyj-obshhestvennyj-obzor-2021-goda/</w:t>
        </w:r>
      </w:hyperlink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​​​​​​​</w:t>
      </w:r>
    </w:p>
    <w:p w:rsidR="000461B1" w:rsidRPr="000461B1" w:rsidRDefault="000461B1">
      <w:pPr>
        <w:rPr>
          <w:rFonts w:ascii="Times New Roman" w:hAnsi="Times New Roman" w:cs="Times New Roman"/>
          <w:sz w:val="28"/>
          <w:szCs w:val="28"/>
        </w:rPr>
      </w:pPr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 xml:space="preserve">    </w:t>
      </w:r>
      <w:proofErr w:type="gramStart"/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Участники формирования Федерального общественного обзора 2021/2022 «Система образования регионов России — детям» </w:t>
      </w:r>
      <w:hyperlink r:id="rId6" w:history="1">
        <w:r w:rsidRPr="000461B1">
          <w:rPr>
            <w:rStyle w:val="a3"/>
            <w:rFonts w:ascii="Times New Roman" w:hAnsi="Times New Roman" w:cs="Times New Roman"/>
            <w:color w:val="0D6EC1"/>
            <w:spacing w:val="2"/>
            <w:sz w:val="28"/>
            <w:szCs w:val="28"/>
            <w:bdr w:val="none" w:sz="0" w:space="0" w:color="auto" w:frame="1"/>
            <w:shd w:val="clear" w:color="auto" w:fill="FFFFFF"/>
          </w:rPr>
          <w:t>https://regioninformburo.ru/sistema-obrazovaniya-regionov-rossii-detyam-federalnyj-obshhestvennyj-obzor-2021-goda/</w:t>
        </w:r>
      </w:hyperlink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​​​​​​​ — федеральные,  региональные и муниципальные государственные органы управления образованием, а также учебные учреждения, организации и предприятия всех видов муниципальных образований с учетом добавлений Федерального закона от 27 мая 2014 года № 136−ФЗ (сельское поселение, городское поселение, муниципальный район, городской округ, внутригородская территория города федерального значения</w:t>
      </w:r>
      <w:proofErr w:type="gramEnd"/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 xml:space="preserve">, городской округ с внутригородским делением, внутригородской район). Новостная информация о приоритетных направлениях </w:t>
      </w:r>
      <w:proofErr w:type="gramStart"/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>развития учреждений системы образования субъектов РФ</w:t>
      </w:r>
      <w:proofErr w:type="gramEnd"/>
      <w:r w:rsidRPr="000461B1">
        <w:rPr>
          <w:rFonts w:ascii="Times New Roman" w:hAnsi="Times New Roman" w:cs="Times New Roman"/>
          <w:color w:val="171717"/>
          <w:spacing w:val="2"/>
          <w:sz w:val="28"/>
          <w:szCs w:val="28"/>
          <w:shd w:val="clear" w:color="auto" w:fill="FFFFFF"/>
        </w:rPr>
        <w:t xml:space="preserve"> может бесплатно размещаться тут </w:t>
      </w:r>
      <w:hyperlink r:id="rId7" w:history="1">
        <w:r w:rsidRPr="000461B1">
          <w:rPr>
            <w:rStyle w:val="a3"/>
            <w:rFonts w:ascii="Times New Roman" w:hAnsi="Times New Roman" w:cs="Times New Roman"/>
            <w:color w:val="0D6EC1"/>
            <w:spacing w:val="2"/>
            <w:sz w:val="28"/>
            <w:szCs w:val="28"/>
            <w:bdr w:val="none" w:sz="0" w:space="0" w:color="auto" w:frame="1"/>
            <w:shd w:val="clear" w:color="auto" w:fill="FFFFFF"/>
          </w:rPr>
          <w:t>https://regioninformburo.ru/category/obrazovanie/</w:t>
        </w:r>
      </w:hyperlink>
    </w:p>
    <w:sectPr w:rsidR="000461B1" w:rsidRPr="000461B1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61B1"/>
    <w:rsid w:val="000461B1"/>
    <w:rsid w:val="00D34689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61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gioninformburo.ru/category/obrazovani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gioninformburo.ru/sistema-obrazovaniya-regionov-rossii-detyam-federalnyj-obshhestvennyj-obzor-2021-goda/" TargetMode="External"/><Relationship Id="rId5" Type="http://schemas.openxmlformats.org/officeDocument/2006/relationships/hyperlink" Target="https://regioninformburo.ru/sistema-obrazovaniya-regionov-rossii-detyam-federalnyj-obshhestvennyj-obzor-2021-goda/" TargetMode="External"/><Relationship Id="rId4" Type="http://schemas.openxmlformats.org/officeDocument/2006/relationships/hyperlink" Target="https://regioninformburo.r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2021-09-24T15:36:00Z</dcterms:created>
  <dcterms:modified xsi:type="dcterms:W3CDTF">2021-09-24T15:38:00Z</dcterms:modified>
</cp:coreProperties>
</file>