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FB2" w:rsidRPr="00394A38" w:rsidRDefault="001550B9" w:rsidP="001550B9">
      <w:pPr>
        <w:spacing w:after="0" w:line="408" w:lineRule="auto"/>
        <w:ind w:left="120"/>
        <w:jc w:val="center"/>
        <w:rPr>
          <w:lang w:val="ru-RU"/>
        </w:rPr>
        <w:sectPr w:rsidR="00E47FB2" w:rsidRPr="00394A38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8727974"/>
      <w:bookmarkStart w:id="1" w:name="_GoBack"/>
      <w:r>
        <w:rPr>
          <w:noProof/>
          <w:lang w:val="ru-RU" w:eastAsia="ru-RU"/>
        </w:rPr>
        <w:drawing>
          <wp:inline distT="0" distB="0" distL="0" distR="0" wp14:anchorId="5D5E58DB" wp14:editId="0C500860">
            <wp:extent cx="5895975" cy="8724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3992" t="17388" r="34741" b="5359"/>
                    <a:stretch/>
                  </pic:blipFill>
                  <pic:spPr bwMode="auto">
                    <a:xfrm>
                      <a:off x="0" y="0"/>
                      <a:ext cx="5895975" cy="8724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</w:p>
    <w:p w:rsidR="00E47FB2" w:rsidRPr="00394A38" w:rsidRDefault="006252D0">
      <w:pPr>
        <w:spacing w:after="0" w:line="264" w:lineRule="auto"/>
        <w:ind w:left="120"/>
        <w:jc w:val="both"/>
        <w:rPr>
          <w:lang w:val="ru-RU"/>
        </w:rPr>
      </w:pPr>
      <w:bookmarkStart w:id="2" w:name="block-18727975"/>
      <w:bookmarkEnd w:id="0"/>
      <w:r w:rsidRPr="00394A38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394A38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E47FB2" w:rsidRPr="00394A38" w:rsidRDefault="006252D0">
      <w:pPr>
        <w:spacing w:after="0" w:line="264" w:lineRule="auto"/>
        <w:ind w:left="120"/>
        <w:jc w:val="both"/>
        <w:rPr>
          <w:lang w:val="ru-RU"/>
        </w:rPr>
      </w:pPr>
      <w:r w:rsidRPr="00394A38">
        <w:rPr>
          <w:rFonts w:ascii="Times New Roman" w:hAnsi="Times New Roman"/>
          <w:color w:val="000000"/>
          <w:sz w:val="28"/>
          <w:lang w:val="ru-RU"/>
        </w:rPr>
        <w:t>​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637331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музицирование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637331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недирективным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637331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637331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637331">
        <w:rPr>
          <w:rFonts w:ascii="Times New Roman" w:hAnsi="Times New Roman"/>
          <w:color w:val="000000"/>
          <w:sz w:val="28"/>
          <w:lang w:val="ru-RU"/>
        </w:rPr>
        <w:t>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формирование творческих способностей ребёнка, развитие внутренней мотивации к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музицированию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637331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формирование эмоционально-ценностной отзывчивости на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прекрасноев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жизни и в искусстве;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, введение обучающегося в искусство через разнообразие видов музыкальной деятельности, в том числе: слушание </w:t>
      </w:r>
      <w:r w:rsidRPr="00637331">
        <w:rPr>
          <w:rFonts w:ascii="Times New Roman" w:hAnsi="Times New Roman"/>
          <w:color w:val="000000"/>
          <w:sz w:val="28"/>
          <w:lang w:val="ru-RU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изучение закономерностей музыкального искусства: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интонационнаяи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жанровая природа музыки, основные выразительные средства, элементы музыкального языка;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637331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637331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E47FB2" w:rsidRPr="00637331" w:rsidRDefault="00E47FB2">
      <w:pPr>
        <w:rPr>
          <w:lang w:val="ru-RU"/>
        </w:rPr>
        <w:sectPr w:rsidR="00E47FB2" w:rsidRPr="00637331">
          <w:pgSz w:w="11906" w:h="16383"/>
          <w:pgMar w:top="1134" w:right="850" w:bottom="1134" w:left="1701" w:header="720" w:footer="720" w:gutter="0"/>
          <w:cols w:space="720"/>
        </w:sectPr>
      </w:pP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bookmarkStart w:id="3" w:name="block-18727976"/>
      <w:bookmarkEnd w:id="2"/>
      <w:r w:rsidRPr="00637331">
        <w:rPr>
          <w:rFonts w:ascii="Times New Roman" w:hAnsi="Times New Roman"/>
          <w:color w:val="000000"/>
          <w:sz w:val="28"/>
          <w:lang w:val="ru-RU"/>
        </w:rPr>
        <w:t>​</w:t>
      </w:r>
      <w:r w:rsidRPr="00637331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​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E47FB2" w:rsidRPr="00637331" w:rsidRDefault="00E47FB2">
      <w:pPr>
        <w:spacing w:after="0"/>
        <w:ind w:left="120"/>
        <w:rPr>
          <w:lang w:val="ru-RU"/>
        </w:rPr>
      </w:pPr>
    </w:p>
    <w:p w:rsidR="00E47FB2" w:rsidRPr="00637331" w:rsidRDefault="006252D0">
      <w:pPr>
        <w:spacing w:after="0"/>
        <w:ind w:left="120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E47FB2" w:rsidRPr="00637331" w:rsidRDefault="00E47FB2">
      <w:pPr>
        <w:spacing w:after="0"/>
        <w:ind w:left="120"/>
        <w:rPr>
          <w:lang w:val="ru-RU"/>
        </w:rPr>
      </w:pP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заклички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, считалки, прибаутки).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ёжка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», «Заинька» и другие);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Русские народные музыкальные инструменты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слушание фортепианных пьес композиторов, исполнение песен, в которых присутствуют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звукоизобразительные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элементы, подражание голосам народных инструментов;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знакомство с манерой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сказывания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нараспев;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Олонхо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, карело-финской Калевалы, калмыцкого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Джангара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Нартского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различение на слух контрастных по характеру фольклорных жанров: колыбельная, трудовая, лирическая, плясовая;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Осенины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, Масленица, Троица) и (или) праздниках других народов России (Сабантуй, Байрам,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Навруз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Ысыах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).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скоморошин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Фольклор народов России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</w:t>
      </w:r>
      <w:proofErr w:type="gramStart"/>
      <w:r w:rsidRPr="00637331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637331">
        <w:rPr>
          <w:rFonts w:ascii="Times New Roman" w:hAnsi="Times New Roman"/>
          <w:color w:val="000000"/>
          <w:sz w:val="28"/>
          <w:lang w:val="ru-RU"/>
        </w:rPr>
        <w:t>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E47FB2" w:rsidRPr="00637331" w:rsidRDefault="00E47FB2">
      <w:pPr>
        <w:spacing w:after="0"/>
        <w:ind w:left="120"/>
        <w:rPr>
          <w:lang w:val="ru-RU"/>
        </w:rPr>
      </w:pPr>
    </w:p>
    <w:p w:rsidR="00E47FB2" w:rsidRPr="00637331" w:rsidRDefault="006252D0">
      <w:pPr>
        <w:spacing w:after="0"/>
        <w:ind w:left="120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  <w:r w:rsidRPr="0063733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47FB2" w:rsidRPr="00637331" w:rsidRDefault="00E47FB2">
      <w:pPr>
        <w:spacing w:after="0"/>
        <w:ind w:left="120"/>
        <w:rPr>
          <w:lang w:val="ru-RU"/>
        </w:rPr>
      </w:pP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«Я – исполнитель» (игра – имитация исполнительских движений), игра «Я – композитор» (сочинение небольших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, мелодических фраз);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Детская музыка П.И. Чайковского, С.С. Прокофьева, Д.Б.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Кабалевского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и других композиторов. Понятие жанра. Песня, танец, марш.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Оркестр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637331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637331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Предки современной флейты. Легенда о нимфе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Сиринкс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.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Эвридика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» К.В. Глюка, «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Сиринкс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» К. Дебюсси).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чтение учебных текстов, сказок и легенд, рассказывающих о музыкальных инструментах, истории их появления.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E47FB2" w:rsidRPr="00394A38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</w:t>
      </w:r>
      <w:r w:rsidRPr="00394A38">
        <w:rPr>
          <w:rFonts w:ascii="Times New Roman" w:hAnsi="Times New Roman"/>
          <w:color w:val="000000"/>
          <w:sz w:val="28"/>
          <w:lang w:val="ru-RU"/>
        </w:rPr>
        <w:t>Кантата. Песня, романс, вокализ, кант.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E47FB2" w:rsidRPr="00394A38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Жанры камерной инструментальной музыки: этюд, пьеса. </w:t>
      </w:r>
      <w:r w:rsidRPr="00394A38">
        <w:rPr>
          <w:rFonts w:ascii="Times New Roman" w:hAnsi="Times New Roman"/>
          <w:color w:val="000000"/>
          <w:sz w:val="28"/>
          <w:lang w:val="ru-RU"/>
        </w:rPr>
        <w:t>Альбом. Цикл. Сюита. Соната. Квартет.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жанрами камерной инструментальной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«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дирижирование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» оркестром;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E47FB2" w:rsidRPr="00637331" w:rsidRDefault="00E47FB2">
      <w:pPr>
        <w:spacing w:after="0"/>
        <w:ind w:left="120"/>
        <w:rPr>
          <w:lang w:val="ru-RU"/>
        </w:rPr>
      </w:pPr>
    </w:p>
    <w:p w:rsidR="00E47FB2" w:rsidRPr="00637331" w:rsidRDefault="006252D0">
      <w:pPr>
        <w:spacing w:after="0"/>
        <w:ind w:left="120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E47FB2" w:rsidRPr="00637331" w:rsidRDefault="00E47FB2">
      <w:pPr>
        <w:spacing w:after="0"/>
        <w:ind w:left="120"/>
        <w:rPr>
          <w:lang w:val="ru-RU"/>
        </w:rPr>
      </w:pP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разучивание,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харáктерное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исполнение песни – портретной зарисовки;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«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дирижирование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» фрагментами произведений;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вариативно: запись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видеооткрытки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рефлексия собственного эмоционального состояния после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участияв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танцевальных композициях и импровизациях;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программная ритмическая или инструментальная импровизация «Поезд», «Космический корабль».</w:t>
      </w:r>
    </w:p>
    <w:p w:rsidR="00E47FB2" w:rsidRPr="00637331" w:rsidRDefault="00E47FB2">
      <w:pPr>
        <w:spacing w:after="0"/>
        <w:ind w:left="120"/>
        <w:rPr>
          <w:lang w:val="ru-RU"/>
        </w:rPr>
      </w:pPr>
    </w:p>
    <w:p w:rsidR="00E47FB2" w:rsidRPr="00637331" w:rsidRDefault="006252D0">
      <w:pPr>
        <w:spacing w:after="0"/>
        <w:ind w:left="120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E47FB2" w:rsidRPr="00637331" w:rsidRDefault="00E47FB2">
      <w:pPr>
        <w:spacing w:after="0"/>
        <w:ind w:left="120"/>
        <w:rPr>
          <w:lang w:val="ru-RU"/>
        </w:rPr>
      </w:pP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Кабалевским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во второй половине ХХ века, остаётся по-прежнему актуальным. Интонационная и жанровая близость фольклора разных народов. 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сравнение интонаций, жанров, ладов, инструментов других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народовс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фольклорными элементами народов России;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сальса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, босса-нова и другие).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E47FB2" w:rsidRPr="00637331" w:rsidRDefault="00E47FB2">
      <w:pPr>
        <w:spacing w:after="0"/>
        <w:ind w:left="120"/>
        <w:rPr>
          <w:lang w:val="ru-RU"/>
        </w:rPr>
      </w:pPr>
    </w:p>
    <w:p w:rsidR="00E47FB2" w:rsidRPr="00637331" w:rsidRDefault="006252D0">
      <w:pPr>
        <w:spacing w:after="0"/>
        <w:ind w:left="120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63733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47FB2" w:rsidRPr="00637331" w:rsidRDefault="00E47FB2">
      <w:pPr>
        <w:spacing w:after="0"/>
        <w:ind w:left="120"/>
        <w:rPr>
          <w:lang w:val="ru-RU"/>
        </w:rPr>
      </w:pP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Колокола. Колокольные звоны (благовест, трезвон и другие). Звонарские приговорки.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Колокольность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в музыке русских композиторов.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слушание музыки русских композиторов с ярко выраженным изобразительным элементом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колокольности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органной музыки И.С. Баха;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</w:t>
      </w:r>
      <w:proofErr w:type="gramStart"/>
      <w:r w:rsidRPr="00637331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637331">
        <w:rPr>
          <w:rFonts w:ascii="Times New Roman" w:hAnsi="Times New Roman"/>
          <w:color w:val="000000"/>
          <w:sz w:val="28"/>
          <w:lang w:val="ru-RU"/>
        </w:rPr>
        <w:t>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E47FB2" w:rsidRPr="00637331" w:rsidRDefault="00E47FB2">
      <w:pPr>
        <w:spacing w:after="0"/>
        <w:ind w:left="120"/>
        <w:rPr>
          <w:lang w:val="ru-RU"/>
        </w:rPr>
      </w:pPr>
    </w:p>
    <w:p w:rsidR="00E47FB2" w:rsidRPr="00637331" w:rsidRDefault="006252D0">
      <w:pPr>
        <w:spacing w:after="0"/>
        <w:ind w:left="120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E47FB2" w:rsidRPr="00637331" w:rsidRDefault="00E47FB2">
      <w:pPr>
        <w:spacing w:after="0"/>
        <w:ind w:left="120"/>
        <w:rPr>
          <w:lang w:val="ru-RU"/>
        </w:rPr>
      </w:pP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видеопросмотр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музыкальной сказки;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 и исполнение доступного фрагмента, обработки песни (хора из оперы);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пропевание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», «Снегурочка»), М.И. Глинки («Руслан и Людмила»), К.В. Глюка («Орфей и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Эвридика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»), Дж. Верди и других композиторов).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вокализация,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пропевание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музыкальных тем, пластическое интонирование оркестровых фрагментов;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вариативно: создание </w:t>
      </w:r>
      <w:proofErr w:type="gramStart"/>
      <w:r w:rsidRPr="00637331">
        <w:rPr>
          <w:rFonts w:ascii="Times New Roman" w:hAnsi="Times New Roman"/>
          <w:color w:val="000000"/>
          <w:sz w:val="28"/>
          <w:lang w:val="ru-RU"/>
        </w:rPr>
        <w:t>любительского видеофильма</w:t>
      </w:r>
      <w:proofErr w:type="gram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на основе выбранного либретто; просмотр фильма-оперы или фильма-балета.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вариативно: виртуальный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квест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по музыкальному театру.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Патриотическая и народная тема в театре и кино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E47FB2" w:rsidRPr="00637331" w:rsidRDefault="00E47FB2">
      <w:pPr>
        <w:spacing w:after="0"/>
        <w:ind w:left="120"/>
        <w:rPr>
          <w:lang w:val="ru-RU"/>
        </w:rPr>
      </w:pPr>
    </w:p>
    <w:p w:rsidR="00E47FB2" w:rsidRPr="00637331" w:rsidRDefault="006252D0">
      <w:pPr>
        <w:spacing w:after="0"/>
        <w:ind w:left="120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E47FB2" w:rsidRPr="00637331" w:rsidRDefault="00E47FB2">
      <w:pPr>
        <w:spacing w:after="0"/>
        <w:ind w:left="120"/>
        <w:rPr>
          <w:lang w:val="ru-RU"/>
        </w:rPr>
      </w:pP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эмбиента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Современные обработки классической музыки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импровизационность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плейлиста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, коллекции записей джазовых музыкантов.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вариативно: составление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плейлиста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63733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637331">
        <w:rPr>
          <w:rFonts w:ascii="Times New Roman" w:hAnsi="Times New Roman"/>
          <w:color w:val="000000"/>
          <w:sz w:val="28"/>
          <w:lang w:val="ru-RU"/>
        </w:rPr>
        <w:t>).</w:t>
      </w:r>
    </w:p>
    <w:p w:rsidR="00E47FB2" w:rsidRPr="00637331" w:rsidRDefault="00E47FB2">
      <w:pPr>
        <w:spacing w:after="0"/>
        <w:ind w:left="120"/>
        <w:rPr>
          <w:lang w:val="ru-RU"/>
        </w:rPr>
      </w:pPr>
    </w:p>
    <w:p w:rsidR="00E47FB2" w:rsidRPr="00637331" w:rsidRDefault="006252D0">
      <w:pPr>
        <w:spacing w:after="0"/>
        <w:ind w:left="120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E47FB2" w:rsidRPr="00637331" w:rsidRDefault="00E47FB2">
      <w:pPr>
        <w:spacing w:after="0"/>
        <w:ind w:left="120"/>
        <w:rPr>
          <w:lang w:val="ru-RU"/>
        </w:rPr>
      </w:pP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артикуляционные упражнения, разучивание и исполнение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и песен с использованием звукоподражательных элементов, шумовых звуков.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элементами нотной записи;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, вокальных упражнений, песен, вокальные и инструментальные импровизации на основе данных интонаций;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игра «Ритмическое эхо»,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прохлопывание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ритма по ритмическим карточкам, проговаривание с использованием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ритмослогов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игра «Ритмическое эхо»,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прохлопывание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ритма по ритмическим карточкам, проговаривание с использованием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ритмослогов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, мелодий в размерах 2/4, 3/4, 4/4; вокальная и инструментальная импровизация в заданном размере.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освоение понятий «выше-ниже»;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, кратких мелодий по нотам; выполнение упражнений на виртуальной клавиатуре.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Мотив, музыкальная фраза.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Поступенное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, плавное движение мелодии, скачки. Мелодический рисунок.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определение на слух, прослеживание по нотной записи мелодических рисунков с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поступенным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, плавным движением, скачками, остановками;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исполнение, импровизация (вокальная или на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звуковысотных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музыкальных инструментах) различных мелодических рисунков;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, кратких мелодий по нотам.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различение простейших элементов музыкальной формы: вступление, заключение, проигрыш;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лада. Семиступенные лады мажор и минор. Краска звучания.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Ступеневый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состав.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нотной записью во второй и малой октаве;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духовых, клавишных инструментах или виртуальной клавиатуре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, кратких мелодий по нотам.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исполнение песен,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, в которых присутствуют данные элементы.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игра «Ритмическое эхо»,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прохлопывание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ритма по ритмическим карточкам, проговаривание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ритмослогами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, мелодий и аккомпанементов в размере 6/8.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игра «устой –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неустой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»;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упражнение на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допевание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неполной музыкальной фразы до тоники «Закончи музыкальную фразу»;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анализ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ступеневого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состава мажорной и минорной гаммы (тон-полутон);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и песен с ярко выраженной характерной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интерваликой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в мелодическом движении;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элементы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двухголосия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досочинение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и песен с мелодическим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движениемпо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звукам аккордов;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вокальные упражнения с элементами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трёхголосия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E47FB2" w:rsidRPr="00637331" w:rsidRDefault="00E47FB2">
      <w:pPr>
        <w:rPr>
          <w:lang w:val="ru-RU"/>
        </w:rPr>
        <w:sectPr w:rsidR="00E47FB2" w:rsidRPr="00637331">
          <w:pgSz w:w="11906" w:h="16383"/>
          <w:pgMar w:top="1134" w:right="850" w:bottom="1134" w:left="1701" w:header="720" w:footer="720" w:gutter="0"/>
          <w:cols w:space="720"/>
        </w:sectPr>
      </w:pP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bookmarkStart w:id="4" w:name="block-18727977"/>
      <w:bookmarkEnd w:id="3"/>
      <w:r w:rsidRPr="00637331">
        <w:rPr>
          <w:rFonts w:ascii="Times New Roman" w:hAnsi="Times New Roman"/>
          <w:color w:val="000000"/>
          <w:sz w:val="28"/>
          <w:lang w:val="ru-RU"/>
        </w:rPr>
        <w:t xml:space="preserve">​ПЛАНИРУЕМЫЕ РЕЗУЛЬТАТЫ ОСВОЕНИЯ ПРОГРАММЫ ПО МУЗЫКЕ НА УРОВНЕ НАЧАЛЬНОГО ОБЩЕГО ОБРАЗОВАНИЯ </w:t>
      </w:r>
    </w:p>
    <w:p w:rsidR="00E47FB2" w:rsidRPr="00637331" w:rsidRDefault="00E47FB2">
      <w:pPr>
        <w:spacing w:after="0" w:line="264" w:lineRule="auto"/>
        <w:ind w:left="120"/>
        <w:jc w:val="both"/>
        <w:rPr>
          <w:lang w:val="ru-RU"/>
        </w:rPr>
      </w:pP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​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профилактика умственного и физического утомления с использованием возможностей музыкотерапии.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E47FB2" w:rsidRPr="00637331" w:rsidRDefault="00E47FB2">
      <w:pPr>
        <w:spacing w:after="0"/>
        <w:ind w:left="120"/>
        <w:rPr>
          <w:lang w:val="ru-RU"/>
        </w:rPr>
      </w:pPr>
      <w:bookmarkStart w:id="5" w:name="_Toc139972685"/>
      <w:bookmarkEnd w:id="5"/>
    </w:p>
    <w:p w:rsidR="00E47FB2" w:rsidRPr="00637331" w:rsidRDefault="00E47FB2">
      <w:pPr>
        <w:spacing w:after="0" w:line="264" w:lineRule="auto"/>
        <w:ind w:left="120"/>
        <w:jc w:val="both"/>
        <w:rPr>
          <w:lang w:val="ru-RU"/>
        </w:rPr>
      </w:pP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47FB2" w:rsidRPr="00637331" w:rsidRDefault="00E47FB2">
      <w:pPr>
        <w:spacing w:after="0" w:line="264" w:lineRule="auto"/>
        <w:ind w:left="120"/>
        <w:jc w:val="both"/>
        <w:rPr>
          <w:lang w:val="ru-RU"/>
        </w:rPr>
      </w:pP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63733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637331">
        <w:rPr>
          <w:rFonts w:ascii="Times New Roman" w:hAnsi="Times New Roman"/>
          <w:color w:val="000000"/>
          <w:sz w:val="28"/>
          <w:lang w:val="ru-RU"/>
        </w:rPr>
        <w:t>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637331">
        <w:rPr>
          <w:rFonts w:ascii="Times New Roman" w:hAnsi="Times New Roman"/>
          <w:color w:val="000000"/>
          <w:sz w:val="28"/>
          <w:lang w:val="ru-RU"/>
        </w:rPr>
        <w:t>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637331">
        <w:rPr>
          <w:rFonts w:ascii="Times New Roman" w:hAnsi="Times New Roman"/>
          <w:color w:val="000000"/>
          <w:sz w:val="28"/>
          <w:lang w:val="ru-RU"/>
        </w:rPr>
        <w:t>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анализировать музыкальные тексты (акустические и </w:t>
      </w:r>
      <w:proofErr w:type="gramStart"/>
      <w:r w:rsidRPr="00637331">
        <w:rPr>
          <w:rFonts w:ascii="Times New Roman" w:hAnsi="Times New Roman"/>
          <w:color w:val="000000"/>
          <w:sz w:val="28"/>
          <w:lang w:val="ru-RU"/>
        </w:rPr>
        <w:t>нотные)по</w:t>
      </w:r>
      <w:proofErr w:type="gram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предложенному учителем алгоритму;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637331">
        <w:rPr>
          <w:rFonts w:ascii="Times New Roman" w:hAnsi="Times New Roman"/>
          <w:color w:val="000000"/>
          <w:sz w:val="28"/>
          <w:lang w:val="ru-RU"/>
        </w:rPr>
        <w:t>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стремиться к объединению усилий, эмоциональной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в ситуациях совместного восприятия, исполнения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переключаться между различными формами коллективной,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групповойи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индивидуальныес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учётом участия в коллективных задачах) в стандартной (типовой)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ситуациина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основе предложенного формата планирования, распределения промежуточных шагов и сроков;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 оценивать свой вклад в общий результат;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637331">
        <w:rPr>
          <w:rFonts w:ascii="Times New Roman" w:hAnsi="Times New Roman"/>
          <w:color w:val="000000"/>
          <w:sz w:val="28"/>
          <w:lang w:val="ru-RU"/>
        </w:rPr>
        <w:t>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637331">
        <w:rPr>
          <w:rFonts w:ascii="Times New Roman" w:hAnsi="Times New Roman"/>
          <w:color w:val="000000"/>
          <w:sz w:val="28"/>
          <w:lang w:val="ru-RU"/>
        </w:rPr>
        <w:t>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E47FB2" w:rsidRPr="00637331" w:rsidRDefault="00E47FB2">
      <w:pPr>
        <w:spacing w:after="0"/>
        <w:ind w:left="120"/>
        <w:rPr>
          <w:lang w:val="ru-RU"/>
        </w:rPr>
      </w:pPr>
      <w:bookmarkStart w:id="6" w:name="_Toc139972686"/>
      <w:bookmarkEnd w:id="6"/>
    </w:p>
    <w:p w:rsidR="00E47FB2" w:rsidRPr="00637331" w:rsidRDefault="00E47FB2">
      <w:pPr>
        <w:spacing w:after="0" w:line="264" w:lineRule="auto"/>
        <w:ind w:left="120"/>
        <w:jc w:val="both"/>
        <w:rPr>
          <w:lang w:val="ru-RU"/>
        </w:rPr>
      </w:pP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E47FB2" w:rsidRPr="00637331" w:rsidRDefault="00E47FB2">
      <w:pPr>
        <w:spacing w:after="0" w:line="264" w:lineRule="auto"/>
        <w:ind w:left="120"/>
        <w:jc w:val="both"/>
        <w:rPr>
          <w:lang w:val="ru-RU"/>
        </w:rPr>
      </w:pP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E47FB2" w:rsidRPr="00637331" w:rsidRDefault="00E47FB2">
      <w:pPr>
        <w:spacing w:after="0" w:line="264" w:lineRule="auto"/>
        <w:ind w:left="120"/>
        <w:jc w:val="both"/>
        <w:rPr>
          <w:lang w:val="ru-RU"/>
        </w:rPr>
      </w:pPr>
    </w:p>
    <w:p w:rsidR="00E47FB2" w:rsidRPr="00637331" w:rsidRDefault="006252D0">
      <w:pPr>
        <w:spacing w:after="0" w:line="264" w:lineRule="auto"/>
        <w:ind w:left="12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 уважением относятся к достижениям отечественной музыкальной культуры;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«Народная музыка России» обучающийся научится: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группировать народные музыкальные инструменты по принципу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звукоизвлечения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: духовые, ударные, струнные;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создавать ритмический аккомпанемент на ударных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инструментахпри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исполнении народной песни;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«Классическая музыка» обучающийся научится: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камерныеи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симфонические, вокальные и инструментальные), знать их разновидности, приводить примеры;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характеризовать выразительные средства, использованные композитором для создания музыкального образа;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«Музыка в жизни человека» обучающийся научится: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танцевальность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маршевость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(связь с движением),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декламационность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, эпос (связь со словом);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«Музыка народов мира» обучающийся научится: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«Духовная музыка» обучающийся научится: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«Музыка театра и кино» обучающийся научится: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определять и называть особенности музыкально-сценических жанров (опера, балет, оперетта, мюзикл);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7 «Современная музыкальная культура» обучающийся научится: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«Музыкальная грамота» обучающийся научится: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E47FB2" w:rsidRPr="00637331" w:rsidRDefault="006252D0">
      <w:pPr>
        <w:spacing w:after="0" w:line="264" w:lineRule="auto"/>
        <w:ind w:firstLine="600"/>
        <w:jc w:val="both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E47FB2" w:rsidRPr="00637331" w:rsidRDefault="00E47FB2">
      <w:pPr>
        <w:rPr>
          <w:lang w:val="ru-RU"/>
        </w:rPr>
        <w:sectPr w:rsidR="00E47FB2" w:rsidRPr="00637331">
          <w:pgSz w:w="11906" w:h="16383"/>
          <w:pgMar w:top="1134" w:right="850" w:bottom="1134" w:left="1701" w:header="720" w:footer="720" w:gutter="0"/>
          <w:cols w:space="720"/>
        </w:sectPr>
      </w:pPr>
    </w:p>
    <w:p w:rsidR="00E47FB2" w:rsidRDefault="006252D0">
      <w:pPr>
        <w:spacing w:after="0"/>
        <w:ind w:left="120"/>
      </w:pPr>
      <w:bookmarkStart w:id="7" w:name="block-18727978"/>
      <w:bookmarkEnd w:id="4"/>
      <w:r w:rsidRPr="0063733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E47FB2" w:rsidRDefault="006252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58"/>
        <w:gridCol w:w="3502"/>
        <w:gridCol w:w="1184"/>
        <w:gridCol w:w="1892"/>
        <w:gridCol w:w="2510"/>
      </w:tblGrid>
      <w:tr w:rsidR="00E47FB2">
        <w:trPr>
          <w:trHeight w:val="144"/>
          <w:tblCellSpacing w:w="20" w:type="nil"/>
        </w:trPr>
        <w:tc>
          <w:tcPr>
            <w:tcW w:w="6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47FB2" w:rsidRDefault="00E47FB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7FB2" w:rsidRDefault="00E47FB2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5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7FB2" w:rsidRDefault="00E47FB2">
            <w:pPr>
              <w:spacing w:after="0"/>
              <w:ind w:left="135"/>
            </w:pPr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7FB2" w:rsidRDefault="00E47F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7FB2" w:rsidRDefault="00E47FB2"/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7FB2" w:rsidRDefault="00E47FB2">
            <w:pPr>
              <w:spacing w:after="0"/>
              <w:ind w:left="135"/>
            </w:pP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7FB2" w:rsidRDefault="00E47FB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«Наш край» (То березка, то рябина…, муз. Д.Б.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Кабалевского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сл.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А.Пришельца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); «Моя Россия» (муз. Г. Струве, сл.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Н.Соловьёвой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5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фольклор: русские народные песни «Во кузнице», «Веселые гуси», «Скок, скок, молодой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дроздок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»,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Земелюшка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-чернозем», «У кота-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воркота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»,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Солдатушки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бравы ребятушки»;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заклички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6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В.Я.Шаинский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«Дважды два – четыре»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7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Сказки, мифы и легенды: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С.Прокофьев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. Симфоническая сказка «Петя и Волк»; Н. Римский-Корсаков «Садко»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8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татарская народная песня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Энисэ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», якутская народная песня «Олененок»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9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10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Композиторы – детям: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Д.Кабалевский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песня о школе;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П.И.Чайковский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«Марш деревянных солдатиков», «Мама», «Песня жаворонка» из Детского альбома; Г. Дмитриев Вальс, В.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Ребиков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«Медведь»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11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Оркестр: И. Гайдн Анданте из симфонии № 94;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Л.ван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Бетховен Маршевая тема из финала Пятой симфонии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12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Флейта: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И.С.Бах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«Шутка»,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В.Моцарт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Аллегретто из оперы волшебная флейта, тема Птички из сказки С.С. Прокофьева «Петя и Волк»; «Мелодия» из оперы «Орфей и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Эвридика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 К.В. Глюка,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Сиринкс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 К. Дебюсси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13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Вокальная музыка: С.С. Прокофьев, стихи А.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Барто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«Болтунья»; М.И. Глинка, стихи Н. Кукольника «Попутная песня»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14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15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16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Европейские композиторы-классики: Л.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ван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Бетховен Марш «Афинские развалины»,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И.Брамс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«Колыбельная»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17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 w:rsidRPr="001550B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373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С.С. Прокофьев «Дождь и радуга», «Утро», «Вечер» из Детской музыки; утренний пейзаж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П.И.Чайковского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Э.Грига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Д.Б.Кабалевского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музыка вечера - «Вечерняя сказка» А.И. Хачатуряна; «Колыбельная медведицы» сл. Яковлева, муз.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Е.П.Крылатова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«Вечерняя музыка» В. Гаврилина; «Летний вечер тих и ясен…» на сл.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18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портреты: песня «Болтунья» сл. А.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Барто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, муз. С. Прокофьева; П.И. Чайковский «Баба Яга» из Детского альбома; Л. Моцарт «Менуэт»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19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А.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Спадавеккиа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«Добрый жук», песня из к/ф «Золушка», И. Дунаевский Полька; И.С. Бах «Волынка»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20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Бихлер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марш «Триумф победителей»; В. Соловьев-Седой Марш нахимовцев; песни, посвящённые Дню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21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E47FB2">
            <w:pPr>
              <w:spacing w:after="0"/>
              <w:ind w:left="135"/>
            </w:pPr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ближнего зарубежья: Белорусские народные песни «Савка и Гришка», «Бульба», Г.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Гусейнли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сл. Т.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Муталлибова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«Мои цыплята»; Лезгинка, танец народов Кавказа; Лезгинка из балета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А.Хачатуряна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Гаянэ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E47FB2">
            <w:pPr>
              <w:spacing w:after="0"/>
              <w:ind w:left="135"/>
            </w:pPr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«Гусята» – немецкая народная песня, «Аннушка» – чешская народная песня, М.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Теодоракис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народный танец «Сиртаки», «Чудесная лютня»: этническая музыка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E47FB2">
            <w:pPr>
              <w:spacing w:after="0"/>
              <w:ind w:left="135"/>
            </w:pPr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E47FB2">
            <w:pPr>
              <w:spacing w:after="0"/>
              <w:ind w:left="135"/>
            </w:pPr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</w:t>
            </w:r>
            <w:proofErr w:type="spellStart"/>
            <w:proofErr w:type="gram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праздники:Рождественский</w:t>
            </w:r>
            <w:proofErr w:type="spellEnd"/>
            <w:proofErr w:type="gram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псалом «Эта ночь святая», Рождественская песня «Тихая ночь»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E47FB2">
            <w:pPr>
              <w:spacing w:after="0"/>
              <w:ind w:left="135"/>
            </w:pPr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 w:rsidRPr="001550B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373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E47FB2">
            <w:pPr>
              <w:spacing w:after="0"/>
              <w:ind w:left="135"/>
            </w:pPr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E47FB2">
            <w:pPr>
              <w:spacing w:after="0"/>
              <w:ind w:left="135"/>
            </w:pPr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E47FB2">
            <w:pPr>
              <w:spacing w:after="0"/>
              <w:ind w:left="135"/>
            </w:pPr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E47FB2">
            <w:pPr>
              <w:spacing w:after="0"/>
              <w:ind w:left="135"/>
            </w:pPr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</w:t>
            </w:r>
            <w:proofErr w:type="spellStart"/>
            <w:proofErr w:type="gram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классики:В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Моцарт «Колыбельная»; А. Вивальди «Летняя гроза» в современной обработке, Ф. Шуберт «Аве Мария»; Поль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Мориа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«Фигаро» в современной обработке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E47FB2">
            <w:pPr>
              <w:spacing w:after="0"/>
              <w:ind w:left="135"/>
            </w:pPr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Электронные музыкальные инструменты: И.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Томита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электронная обработка пьесы М.П. Мусоргского «Балет невылупившихся птенцов» из цикла «Картинки с выставки»;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А.Рыбников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E47FB2">
            <w:pPr>
              <w:spacing w:after="0"/>
              <w:ind w:left="135"/>
            </w:pPr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грамота</w:t>
            </w:r>
            <w:proofErr w:type="spellEnd"/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Весь мир звучит: Н.А. Римский-Корсаков «Похвала пустыне» из оперы «Сказание о невидимом граде Китеже и деве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Февронии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E47FB2">
            <w:pPr>
              <w:spacing w:after="0"/>
              <w:ind w:left="135"/>
            </w:pPr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Песня: П.И. Чайковский «Осенняя песнь»; Д.Б.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Кабалевский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E47FB2">
            <w:pPr>
              <w:spacing w:after="0"/>
              <w:ind w:left="135"/>
            </w:pPr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</w:tbl>
    <w:p w:rsidR="00E47FB2" w:rsidRDefault="00E47FB2">
      <w:pPr>
        <w:sectPr w:rsidR="00E47FB2" w:rsidSect="00637331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E47FB2" w:rsidRDefault="006252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5"/>
        <w:gridCol w:w="3122"/>
        <w:gridCol w:w="1317"/>
        <w:gridCol w:w="1921"/>
        <w:gridCol w:w="2671"/>
      </w:tblGrid>
      <w:tr w:rsidR="00E47FB2">
        <w:trPr>
          <w:trHeight w:val="144"/>
          <w:tblCellSpacing w:w="20" w:type="nil"/>
        </w:trPr>
        <w:tc>
          <w:tcPr>
            <w:tcW w:w="6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47FB2" w:rsidRDefault="00E47FB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7FB2" w:rsidRDefault="00E47FB2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5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7FB2" w:rsidRDefault="00E47FB2">
            <w:pPr>
              <w:spacing w:after="0"/>
              <w:ind w:left="135"/>
            </w:pPr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7FB2" w:rsidRDefault="00E47F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7FB2" w:rsidRDefault="00E47FB2"/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7FB2" w:rsidRDefault="00E47FB2">
            <w:pPr>
              <w:spacing w:after="0"/>
              <w:ind w:left="135"/>
            </w:pP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7FB2" w:rsidRDefault="00E47FB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русские народные песни «Во поле береза стояла», «Уж как по мосту,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мосточку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»;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В.Я.Шаинский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«Вместе весело шагать»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22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23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24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Сказки, мифы и легенды: «Былина о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Вольге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Микуле», А.С. Аренский «Фантазия на темы Рябинина для фортепиано с оркестром»;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Н.Добронравов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М. Таривердиев «Маленький принц» (Кто тебя выдумал, звездная страна…)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25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26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народов России: народная песня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коми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«Провожание»; татарская народная песня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Туган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як»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27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28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П.И.Чайковский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«Немецкая песенка», «Неаполитанская песенка» из Детского альбома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29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Европейские композиторы-классики: Л.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ван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Бетховен «Сурок»; Концерт для фортепиано с оркестром № 4, 2-я часть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30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31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32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Лядов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Москве-реке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вступление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Хованщина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33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симфония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(№ 1)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34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Мастерство исполнителя: Русская народная песня «Уж, ты сад» в исполнении Л. Руслановой; Л.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ван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Бетховен Патетическая соната (1-я часть) для фортепиано в исполнении С.Т. Рихтера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35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36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 w:rsidRPr="001550B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373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37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и вдохновение: «Рассвет-чародей» музыка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В.Я.Шаинского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сл.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М.С.Пляцковского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38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Диалог культур: М.И. Глинка Персидский хор из оперы «Руслан и Людмила»; А.И. Хачатурян «Русская пляска» из балета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Гаянэ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39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40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Русской православной церкви: молитва «Богородице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Дево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Радуйся» хора братии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Оптиной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Пустыни; С.В. Рахманинов «Богородице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Дево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Радуйся» из «Всенощного бдения»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41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42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 w:rsidRPr="001550B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373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С.С.Прокофьева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А.Толстой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муз.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43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44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45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Салтане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»: «Три чуда», «Полет шмеля»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46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47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Оперетта, мюзикл: Ж. Оффенбах «Шествие царей» из оперетты «Прекрасная Елена»; Песня «</w:t>
            </w:r>
            <w:proofErr w:type="gram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До-Ре</w:t>
            </w:r>
            <w:proofErr w:type="gram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-Ми» из мюзикла Р.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Роджерса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«Звуки музыки»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48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49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Джаз: С.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Джоплин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регтайм «Артист эстрады». Б.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Тиэл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«Как прекрасен мир!», Д.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Херман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 в исполнении Л.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Армстронга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50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О.Газманов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«Люси» в исполнении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Р.Газманова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(6 лет); И.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Лиева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, Э. Терская «Мама» в исполнении группы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Рирада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51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Электронные музыкальные инструменты: Э. Артемьев темы из кинофильмов «Раба любви», «Родня». Э.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Сигмейстер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. Ковбойская песня для детского ансамбля электронных и элементарных инструментов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1550B9">
            <w:pPr>
              <w:spacing w:after="0"/>
              <w:ind w:left="135"/>
            </w:pPr>
            <w:hyperlink r:id="rId52">
              <w:r w:rsidR="006252D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</w:tbl>
    <w:p w:rsidR="00E47FB2" w:rsidRDefault="00E47FB2">
      <w:pPr>
        <w:sectPr w:rsidR="00E47FB2" w:rsidSect="00637331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637331" w:rsidRDefault="006252D0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E47FB2" w:rsidRDefault="006252D0">
      <w:pPr>
        <w:spacing w:after="0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1"/>
        <w:gridCol w:w="2957"/>
        <w:gridCol w:w="1220"/>
        <w:gridCol w:w="1900"/>
        <w:gridCol w:w="2988"/>
      </w:tblGrid>
      <w:tr w:rsidR="00E47FB2">
        <w:trPr>
          <w:trHeight w:val="144"/>
          <w:tblCellSpacing w:w="20" w:type="nil"/>
        </w:trPr>
        <w:tc>
          <w:tcPr>
            <w:tcW w:w="6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47FB2" w:rsidRDefault="00E47FB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7FB2" w:rsidRDefault="00E47FB2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5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7FB2" w:rsidRDefault="00E47FB2">
            <w:pPr>
              <w:spacing w:after="0"/>
              <w:ind w:left="135"/>
            </w:pPr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7FB2" w:rsidRDefault="00E47F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7FB2" w:rsidRDefault="00E47FB2"/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7FB2" w:rsidRDefault="00E47FB2">
            <w:pPr>
              <w:spacing w:after="0"/>
              <w:ind w:left="135"/>
            </w:pP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7FB2" w:rsidRDefault="00E47FB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русская народная песня «Степь, да степь кругом»; «Рондо на русские темы»;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Е.П.Крылатов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«Крылатые качели»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фольклор: «Среди долины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ровныя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наигрыши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Плясовые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мелодии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Апипа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», татарская народная песня; «Сказочка», марийская народная песня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в творчестве профессиональных музыкантов: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А.Эшпай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«Песни горных и луговых мари»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Композиторы – детям: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Ю.М.Чичков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«Детство — это я и ты»; А.П. Бородин, А.К.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Лядов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Кабалевского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сл.Е.Долматовского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Тюильрийский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сад», фортепианный цикл «Картинки с выставки» М.П. Мусоргского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Князь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Игорь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фрагменты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Европейские композиторы-классики: В. Моцарт. Симфония № 40 (2 и 3 части); К.В. Глюк опера «Орфей и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Эвридика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»; Эдвард Григ музыка к драме Генрика Ибсена «Пер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Гюнт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». Л.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ван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Бетховен «Лунная соната», «К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Элизе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», «Сурок»; канон В.А. Моцарта «Слава солнцу, слава миру»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Мастерство исполнителя: песня Баяна из оперы М.И. Глинки «Руслан и Людмила», песни гусляра </w:t>
            </w:r>
            <w:proofErr w:type="gram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Садко</w:t>
            </w:r>
            <w:proofErr w:type="gram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опере-былине «Садко» Н.А. Римского-Корсакова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 w:rsidRPr="001550B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373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пещере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сюиты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Гюнт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Муз.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Ю.Чичкова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сл.Ю.Энтина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«Песенка про жирафа»;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М.И.Глинка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Контрданс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пьеса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Бетховена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Ч.Биксио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.В. Рахманинов «Не пой, красавица при мне» и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Ж.Бизе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Фарандола из 2-й сюиты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Арлезианка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персидок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 оперы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Хованщина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А.Хачатурян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саблями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И.Штраус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вербное воскресенье: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Вербочки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 русского поэта А. Блока.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Выучи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песни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Гречанинова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Глиэра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 w:rsidRPr="001550B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373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Патриотическая и народная тема в театре и кино: Симфония № 3 «Героическая» Людвига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ван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Сюжет музыкального спектакля: мюзиклы «Семеро козлят на новый лад» А. Рыбникова, «Звуки музыки» Р.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Роджерса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Кто создаёт музыкальный спектакль: В. Моцарт опера «Волшебная флейта» (фрагменты)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Шаганова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пьесы В.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Малярова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 сюиты «В монастыре» «У иконы Богородицы»,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Величит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душа моя Господа» в рамках фестиваля современной музыки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джаза: «Колыбельная» из оперы Дж.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Электронные музыкальные инструменты: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Э.Артемьев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«Поход» из к/ф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Сибириада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», «Слушая Баха» из к/ф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Солярис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грамота</w:t>
            </w:r>
            <w:proofErr w:type="spellEnd"/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Ритм: И. Штраус-отец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Радецки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-марш, И. Штраус-сын Полька-пиццикато, вальс «На прекрасном голубом Дунае» (фрагменты)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</w:tbl>
    <w:p w:rsidR="00E47FB2" w:rsidRDefault="00E47FB2">
      <w:pPr>
        <w:sectPr w:rsidR="00E47FB2" w:rsidSect="00637331">
          <w:type w:val="continuous"/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637331" w:rsidRDefault="006252D0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37331" w:rsidRDefault="0063733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E47FB2" w:rsidRDefault="006252D0">
      <w:pPr>
        <w:spacing w:after="0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5"/>
        <w:gridCol w:w="2919"/>
        <w:gridCol w:w="1233"/>
        <w:gridCol w:w="1903"/>
        <w:gridCol w:w="3006"/>
      </w:tblGrid>
      <w:tr w:rsidR="00E47FB2">
        <w:trPr>
          <w:trHeight w:val="144"/>
          <w:tblCellSpacing w:w="20" w:type="nil"/>
        </w:trPr>
        <w:tc>
          <w:tcPr>
            <w:tcW w:w="6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47FB2" w:rsidRDefault="00E47FB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7FB2" w:rsidRDefault="00E47FB2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5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7FB2" w:rsidRDefault="00E47FB2">
            <w:pPr>
              <w:spacing w:after="0"/>
              <w:ind w:left="135"/>
            </w:pPr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7FB2" w:rsidRDefault="00E47F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7FB2" w:rsidRDefault="00E47FB2"/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7FB2" w:rsidRDefault="00E47FB2">
            <w:pPr>
              <w:spacing w:after="0"/>
              <w:ind w:left="135"/>
            </w:pP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7FB2" w:rsidRDefault="00E47FB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«Выходили красны девицы», «Вдоль да по речке»,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Солдатушки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бравы ребятушки»;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Е.П.Крылатов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Ю.С.Энтин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«Лесной олень»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мосточку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Композиторы – детям: П.И. Чайковский «Сладкая греза», из Детского альбома, Д.Д. Шостакович Вальс-шутка; песни из фильма-мюзикла «Мэри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Поппинс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, до свидания»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Оркестр: И. Гайдн Анданте из симфонии № 94; Л.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ван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Бетховен Маршевая тема из финала Пятой симфонии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Вокальная музыка: С.С. Прокофьев, стихи А.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Барто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«Болтунья»; М.И. Глинка, стихи Н. Кукольника «Попутная песня»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Программная музыка: Н.А. Римский-Корсаков Симфоническая сюита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Шехеразада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 (фрагменты)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Ж. Бизе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Арлезианка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 (1 сюита: Прелюдия, Менуэт, Перезвон, 2 сюита: Фарандола – фрагменты)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Мастерство исполнителя: Скерцо из «Богатырской» симфонии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А.П.Бородина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 w:rsidRPr="001550B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373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времени: Н. Паганини «Вечное движение», И. Штраус «Вечное движение», М. Глинка «Попутная песня», Э. Артемьев «Полет» из к/ф «Родня»;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Е.П.Крылатов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Ю.С.Энтин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«Прекрасное далеко»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ближнего зарубежья: песни и плясовые наигрыши народных музыкантов-сказителей (акыны, ашуги,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бакши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др.); К.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Караев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Колыбельная и танец из балета «Тропою грома». И.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Лученок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М. Ясень «Майский вальс».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А.Пахмутова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Н.Добронравов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«Беловежская пуща» в исполнении ВИА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Песняры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норвежская народная песня «Волшебный смычок»;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А.Дворжак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Славянский танец № 2 ми-минор, Юмореска.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Б.Сметана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Симфоническая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поэма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Влтава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 w:rsidRPr="001550B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373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«Морозко» – музыкальный фильм-сказка музыка Н.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Будашкина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; С. Никитин «Это очень интересно», «Пони», «Сказка по лесу идет», «Резиновый ёжик»; Г.В. Свиридов сюита «Музыкальные иллюстрации»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оперы и балета: Сцена народных гуляний из второго действия оперы Н.А. Римского-Корсакова «Сказание о невидимом граде Китеже и деве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Февронии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Балет: А. Хачатурян. Балет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Гаянэ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Опера. Главные герои и номера оперного спектакля: оперы «Садко», «Борис Годунов», «Сказка о царе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Салтане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» Н.А. Римского-Корсакова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Патриотическая и народная тема в театре и кино: П.И. Чайковский Торжественная увертюра «1812 год»; Ария Кутузова из оперы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С.С.Прокофьева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«Война и мир»; попурри на темы песен военных лет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Мориа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«Фигаро»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Джаз: Дж. Гершвин «Летнее время»,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Д.Эллингтон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«Караван».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Г.Миллер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«Серенада лунного света», «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Чаттануга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Чу-Чу»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грамота</w:t>
            </w:r>
            <w:proofErr w:type="spellEnd"/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Интонация: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С.В.Рахманинов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«Сирень»;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Р.Щедрин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. Концерт для оркестра «Озорные частушки»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 w:rsidRPr="001550B9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Музыкальный язык: Я. Сибелиус «Грустный вальс»; К. </w:t>
            </w:r>
            <w:proofErr w:type="spellStart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Орф</w:t>
            </w:r>
            <w:proofErr w:type="spellEnd"/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373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  <w:tr w:rsidR="00E47F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7FB2" w:rsidRPr="00637331" w:rsidRDefault="006252D0">
            <w:pPr>
              <w:spacing w:after="0"/>
              <w:ind w:left="135"/>
              <w:rPr>
                <w:lang w:val="ru-RU"/>
              </w:rPr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 w:rsidRPr="006373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E47FB2" w:rsidRDefault="006252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E47FB2" w:rsidRDefault="00E47FB2"/>
        </w:tc>
      </w:tr>
    </w:tbl>
    <w:p w:rsidR="00E47FB2" w:rsidRDefault="00E47FB2">
      <w:pPr>
        <w:sectPr w:rsidR="00E47FB2" w:rsidSect="00637331">
          <w:type w:val="continuous"/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E47FB2" w:rsidRPr="00637331" w:rsidRDefault="00E47FB2">
      <w:pPr>
        <w:rPr>
          <w:lang w:val="ru-RU"/>
        </w:rPr>
        <w:sectPr w:rsidR="00E47FB2" w:rsidRPr="00637331" w:rsidSect="00637331">
          <w:type w:val="continuous"/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E47FB2" w:rsidRPr="00637331" w:rsidRDefault="006252D0" w:rsidP="00637331">
      <w:pPr>
        <w:spacing w:after="0"/>
        <w:rPr>
          <w:lang w:val="ru-RU"/>
        </w:rPr>
      </w:pPr>
      <w:bookmarkStart w:id="8" w:name="block-18727980"/>
      <w:bookmarkEnd w:id="7"/>
      <w:r w:rsidRPr="00637331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E47FB2" w:rsidRPr="00637331" w:rsidRDefault="006252D0">
      <w:pPr>
        <w:spacing w:after="0" w:line="480" w:lineRule="auto"/>
        <w:ind w:left="120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E47FB2" w:rsidRPr="00637331" w:rsidRDefault="006252D0" w:rsidP="005A6C28">
      <w:pPr>
        <w:spacing w:after="0" w:line="480" w:lineRule="auto"/>
        <w:ind w:left="120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 xml:space="preserve">​‌• Музыка, 2 класс/ Критская Е.Д., Сергеева Г.П.,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Шмагина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Т.С., Акционерное общество «Издательство «Просвещение»</w:t>
      </w:r>
      <w:r w:rsidRPr="00637331">
        <w:rPr>
          <w:sz w:val="28"/>
          <w:lang w:val="ru-RU"/>
        </w:rPr>
        <w:br/>
      </w:r>
      <w:r w:rsidRPr="00637331">
        <w:rPr>
          <w:rFonts w:ascii="Times New Roman" w:hAnsi="Times New Roman"/>
          <w:color w:val="000000"/>
          <w:sz w:val="28"/>
          <w:lang w:val="ru-RU"/>
        </w:rPr>
        <w:t xml:space="preserve"> • Музыка, 1 класс/ Критская Е.Д., Сергеева Г.П.,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Шмагина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Т.С., Акционерное общество «Издательство «Просвещение»</w:t>
      </w:r>
      <w:r w:rsidRPr="00637331">
        <w:rPr>
          <w:sz w:val="28"/>
          <w:lang w:val="ru-RU"/>
        </w:rPr>
        <w:br/>
      </w:r>
      <w:r w:rsidRPr="00637331">
        <w:rPr>
          <w:rFonts w:ascii="Times New Roman" w:hAnsi="Times New Roman"/>
          <w:color w:val="000000"/>
          <w:sz w:val="28"/>
          <w:lang w:val="ru-RU"/>
        </w:rPr>
        <w:t xml:space="preserve"> • Музыка, 3 класс/ Критская Е.Д., Сергеева Г.П.,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Шмагина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Т.С., Акционерное общество «Издательство «Просвещение»</w:t>
      </w:r>
      <w:r w:rsidRPr="00637331">
        <w:rPr>
          <w:sz w:val="28"/>
          <w:lang w:val="ru-RU"/>
        </w:rPr>
        <w:br/>
      </w:r>
      <w:r w:rsidRPr="00637331">
        <w:rPr>
          <w:rFonts w:ascii="Times New Roman" w:hAnsi="Times New Roman"/>
          <w:color w:val="000000"/>
          <w:sz w:val="28"/>
          <w:lang w:val="ru-RU"/>
        </w:rPr>
        <w:t xml:space="preserve"> • Музыка, 4 класс/ Критская Е.Д., Сергеева Г.П.,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Шмагина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Т.С., Акционерное общество «Издательство «Просвещение»</w:t>
      </w:r>
      <w:r w:rsidRPr="00637331">
        <w:rPr>
          <w:sz w:val="28"/>
          <w:lang w:val="ru-RU"/>
        </w:rPr>
        <w:br/>
      </w:r>
      <w:r w:rsidRPr="00637331">
        <w:rPr>
          <w:rFonts w:ascii="Times New Roman" w:hAnsi="Times New Roman"/>
          <w:color w:val="000000"/>
          <w:sz w:val="28"/>
          <w:lang w:val="ru-RU"/>
        </w:rPr>
        <w:t xml:space="preserve"> • Музыка: 2-й класс: учебник, 2 класс/ Критская Е. Д., Сергеева Г. П.,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Шмагина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Т. С., Акционерное общество «Издательство «Просвещение»</w:t>
      </w:r>
      <w:r w:rsidRPr="00637331">
        <w:rPr>
          <w:sz w:val="28"/>
          <w:lang w:val="ru-RU"/>
        </w:rPr>
        <w:br/>
      </w:r>
      <w:r w:rsidRPr="00637331">
        <w:rPr>
          <w:rFonts w:ascii="Times New Roman" w:hAnsi="Times New Roman"/>
          <w:color w:val="000000"/>
          <w:sz w:val="28"/>
          <w:lang w:val="ru-RU"/>
        </w:rPr>
        <w:t xml:space="preserve"> • Музыка: 3-й класс: учебник, 3 класс/ Критская Е. Д., Сергеева Г. П.,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Шмагина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Т. С., Акционерное общество «Издательство «Просвещение»</w:t>
      </w:r>
      <w:r w:rsidRPr="00637331">
        <w:rPr>
          <w:sz w:val="28"/>
          <w:lang w:val="ru-RU"/>
        </w:rPr>
        <w:br/>
      </w:r>
      <w:bookmarkStart w:id="9" w:name="0d4d2a67-5837-4252-b43a-95aa3f3876a6"/>
      <w:r w:rsidRPr="00637331">
        <w:rPr>
          <w:rFonts w:ascii="Times New Roman" w:hAnsi="Times New Roman"/>
          <w:color w:val="000000"/>
          <w:sz w:val="28"/>
          <w:lang w:val="ru-RU"/>
        </w:rPr>
        <w:t xml:space="preserve"> • Музыка: 4-й класс: учебник, 4 класс/ Критская Е. Д., Сергеева Г. П., </w:t>
      </w:r>
      <w:proofErr w:type="spellStart"/>
      <w:r w:rsidRPr="00637331">
        <w:rPr>
          <w:rFonts w:ascii="Times New Roman" w:hAnsi="Times New Roman"/>
          <w:color w:val="000000"/>
          <w:sz w:val="28"/>
          <w:lang w:val="ru-RU"/>
        </w:rPr>
        <w:t>Шмагина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 xml:space="preserve"> Т. С., Акционерное общество «Издательство «Просвещение»</w:t>
      </w:r>
      <w:bookmarkEnd w:id="9"/>
      <w:r w:rsidRPr="00637331">
        <w:rPr>
          <w:rFonts w:ascii="Times New Roman" w:hAnsi="Times New Roman"/>
          <w:color w:val="000000"/>
          <w:sz w:val="28"/>
          <w:lang w:val="ru-RU"/>
        </w:rPr>
        <w:t>‌​</w:t>
      </w:r>
    </w:p>
    <w:p w:rsidR="00E47FB2" w:rsidRPr="00637331" w:rsidRDefault="006252D0">
      <w:pPr>
        <w:spacing w:after="0"/>
        <w:ind w:left="120"/>
        <w:rPr>
          <w:lang w:val="ru-RU"/>
        </w:rPr>
      </w:pPr>
      <w:r w:rsidRPr="00637331">
        <w:rPr>
          <w:rFonts w:ascii="Times New Roman" w:hAnsi="Times New Roman"/>
          <w:color w:val="000000"/>
          <w:sz w:val="28"/>
          <w:lang w:val="ru-RU"/>
        </w:rPr>
        <w:t>​</w:t>
      </w:r>
    </w:p>
    <w:p w:rsidR="00E47FB2" w:rsidRPr="00637331" w:rsidRDefault="006252D0" w:rsidP="005A6C28">
      <w:pPr>
        <w:spacing w:after="0" w:line="480" w:lineRule="auto"/>
        <w:ind w:left="120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  <w:r w:rsidRPr="00637331">
        <w:rPr>
          <w:sz w:val="28"/>
          <w:lang w:val="ru-RU"/>
        </w:rPr>
        <w:br/>
      </w:r>
      <w:bookmarkStart w:id="10" w:name="6c624f83-d6f6-4560-bdb9-085c19f7dab0"/>
      <w:r w:rsidRPr="00637331">
        <w:rPr>
          <w:rFonts w:ascii="Times New Roman" w:hAnsi="Times New Roman"/>
          <w:color w:val="000000"/>
          <w:sz w:val="28"/>
          <w:lang w:val="ru-RU"/>
        </w:rPr>
        <w:t xml:space="preserve"> Учебное пособие</w:t>
      </w:r>
      <w:bookmarkEnd w:id="10"/>
      <w:r w:rsidRPr="00637331">
        <w:rPr>
          <w:rFonts w:ascii="Times New Roman" w:hAnsi="Times New Roman"/>
          <w:color w:val="000000"/>
          <w:sz w:val="28"/>
          <w:lang w:val="ru-RU"/>
        </w:rPr>
        <w:t>‌​</w:t>
      </w:r>
    </w:p>
    <w:p w:rsidR="00E47FB2" w:rsidRPr="00637331" w:rsidRDefault="00E47FB2">
      <w:pPr>
        <w:spacing w:after="0"/>
        <w:ind w:left="120"/>
        <w:rPr>
          <w:lang w:val="ru-RU"/>
        </w:rPr>
      </w:pPr>
    </w:p>
    <w:p w:rsidR="00E47FB2" w:rsidRPr="00637331" w:rsidRDefault="006252D0">
      <w:pPr>
        <w:spacing w:after="0" w:line="480" w:lineRule="auto"/>
        <w:ind w:left="120"/>
        <w:rPr>
          <w:lang w:val="ru-RU"/>
        </w:rPr>
      </w:pPr>
      <w:r w:rsidRPr="00637331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E47FB2" w:rsidRPr="00637331" w:rsidRDefault="006252D0" w:rsidP="005A6C28">
      <w:pPr>
        <w:spacing w:after="0" w:line="480" w:lineRule="auto"/>
        <w:ind w:left="120"/>
        <w:rPr>
          <w:lang w:val="ru-RU"/>
        </w:rPr>
        <w:sectPr w:rsidR="00E47FB2" w:rsidRPr="00637331">
          <w:pgSz w:w="11906" w:h="16383"/>
          <w:pgMar w:top="1134" w:right="850" w:bottom="1134" w:left="1701" w:header="720" w:footer="720" w:gutter="0"/>
          <w:cols w:space="720"/>
        </w:sectPr>
      </w:pPr>
      <w:r w:rsidRPr="00637331">
        <w:rPr>
          <w:rFonts w:ascii="Times New Roman" w:hAnsi="Times New Roman"/>
          <w:color w:val="000000"/>
          <w:sz w:val="28"/>
          <w:lang w:val="ru-RU"/>
        </w:rPr>
        <w:t>​</w:t>
      </w:r>
      <w:r w:rsidRPr="00637331">
        <w:rPr>
          <w:rFonts w:ascii="Times New Roman" w:hAnsi="Times New Roman"/>
          <w:color w:val="333333"/>
          <w:sz w:val="28"/>
          <w:lang w:val="ru-RU"/>
        </w:rPr>
        <w:t>​‌</w:t>
      </w:r>
      <w:bookmarkStart w:id="11" w:name="b3e9be70-5c6b-42b4-b0b4-30ca1a14a2b3"/>
      <w:r>
        <w:rPr>
          <w:rFonts w:ascii="Times New Roman" w:hAnsi="Times New Roman"/>
          <w:color w:val="000000"/>
          <w:sz w:val="28"/>
        </w:rPr>
        <w:t>https</w:t>
      </w:r>
      <w:r w:rsidRPr="00637331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637331">
        <w:rPr>
          <w:rFonts w:ascii="Times New Roman" w:hAnsi="Times New Roman"/>
          <w:color w:val="000000"/>
          <w:sz w:val="28"/>
          <w:lang w:val="ru-RU"/>
        </w:rPr>
        <w:t>/</w:t>
      </w:r>
      <w:bookmarkEnd w:id="11"/>
      <w:r w:rsidRPr="00637331">
        <w:rPr>
          <w:rFonts w:ascii="Times New Roman" w:hAnsi="Times New Roman"/>
          <w:color w:val="333333"/>
          <w:sz w:val="28"/>
          <w:lang w:val="ru-RU"/>
        </w:rPr>
        <w:t>‌</w:t>
      </w:r>
    </w:p>
    <w:bookmarkEnd w:id="8"/>
    <w:p w:rsidR="006252D0" w:rsidRPr="00637331" w:rsidRDefault="006252D0">
      <w:pPr>
        <w:rPr>
          <w:lang w:val="ru-RU"/>
        </w:rPr>
      </w:pPr>
    </w:p>
    <w:sectPr w:rsidR="006252D0" w:rsidRPr="0063733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E47FB2"/>
    <w:rsid w:val="001550B9"/>
    <w:rsid w:val="00394A38"/>
    <w:rsid w:val="005A6C28"/>
    <w:rsid w:val="006252D0"/>
    <w:rsid w:val="00637331"/>
    <w:rsid w:val="00E47FB2"/>
    <w:rsid w:val="00EB0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810C38-7C51-467C-9831-7DF90F175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29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4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esh.edu.ru/" TargetMode="External"/><Relationship Id="rId21" Type="http://schemas.openxmlformats.org/officeDocument/2006/relationships/hyperlink" Target="https://resh.edu.ru/" TargetMode="External"/><Relationship Id="rId42" Type="http://schemas.openxmlformats.org/officeDocument/2006/relationships/hyperlink" Target="https://resh.edu.ru/" TargetMode="External"/><Relationship Id="rId47" Type="http://schemas.openxmlformats.org/officeDocument/2006/relationships/hyperlink" Target="https://resh.edu.ru/" TargetMode="External"/><Relationship Id="rId63" Type="http://schemas.openxmlformats.org/officeDocument/2006/relationships/hyperlink" Target="https://m.edsoo.ru/7f411bf8" TargetMode="External"/><Relationship Id="rId68" Type="http://schemas.openxmlformats.org/officeDocument/2006/relationships/hyperlink" Target="https://m.edsoo.ru/7f411bf8" TargetMode="External"/><Relationship Id="rId84" Type="http://schemas.openxmlformats.org/officeDocument/2006/relationships/hyperlink" Target="https://m.edsoo.ru/7f412ea4" TargetMode="External"/><Relationship Id="rId89" Type="http://schemas.openxmlformats.org/officeDocument/2006/relationships/hyperlink" Target="https://m.edsoo.ru/7f412ea4" TargetMode="External"/><Relationship Id="rId11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resh.edu.ru/" TargetMode="External"/><Relationship Id="rId29" Type="http://schemas.openxmlformats.org/officeDocument/2006/relationships/hyperlink" Target="https://resh.edu.ru/" TargetMode="External"/><Relationship Id="rId107" Type="http://schemas.openxmlformats.org/officeDocument/2006/relationships/hyperlink" Target="https://m.edsoo.ru/7f412ea4" TargetMode="External"/><Relationship Id="rId11" Type="http://schemas.openxmlformats.org/officeDocument/2006/relationships/hyperlink" Target="https://resh.edu.ru/" TargetMode="External"/><Relationship Id="rId24" Type="http://schemas.openxmlformats.org/officeDocument/2006/relationships/hyperlink" Target="https://resh.edu.ru/" TargetMode="External"/><Relationship Id="rId32" Type="http://schemas.openxmlformats.org/officeDocument/2006/relationships/hyperlink" Target="https://resh.edu.ru/" TargetMode="External"/><Relationship Id="rId37" Type="http://schemas.openxmlformats.org/officeDocument/2006/relationships/hyperlink" Target="https://resh.edu.ru/" TargetMode="External"/><Relationship Id="rId40" Type="http://schemas.openxmlformats.org/officeDocument/2006/relationships/hyperlink" Target="https://resh.edu.ru/" TargetMode="External"/><Relationship Id="rId45" Type="http://schemas.openxmlformats.org/officeDocument/2006/relationships/hyperlink" Target="https://resh.edu.ru/" TargetMode="External"/><Relationship Id="rId53" Type="http://schemas.openxmlformats.org/officeDocument/2006/relationships/hyperlink" Target="https://m.edsoo.ru/7f411bf8" TargetMode="External"/><Relationship Id="rId58" Type="http://schemas.openxmlformats.org/officeDocument/2006/relationships/hyperlink" Target="https://m.edsoo.ru/7f411bf8" TargetMode="External"/><Relationship Id="rId66" Type="http://schemas.openxmlformats.org/officeDocument/2006/relationships/hyperlink" Target="https://m.edsoo.ru/7f411bf8" TargetMode="External"/><Relationship Id="rId74" Type="http://schemas.openxmlformats.org/officeDocument/2006/relationships/hyperlink" Target="https://m.edsoo.ru/7f411bf8" TargetMode="External"/><Relationship Id="rId79" Type="http://schemas.openxmlformats.org/officeDocument/2006/relationships/hyperlink" Target="https://m.edsoo.ru/7f411bf8" TargetMode="External"/><Relationship Id="rId87" Type="http://schemas.openxmlformats.org/officeDocument/2006/relationships/hyperlink" Target="https://m.edsoo.ru/7f412ea4" TargetMode="External"/><Relationship Id="rId102" Type="http://schemas.openxmlformats.org/officeDocument/2006/relationships/hyperlink" Target="https://m.edsoo.ru/7f412ea4" TargetMode="External"/><Relationship Id="rId110" Type="http://schemas.openxmlformats.org/officeDocument/2006/relationships/hyperlink" Target="https://m.edsoo.ru/7f412ea4" TargetMode="External"/><Relationship Id="rId5" Type="http://schemas.openxmlformats.org/officeDocument/2006/relationships/hyperlink" Target="https://resh.edu.ru/" TargetMode="External"/><Relationship Id="rId61" Type="http://schemas.openxmlformats.org/officeDocument/2006/relationships/hyperlink" Target="https://m.edsoo.ru/7f411bf8" TargetMode="External"/><Relationship Id="rId82" Type="http://schemas.openxmlformats.org/officeDocument/2006/relationships/hyperlink" Target="https://m.edsoo.ru/7f411bf8" TargetMode="External"/><Relationship Id="rId90" Type="http://schemas.openxmlformats.org/officeDocument/2006/relationships/hyperlink" Target="https://m.edsoo.ru/7f412ea4" TargetMode="External"/><Relationship Id="rId95" Type="http://schemas.openxmlformats.org/officeDocument/2006/relationships/hyperlink" Target="https://m.edsoo.ru/7f412ea4" TargetMode="External"/><Relationship Id="rId19" Type="http://schemas.openxmlformats.org/officeDocument/2006/relationships/hyperlink" Target="https://resh.edu.ru/" TargetMode="External"/><Relationship Id="rId14" Type="http://schemas.openxmlformats.org/officeDocument/2006/relationships/hyperlink" Target="https://resh.edu.ru/" TargetMode="External"/><Relationship Id="rId22" Type="http://schemas.openxmlformats.org/officeDocument/2006/relationships/hyperlink" Target="https://resh.edu.ru/" TargetMode="External"/><Relationship Id="rId27" Type="http://schemas.openxmlformats.org/officeDocument/2006/relationships/hyperlink" Target="https://resh.edu.ru/" TargetMode="External"/><Relationship Id="rId30" Type="http://schemas.openxmlformats.org/officeDocument/2006/relationships/hyperlink" Target="https://resh.edu.ru/" TargetMode="External"/><Relationship Id="rId35" Type="http://schemas.openxmlformats.org/officeDocument/2006/relationships/hyperlink" Target="https://resh.edu.ru/" TargetMode="External"/><Relationship Id="rId43" Type="http://schemas.openxmlformats.org/officeDocument/2006/relationships/hyperlink" Target="https://resh.edu.ru/" TargetMode="External"/><Relationship Id="rId48" Type="http://schemas.openxmlformats.org/officeDocument/2006/relationships/hyperlink" Target="https://resh.edu.ru/" TargetMode="External"/><Relationship Id="rId56" Type="http://schemas.openxmlformats.org/officeDocument/2006/relationships/hyperlink" Target="https://m.edsoo.ru/7f411bf8" TargetMode="External"/><Relationship Id="rId64" Type="http://schemas.openxmlformats.org/officeDocument/2006/relationships/hyperlink" Target="https://m.edsoo.ru/7f411bf8" TargetMode="External"/><Relationship Id="rId69" Type="http://schemas.openxmlformats.org/officeDocument/2006/relationships/hyperlink" Target="https://m.edsoo.ru/7f411bf8" TargetMode="External"/><Relationship Id="rId77" Type="http://schemas.openxmlformats.org/officeDocument/2006/relationships/hyperlink" Target="https://m.edsoo.ru/7f411bf8" TargetMode="External"/><Relationship Id="rId100" Type="http://schemas.openxmlformats.org/officeDocument/2006/relationships/hyperlink" Target="https://m.edsoo.ru/7f412ea4" TargetMode="External"/><Relationship Id="rId105" Type="http://schemas.openxmlformats.org/officeDocument/2006/relationships/hyperlink" Target="https://m.edsoo.ru/7f412ea4" TargetMode="External"/><Relationship Id="rId8" Type="http://schemas.openxmlformats.org/officeDocument/2006/relationships/hyperlink" Target="https://resh.edu.ru/" TargetMode="External"/><Relationship Id="rId51" Type="http://schemas.openxmlformats.org/officeDocument/2006/relationships/hyperlink" Target="https://resh.edu.ru/" TargetMode="External"/><Relationship Id="rId72" Type="http://schemas.openxmlformats.org/officeDocument/2006/relationships/hyperlink" Target="https://m.edsoo.ru/7f411bf8" TargetMode="External"/><Relationship Id="rId80" Type="http://schemas.openxmlformats.org/officeDocument/2006/relationships/hyperlink" Target="https://m.edsoo.ru/7f411bf8" TargetMode="External"/><Relationship Id="rId85" Type="http://schemas.openxmlformats.org/officeDocument/2006/relationships/hyperlink" Target="https://m.edsoo.ru/7f412ea4" TargetMode="External"/><Relationship Id="rId93" Type="http://schemas.openxmlformats.org/officeDocument/2006/relationships/hyperlink" Target="https://m.edsoo.ru/7f412ea4" TargetMode="External"/><Relationship Id="rId98" Type="http://schemas.openxmlformats.org/officeDocument/2006/relationships/hyperlink" Target="https://m.edsoo.ru/7f412ea4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resh.edu.ru/" TargetMode="External"/><Relationship Id="rId25" Type="http://schemas.openxmlformats.org/officeDocument/2006/relationships/hyperlink" Target="https://resh.edu.ru/" TargetMode="External"/><Relationship Id="rId33" Type="http://schemas.openxmlformats.org/officeDocument/2006/relationships/hyperlink" Target="https://resh.edu.ru/" TargetMode="External"/><Relationship Id="rId38" Type="http://schemas.openxmlformats.org/officeDocument/2006/relationships/hyperlink" Target="https://resh.edu.ru/" TargetMode="External"/><Relationship Id="rId46" Type="http://schemas.openxmlformats.org/officeDocument/2006/relationships/hyperlink" Target="https://resh.edu.ru/" TargetMode="External"/><Relationship Id="rId59" Type="http://schemas.openxmlformats.org/officeDocument/2006/relationships/hyperlink" Target="https://m.edsoo.ru/7f411bf8" TargetMode="External"/><Relationship Id="rId67" Type="http://schemas.openxmlformats.org/officeDocument/2006/relationships/hyperlink" Target="https://m.edsoo.ru/7f411bf8" TargetMode="External"/><Relationship Id="rId103" Type="http://schemas.openxmlformats.org/officeDocument/2006/relationships/hyperlink" Target="https://m.edsoo.ru/7f412ea4" TargetMode="External"/><Relationship Id="rId108" Type="http://schemas.openxmlformats.org/officeDocument/2006/relationships/hyperlink" Target="https://m.edsoo.ru/7f412ea4" TargetMode="External"/><Relationship Id="rId20" Type="http://schemas.openxmlformats.org/officeDocument/2006/relationships/hyperlink" Target="https://resh.edu.ru/" TargetMode="External"/><Relationship Id="rId41" Type="http://schemas.openxmlformats.org/officeDocument/2006/relationships/hyperlink" Target="https://resh.edu.ru/" TargetMode="External"/><Relationship Id="rId54" Type="http://schemas.openxmlformats.org/officeDocument/2006/relationships/hyperlink" Target="https://m.edsoo.ru/7f411bf8" TargetMode="External"/><Relationship Id="rId62" Type="http://schemas.openxmlformats.org/officeDocument/2006/relationships/hyperlink" Target="https://m.edsoo.ru/7f411bf8" TargetMode="External"/><Relationship Id="rId70" Type="http://schemas.openxmlformats.org/officeDocument/2006/relationships/hyperlink" Target="https://m.edsoo.ru/7f411bf8" TargetMode="External"/><Relationship Id="rId75" Type="http://schemas.openxmlformats.org/officeDocument/2006/relationships/hyperlink" Target="https://m.edsoo.ru/7f411bf8" TargetMode="External"/><Relationship Id="rId83" Type="http://schemas.openxmlformats.org/officeDocument/2006/relationships/hyperlink" Target="https://m.edsoo.ru/7f412ea4" TargetMode="External"/><Relationship Id="rId88" Type="http://schemas.openxmlformats.org/officeDocument/2006/relationships/hyperlink" Target="https://m.edsoo.ru/7f412ea4" TargetMode="External"/><Relationship Id="rId91" Type="http://schemas.openxmlformats.org/officeDocument/2006/relationships/hyperlink" Target="https://m.edsoo.ru/7f412ea4" TargetMode="External"/><Relationship Id="rId96" Type="http://schemas.openxmlformats.org/officeDocument/2006/relationships/hyperlink" Target="https://m.edsoo.ru/7f412ea4" TargetMode="External"/><Relationship Id="rId11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resh.edu.ru/" TargetMode="External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s://resh.edu.ru/" TargetMode="External"/><Relationship Id="rId28" Type="http://schemas.openxmlformats.org/officeDocument/2006/relationships/hyperlink" Target="https://resh.edu.ru/" TargetMode="External"/><Relationship Id="rId36" Type="http://schemas.openxmlformats.org/officeDocument/2006/relationships/hyperlink" Target="https://resh.edu.ru/" TargetMode="External"/><Relationship Id="rId49" Type="http://schemas.openxmlformats.org/officeDocument/2006/relationships/hyperlink" Target="https://resh.edu.ru/" TargetMode="External"/><Relationship Id="rId57" Type="http://schemas.openxmlformats.org/officeDocument/2006/relationships/hyperlink" Target="https://m.edsoo.ru/7f411bf8" TargetMode="External"/><Relationship Id="rId106" Type="http://schemas.openxmlformats.org/officeDocument/2006/relationships/hyperlink" Target="https://m.edsoo.ru/7f412ea4" TargetMode="External"/><Relationship Id="rId10" Type="http://schemas.openxmlformats.org/officeDocument/2006/relationships/hyperlink" Target="https://resh.edu.ru/" TargetMode="External"/><Relationship Id="rId31" Type="http://schemas.openxmlformats.org/officeDocument/2006/relationships/hyperlink" Target="https://resh.edu.ru/" TargetMode="External"/><Relationship Id="rId44" Type="http://schemas.openxmlformats.org/officeDocument/2006/relationships/hyperlink" Target="https://resh.edu.ru/" TargetMode="External"/><Relationship Id="rId52" Type="http://schemas.openxmlformats.org/officeDocument/2006/relationships/hyperlink" Target="https://resh.edu.ru/" TargetMode="External"/><Relationship Id="rId60" Type="http://schemas.openxmlformats.org/officeDocument/2006/relationships/hyperlink" Target="https://m.edsoo.ru/7f411bf8" TargetMode="External"/><Relationship Id="rId65" Type="http://schemas.openxmlformats.org/officeDocument/2006/relationships/hyperlink" Target="https://m.edsoo.ru/7f411bf8" TargetMode="External"/><Relationship Id="rId73" Type="http://schemas.openxmlformats.org/officeDocument/2006/relationships/hyperlink" Target="https://m.edsoo.ru/7f411bf8" TargetMode="External"/><Relationship Id="rId78" Type="http://schemas.openxmlformats.org/officeDocument/2006/relationships/hyperlink" Target="https://m.edsoo.ru/7f411bf8" TargetMode="External"/><Relationship Id="rId81" Type="http://schemas.openxmlformats.org/officeDocument/2006/relationships/hyperlink" Target="https://m.edsoo.ru/7f411bf8" TargetMode="External"/><Relationship Id="rId86" Type="http://schemas.openxmlformats.org/officeDocument/2006/relationships/hyperlink" Target="https://m.edsoo.ru/7f412ea4" TargetMode="External"/><Relationship Id="rId94" Type="http://schemas.openxmlformats.org/officeDocument/2006/relationships/hyperlink" Target="https://m.edsoo.ru/7f412ea4" TargetMode="External"/><Relationship Id="rId99" Type="http://schemas.openxmlformats.org/officeDocument/2006/relationships/hyperlink" Target="https://m.edsoo.ru/7f412ea4" TargetMode="External"/><Relationship Id="rId101" Type="http://schemas.openxmlformats.org/officeDocument/2006/relationships/hyperlink" Target="https://m.edsoo.ru/7f412ea4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resh.edu.ru/" TargetMode="External"/><Relationship Id="rId13" Type="http://schemas.openxmlformats.org/officeDocument/2006/relationships/hyperlink" Target="https://resh.edu.ru/" TargetMode="External"/><Relationship Id="rId18" Type="http://schemas.openxmlformats.org/officeDocument/2006/relationships/hyperlink" Target="https://resh.edu.ru/" TargetMode="External"/><Relationship Id="rId39" Type="http://schemas.openxmlformats.org/officeDocument/2006/relationships/hyperlink" Target="https://resh.edu.ru/" TargetMode="External"/><Relationship Id="rId109" Type="http://schemas.openxmlformats.org/officeDocument/2006/relationships/hyperlink" Target="https://m.edsoo.ru/7f412ea4" TargetMode="External"/><Relationship Id="rId34" Type="http://schemas.openxmlformats.org/officeDocument/2006/relationships/hyperlink" Target="https://resh.edu.ru/" TargetMode="External"/><Relationship Id="rId50" Type="http://schemas.openxmlformats.org/officeDocument/2006/relationships/hyperlink" Target="https://resh.edu.ru/" TargetMode="External"/><Relationship Id="rId55" Type="http://schemas.openxmlformats.org/officeDocument/2006/relationships/hyperlink" Target="https://m.edsoo.ru/7f411bf8" TargetMode="External"/><Relationship Id="rId76" Type="http://schemas.openxmlformats.org/officeDocument/2006/relationships/hyperlink" Target="https://m.edsoo.ru/7f411bf8" TargetMode="External"/><Relationship Id="rId97" Type="http://schemas.openxmlformats.org/officeDocument/2006/relationships/hyperlink" Target="https://m.edsoo.ru/7f412ea4" TargetMode="External"/><Relationship Id="rId104" Type="http://schemas.openxmlformats.org/officeDocument/2006/relationships/hyperlink" Target="https://m.edsoo.ru/7f412ea4" TargetMode="External"/><Relationship Id="rId7" Type="http://schemas.openxmlformats.org/officeDocument/2006/relationships/hyperlink" Target="https://resh.edu.ru/" TargetMode="External"/><Relationship Id="rId71" Type="http://schemas.openxmlformats.org/officeDocument/2006/relationships/hyperlink" Target="https://m.edsoo.ru/7f411bf8" TargetMode="External"/><Relationship Id="rId92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71</Pages>
  <Words>16204</Words>
  <Characters>92368</Characters>
  <Application>Microsoft Office Word</Application>
  <DocSecurity>0</DocSecurity>
  <Lines>769</Lines>
  <Paragraphs>216</Paragraphs>
  <ScaleCrop>false</ScaleCrop>
  <Company/>
  <LinksUpToDate>false</LinksUpToDate>
  <CharactersWithSpaces>108356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8</cp:revision>
  <dcterms:created xsi:type="dcterms:W3CDTF">2023-09-11T10:56:00Z</dcterms:created>
  <dcterms:modified xsi:type="dcterms:W3CDTF">2023-09-20T12:45:00Z</dcterms:modified>
</cp:coreProperties>
</file>