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CC">
    <v:background id="_x0000_s1025" o:bwmode="white" fillcolor="#ffc">
      <v:fill r:id="rId2" o:title="Полотно" type="tile"/>
    </v:background>
  </w:background>
  <w:body>
    <w:p w:rsidR="005A0363" w:rsidRPr="00FA3AED" w:rsidRDefault="005A0363" w:rsidP="005A0363">
      <w:pPr>
        <w:pStyle w:val="a3"/>
        <w:spacing w:line="380" w:lineRule="atLeast"/>
        <w:jc w:val="both"/>
        <w:rPr>
          <w:rFonts w:ascii="Georgia" w:hAnsi="Georgia"/>
          <w:color w:val="1F497D" w:themeColor="text2"/>
          <w:sz w:val="28"/>
          <w:szCs w:val="25"/>
        </w:rPr>
      </w:pPr>
      <w:r w:rsidRPr="00FA3AED">
        <w:rPr>
          <w:rFonts w:ascii="Georgia" w:hAnsi="Georgia"/>
          <w:b/>
          <w:bCs/>
          <w:color w:val="1F497D" w:themeColor="text2"/>
          <w:sz w:val="28"/>
          <w:szCs w:val="25"/>
        </w:rPr>
        <w:t>Основы безопасности жизнедеятельности: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1) 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2) формирование убеждения в необходимости безопасного и здорового образа жизни;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3) понимание личной и общественной значимости современной культуры безопасности жизнедеятельности;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4) 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5) понимание необходимости подготовки граждан к защите Отечества;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6) 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7) формирование </w:t>
      </w:r>
      <w:proofErr w:type="spellStart"/>
      <w:r>
        <w:rPr>
          <w:rFonts w:ascii="Georgia" w:hAnsi="Georgia"/>
          <w:color w:val="000000"/>
          <w:sz w:val="25"/>
          <w:szCs w:val="25"/>
        </w:rPr>
        <w:t>антиэкстремистской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и антитеррористической личностной позиции;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8) понимание необходимости сохранения природы и окружающей среды для полноценной жизни человека;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9) 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10) знание и умение применять меры безопасности и правила поведения в условиях опасных и чрезвычайных ситуаций;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11) умение оказать первую помощь пострадавшим;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12) умение предвидеть возникновение опасных ситуаций по характерным признакам их проявления, а также на основе информации, получаемой из </w:t>
      </w:r>
      <w:r>
        <w:rPr>
          <w:rFonts w:ascii="Georgia" w:hAnsi="Georgia"/>
          <w:color w:val="000000"/>
          <w:sz w:val="25"/>
          <w:szCs w:val="25"/>
        </w:rPr>
        <w:lastRenderedPageBreak/>
        <w:t>различных источников, готовность проявлять предосторожность в ситуациях неопределенности;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13) умение принимать обоснованные решения в конкретной опасной ситуации с учётом реально складывающейся обстановки и индивидуальных возможностей;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14) 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проживания.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12. Достижение предметных и </w:t>
      </w:r>
      <w:proofErr w:type="spellStart"/>
      <w:r>
        <w:rPr>
          <w:rFonts w:ascii="Georgia" w:hAnsi="Georgia"/>
          <w:color w:val="000000"/>
          <w:sz w:val="25"/>
          <w:szCs w:val="25"/>
        </w:rPr>
        <w:t>метапредметных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результатов освоения основной образовательной программы основного общего образования, необходимых для продолжения образования, является предметом итоговой оценки освоения обучающимися основной образовательной программы основного общего образования.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При итоговом оценивании результатов освоения </w:t>
      </w:r>
      <w:proofErr w:type="gramStart"/>
      <w:r>
        <w:rPr>
          <w:rFonts w:ascii="Georgia" w:hAnsi="Georgia"/>
          <w:color w:val="000000"/>
          <w:sz w:val="25"/>
          <w:szCs w:val="25"/>
        </w:rPr>
        <w:t>обучающимися</w:t>
      </w:r>
      <w:proofErr w:type="gramEnd"/>
      <w:r>
        <w:rPr>
          <w:rFonts w:ascii="Georgia" w:hAnsi="Georgia"/>
          <w:color w:val="000000"/>
          <w:sz w:val="25"/>
          <w:szCs w:val="25"/>
        </w:rPr>
        <w:t xml:space="preserve"> основной образовательной программы основного общего образования должны учитываться </w:t>
      </w:r>
      <w:proofErr w:type="spellStart"/>
      <w:r>
        <w:rPr>
          <w:rFonts w:ascii="Georgia" w:hAnsi="Georgia"/>
          <w:color w:val="000000"/>
          <w:sz w:val="25"/>
          <w:szCs w:val="25"/>
        </w:rPr>
        <w:t>сформированность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умений выполнения проектной деятельности и способность к решению учебно-практических и учебно-познавательных задач. 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Итоговая оценка результатов освоения основной образовательной программы основного общего образования включает две составляющие: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результаты промежуточной аттестации обучающихся, отражающие динамику их индивидуальных образовательных достижений</w:t>
      </w:r>
      <w:r>
        <w:rPr>
          <w:rStyle w:val="apple-converted-space"/>
          <w:rFonts w:ascii="Georgia" w:hAnsi="Georgia"/>
          <w:b/>
          <w:bCs/>
          <w:color w:val="000000"/>
          <w:sz w:val="25"/>
          <w:szCs w:val="25"/>
        </w:rPr>
        <w:t> </w:t>
      </w:r>
      <w:r>
        <w:rPr>
          <w:rFonts w:ascii="Georgia" w:hAnsi="Georgia"/>
          <w:color w:val="000000"/>
          <w:sz w:val="25"/>
          <w:szCs w:val="25"/>
        </w:rPr>
        <w:t>в соответствии с планируемыми результатами освоения основной образовательной программы основного общего образования;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результаты государственной (итоговой) аттестации выпускников, характеризующие уровень </w:t>
      </w:r>
      <w:proofErr w:type="gramStart"/>
      <w:r>
        <w:rPr>
          <w:rFonts w:ascii="Georgia" w:hAnsi="Georgia"/>
          <w:color w:val="000000"/>
          <w:sz w:val="25"/>
          <w:szCs w:val="25"/>
        </w:rPr>
        <w:t>достижения планируемых результатов освоения  основной образовательной программы основного общего образования</w:t>
      </w:r>
      <w:proofErr w:type="gramEnd"/>
      <w:r>
        <w:rPr>
          <w:rFonts w:ascii="Georgia" w:hAnsi="Georgia"/>
          <w:color w:val="000000"/>
          <w:sz w:val="25"/>
          <w:szCs w:val="25"/>
        </w:rPr>
        <w:t>.</w:t>
      </w:r>
    </w:p>
    <w:p w:rsidR="005A0363" w:rsidRDefault="005A0363" w:rsidP="005A0363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К результатам индивидуальных достижений обучающихся, не подлежащим итоговой оценке, относятся ценностные ориентации </w:t>
      </w:r>
      <w:proofErr w:type="gramStart"/>
      <w:r>
        <w:rPr>
          <w:rFonts w:ascii="Georgia" w:hAnsi="Georgia"/>
          <w:color w:val="000000"/>
          <w:sz w:val="25"/>
          <w:szCs w:val="25"/>
        </w:rPr>
        <w:t>обучающегося</w:t>
      </w:r>
      <w:proofErr w:type="gramEnd"/>
      <w:r>
        <w:rPr>
          <w:rFonts w:ascii="Georgia" w:hAnsi="Georgia"/>
          <w:color w:val="000000"/>
          <w:sz w:val="25"/>
          <w:szCs w:val="25"/>
        </w:rPr>
        <w:t xml:space="preserve"> и индивидуальные личностные характеристики. Обобщённая оценка этих и других личностных результатов освоения </w:t>
      </w:r>
      <w:proofErr w:type="gramStart"/>
      <w:r>
        <w:rPr>
          <w:rFonts w:ascii="Georgia" w:hAnsi="Georgia"/>
          <w:color w:val="000000"/>
          <w:sz w:val="25"/>
          <w:szCs w:val="25"/>
        </w:rPr>
        <w:t>обучающимися</w:t>
      </w:r>
      <w:proofErr w:type="gramEnd"/>
      <w:r>
        <w:rPr>
          <w:rFonts w:ascii="Georgia" w:hAnsi="Georgia"/>
          <w:color w:val="000000"/>
          <w:sz w:val="25"/>
          <w:szCs w:val="25"/>
        </w:rPr>
        <w:t xml:space="preserve"> основных </w:t>
      </w:r>
      <w:r>
        <w:rPr>
          <w:rFonts w:ascii="Georgia" w:hAnsi="Georgia"/>
          <w:color w:val="000000"/>
          <w:sz w:val="25"/>
          <w:szCs w:val="25"/>
        </w:rPr>
        <w:lastRenderedPageBreak/>
        <w:t>образовательных программ должна осуществляться в ходе различных мониторинговых исследований.</w:t>
      </w:r>
    </w:p>
    <w:p w:rsidR="00F47670" w:rsidRDefault="00F47670"/>
    <w:sectPr w:rsidR="00F47670" w:rsidSect="00F476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displayBackgroundShape/>
  <w:proofState w:spelling="clean" w:grammar="clean"/>
  <w:defaultTabStop w:val="708"/>
  <w:characterSpacingControl w:val="doNotCompress"/>
  <w:compat/>
  <w:rsids>
    <w:rsidRoot w:val="005A0363"/>
    <w:rsid w:val="00405CE8"/>
    <w:rsid w:val="005A0363"/>
    <w:rsid w:val="00F32A31"/>
    <w:rsid w:val="00F47670"/>
    <w:rsid w:val="00FA3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6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0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A03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519</Words>
  <Characters>2962</Characters>
  <Application>Microsoft Office Word</Application>
  <DocSecurity>0</DocSecurity>
  <Lines>24</Lines>
  <Paragraphs>6</Paragraphs>
  <ScaleCrop>false</ScaleCrop>
  <Company/>
  <LinksUpToDate>false</LinksUpToDate>
  <CharactersWithSpaces>3475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3</cp:revision>
  <dcterms:created xsi:type="dcterms:W3CDTF">2014-04-16T19:20:00Z</dcterms:created>
  <dcterms:modified xsi:type="dcterms:W3CDTF">2014-04-16T19:26:00Z</dcterms:modified>
</cp:coreProperties>
</file>