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B97" w:rsidRPr="00DA4FE7" w:rsidRDefault="00B918B0">
      <w:pPr>
        <w:spacing w:after="0" w:line="408" w:lineRule="auto"/>
        <w:ind w:left="120"/>
        <w:jc w:val="center"/>
        <w:rPr>
          <w:lang w:val="ru-RU"/>
        </w:rPr>
      </w:pPr>
      <w:bookmarkStart w:id="0" w:name="block-22936349"/>
      <w:r w:rsidRPr="00DA4FE7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EF1B97" w:rsidRPr="00DA4FE7" w:rsidRDefault="00B918B0">
      <w:pPr>
        <w:spacing w:after="0" w:line="408" w:lineRule="auto"/>
        <w:ind w:left="120"/>
        <w:jc w:val="center"/>
        <w:rPr>
          <w:lang w:val="ru-RU"/>
        </w:rPr>
      </w:pPr>
      <w:bookmarkStart w:id="1" w:name="fcb9eec2-6d9c-4e95-acb9-9498587751c9"/>
      <w:r w:rsidRPr="00DA4FE7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</w:t>
      </w:r>
      <w:bookmarkEnd w:id="1"/>
    </w:p>
    <w:p w:rsidR="00EF1B97" w:rsidRPr="00DA4FE7" w:rsidRDefault="00B918B0">
      <w:pPr>
        <w:spacing w:after="0" w:line="408" w:lineRule="auto"/>
        <w:ind w:left="120"/>
        <w:jc w:val="center"/>
        <w:rPr>
          <w:lang w:val="ru-RU"/>
        </w:rPr>
      </w:pPr>
      <w:bookmarkStart w:id="2" w:name="073d317b-81fc-4ac3-a061-7cbe7a0b5262"/>
      <w:r w:rsidRPr="00DA4FE7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Исполнительного комитета г.Казани</w:t>
      </w:r>
      <w:bookmarkEnd w:id="2"/>
    </w:p>
    <w:p w:rsidR="00EF1B97" w:rsidRDefault="00B918B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"Школа №91"</w:t>
      </w:r>
    </w:p>
    <w:p w:rsidR="00EF1B97" w:rsidRDefault="00EF1B97">
      <w:pPr>
        <w:spacing w:after="0"/>
        <w:ind w:left="120"/>
      </w:pPr>
    </w:p>
    <w:p w:rsidR="00EF1B97" w:rsidRDefault="00EF1B97">
      <w:pPr>
        <w:spacing w:after="0"/>
        <w:ind w:left="120"/>
      </w:pPr>
    </w:p>
    <w:p w:rsidR="00EF1B97" w:rsidRDefault="00EF1B97">
      <w:pPr>
        <w:spacing w:after="0"/>
        <w:ind w:left="120"/>
      </w:pPr>
    </w:p>
    <w:p w:rsidR="00EF1B97" w:rsidRDefault="00EF1B97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B918B0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B918B0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B918B0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B918B0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Мударисова Е.Ю.</w:t>
            </w:r>
          </w:p>
          <w:p w:rsidR="004E6975" w:rsidRDefault="00B918B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A70A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B918B0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B918B0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Default="00B918B0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B918B0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Панфилова О.А.</w:t>
            </w:r>
          </w:p>
          <w:p w:rsidR="004E6975" w:rsidRDefault="00B918B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A70A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B918B0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B918B0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B918B0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B918B0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Гаффаров И.М.</w:t>
            </w:r>
          </w:p>
          <w:p w:rsidR="000E6D86" w:rsidRDefault="00B918B0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A70A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EF1B97" w:rsidRDefault="00EF1B97">
      <w:pPr>
        <w:spacing w:after="0"/>
        <w:ind w:left="120"/>
      </w:pPr>
    </w:p>
    <w:p w:rsidR="00EF1B97" w:rsidRDefault="00EF1B97">
      <w:pPr>
        <w:spacing w:after="0"/>
        <w:ind w:left="120"/>
      </w:pPr>
    </w:p>
    <w:p w:rsidR="00EF1B97" w:rsidRDefault="00EF1B97">
      <w:pPr>
        <w:spacing w:after="0"/>
        <w:ind w:left="120"/>
      </w:pPr>
    </w:p>
    <w:p w:rsidR="00EF1B97" w:rsidRDefault="00EF1B97">
      <w:pPr>
        <w:spacing w:after="0"/>
        <w:ind w:left="120"/>
      </w:pPr>
    </w:p>
    <w:p w:rsidR="00EF1B97" w:rsidRDefault="00EF1B97">
      <w:pPr>
        <w:spacing w:after="0"/>
        <w:ind w:left="120"/>
      </w:pPr>
    </w:p>
    <w:p w:rsidR="00EF1B97" w:rsidRDefault="00B918B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EF1B97" w:rsidRDefault="00B918B0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3050407)</w:t>
      </w:r>
    </w:p>
    <w:p w:rsidR="00EF1B97" w:rsidRDefault="00EF1B97">
      <w:pPr>
        <w:spacing w:after="0"/>
        <w:ind w:left="120"/>
        <w:jc w:val="center"/>
      </w:pPr>
    </w:p>
    <w:p w:rsidR="00EF1B97" w:rsidRDefault="00B918B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«Музыка»</w:t>
      </w:r>
    </w:p>
    <w:p w:rsidR="00EF1B97" w:rsidRDefault="00B918B0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1 – 4 классов </w:t>
      </w:r>
    </w:p>
    <w:p w:rsidR="00EF1B97" w:rsidRDefault="00EF1B97">
      <w:pPr>
        <w:spacing w:after="0"/>
        <w:ind w:left="120"/>
        <w:jc w:val="center"/>
      </w:pPr>
    </w:p>
    <w:p w:rsidR="00EF1B97" w:rsidRDefault="00EF1B97">
      <w:pPr>
        <w:spacing w:after="0"/>
        <w:ind w:left="120"/>
        <w:jc w:val="center"/>
      </w:pPr>
    </w:p>
    <w:p w:rsidR="00EF1B97" w:rsidRDefault="00EF1B97">
      <w:pPr>
        <w:spacing w:after="0"/>
        <w:ind w:left="120"/>
        <w:jc w:val="center"/>
      </w:pPr>
    </w:p>
    <w:p w:rsidR="00EF1B97" w:rsidRDefault="00EF1B97">
      <w:pPr>
        <w:spacing w:after="0"/>
        <w:ind w:left="120"/>
        <w:jc w:val="center"/>
      </w:pPr>
    </w:p>
    <w:p w:rsidR="00EF1B97" w:rsidRDefault="00EF1B97">
      <w:pPr>
        <w:spacing w:after="0"/>
        <w:ind w:left="120"/>
        <w:jc w:val="center"/>
      </w:pPr>
    </w:p>
    <w:p w:rsidR="00EF1B97" w:rsidRDefault="00EF1B97">
      <w:pPr>
        <w:spacing w:after="0"/>
        <w:ind w:left="120"/>
        <w:jc w:val="center"/>
      </w:pPr>
    </w:p>
    <w:p w:rsidR="00EF1B97" w:rsidRDefault="00EF1B97">
      <w:pPr>
        <w:spacing w:after="0"/>
        <w:ind w:left="120"/>
        <w:jc w:val="center"/>
      </w:pPr>
    </w:p>
    <w:p w:rsidR="00EF1B97" w:rsidRDefault="00EF1B97" w:rsidP="001E191E">
      <w:pPr>
        <w:spacing w:after="0"/>
        <w:rPr>
          <w:lang w:val="ru-RU"/>
        </w:rPr>
      </w:pPr>
    </w:p>
    <w:p w:rsidR="001E191E" w:rsidRPr="001E191E" w:rsidRDefault="001E191E" w:rsidP="001E191E">
      <w:pPr>
        <w:spacing w:after="0"/>
        <w:rPr>
          <w:lang w:val="ru-RU"/>
        </w:rPr>
      </w:pPr>
    </w:p>
    <w:p w:rsidR="00EF1B97" w:rsidRDefault="00EF1B97">
      <w:pPr>
        <w:spacing w:after="0"/>
        <w:ind w:left="120"/>
        <w:jc w:val="center"/>
      </w:pPr>
    </w:p>
    <w:p w:rsidR="00EF1B97" w:rsidRDefault="00B918B0">
      <w:pPr>
        <w:spacing w:after="0"/>
        <w:ind w:left="120"/>
        <w:jc w:val="center"/>
      </w:pPr>
      <w:bookmarkStart w:id="3" w:name="ea9f8b93-ec0a-46f1-b121-7d755706d3f8"/>
      <w:r>
        <w:rPr>
          <w:rFonts w:ascii="Times New Roman" w:hAnsi="Times New Roman"/>
          <w:b/>
          <w:color w:val="000000"/>
          <w:sz w:val="28"/>
        </w:rPr>
        <w:t>г.Казань</w:t>
      </w:r>
      <w:bookmarkEnd w:id="3"/>
      <w:r>
        <w:rPr>
          <w:rFonts w:ascii="Times New Roman" w:hAnsi="Times New Roman"/>
          <w:b/>
          <w:color w:val="000000"/>
          <w:sz w:val="28"/>
        </w:rPr>
        <w:t xml:space="preserve"> </w:t>
      </w:r>
      <w:bookmarkStart w:id="4" w:name="bc60fee5-3ea2-4a72-978d-d6513b1fb57a"/>
      <w:r>
        <w:rPr>
          <w:rFonts w:ascii="Times New Roman" w:hAnsi="Times New Roman"/>
          <w:b/>
          <w:color w:val="000000"/>
          <w:sz w:val="28"/>
        </w:rPr>
        <w:t>2023</w:t>
      </w:r>
      <w:bookmarkEnd w:id="4"/>
    </w:p>
    <w:p w:rsidR="00EF1B97" w:rsidRDefault="00B918B0">
      <w:pPr>
        <w:spacing w:after="0" w:line="264" w:lineRule="auto"/>
        <w:ind w:left="120"/>
        <w:jc w:val="both"/>
      </w:pPr>
      <w:bookmarkStart w:id="5" w:name="block-22936350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EF1B97" w:rsidRDefault="00EF1B97">
      <w:pPr>
        <w:spacing w:after="0" w:line="264" w:lineRule="auto"/>
        <w:ind w:left="120"/>
        <w:jc w:val="both"/>
      </w:pP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DA4FE7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DA4FE7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DA4FE7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DA4FE7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DA4FE7">
        <w:rPr>
          <w:rFonts w:ascii="Times New Roman" w:hAnsi="Times New Roman"/>
          <w:color w:val="000000"/>
          <w:sz w:val="28"/>
          <w:lang w:val="ru-RU"/>
        </w:rPr>
        <w:t>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DA4FE7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прекрасноев жизни и в искусстве;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</w:t>
      </w:r>
      <w:r w:rsidRPr="00DA4FE7">
        <w:rPr>
          <w:rFonts w:ascii="Times New Roman" w:hAnsi="Times New Roman"/>
          <w:color w:val="000000"/>
          <w:sz w:val="28"/>
          <w:lang w:val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DA4FE7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DA4FE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DA4FE7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EF1B97" w:rsidRPr="00DA4FE7" w:rsidRDefault="00EF1B97">
      <w:pPr>
        <w:rPr>
          <w:lang w:val="ru-RU"/>
        </w:rPr>
        <w:sectPr w:rsidR="00EF1B97" w:rsidRPr="00DA4FE7">
          <w:pgSz w:w="11906" w:h="16383"/>
          <w:pgMar w:top="1134" w:right="850" w:bottom="1134" w:left="1701" w:header="720" w:footer="720" w:gutter="0"/>
          <w:cols w:space="720"/>
        </w:sectPr>
      </w:pP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bookmarkStart w:id="6" w:name="block-22936351"/>
      <w:bookmarkEnd w:id="5"/>
      <w:r w:rsidRPr="00DA4FE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EF1B97" w:rsidRPr="00DA4FE7" w:rsidRDefault="00EF1B97">
      <w:pPr>
        <w:spacing w:after="0" w:line="264" w:lineRule="auto"/>
        <w:ind w:left="120"/>
        <w:jc w:val="both"/>
        <w:rPr>
          <w:lang w:val="ru-RU"/>
        </w:rPr>
      </w:pP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EF1B97" w:rsidRPr="00DA4FE7" w:rsidRDefault="00EF1B97">
      <w:pPr>
        <w:spacing w:after="0"/>
        <w:ind w:left="120"/>
        <w:rPr>
          <w:lang w:val="ru-RU"/>
        </w:rPr>
      </w:pPr>
    </w:p>
    <w:p w:rsidR="00EF1B97" w:rsidRPr="00DA4FE7" w:rsidRDefault="00B918B0">
      <w:pPr>
        <w:spacing w:after="0"/>
        <w:ind w:left="120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EF1B97" w:rsidRPr="00DA4FE7" w:rsidRDefault="00EF1B97">
      <w:pPr>
        <w:spacing w:after="0"/>
        <w:ind w:left="120"/>
        <w:rPr>
          <w:lang w:val="ru-RU"/>
        </w:rPr>
      </w:pP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lastRenderedPageBreak/>
        <w:t>Фольклор народов России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DA4FE7">
        <w:rPr>
          <w:rFonts w:ascii="Times New Roman" w:hAnsi="Times New Roman"/>
          <w:color w:val="000000"/>
          <w:sz w:val="28"/>
          <w:lang w:val="ru-RU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EF1B97" w:rsidRPr="00DA4FE7" w:rsidRDefault="00EF1B97">
      <w:pPr>
        <w:spacing w:after="0"/>
        <w:ind w:left="120"/>
        <w:rPr>
          <w:lang w:val="ru-RU"/>
        </w:rPr>
      </w:pPr>
    </w:p>
    <w:p w:rsidR="00EF1B97" w:rsidRPr="00DA4FE7" w:rsidRDefault="00B918B0">
      <w:pPr>
        <w:spacing w:after="0"/>
        <w:ind w:left="120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  <w:r w:rsidRPr="00DA4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F1B97" w:rsidRPr="00DA4FE7" w:rsidRDefault="00EF1B97">
      <w:pPr>
        <w:spacing w:after="0"/>
        <w:ind w:left="120"/>
        <w:rPr>
          <w:lang w:val="ru-RU"/>
        </w:rPr>
      </w:pP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lastRenderedPageBreak/>
        <w:t>Оркестр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DA4FE7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A4FE7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жанрами камерной инструментальной музыки;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развитием музыки; определение жанра, формы;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EF1B97" w:rsidRPr="00DA4FE7" w:rsidRDefault="00EF1B97">
      <w:pPr>
        <w:spacing w:after="0"/>
        <w:ind w:left="120"/>
        <w:rPr>
          <w:lang w:val="ru-RU"/>
        </w:rPr>
      </w:pPr>
    </w:p>
    <w:p w:rsidR="00EF1B97" w:rsidRPr="00DA4FE7" w:rsidRDefault="00B918B0">
      <w:pPr>
        <w:spacing w:after="0"/>
        <w:ind w:left="120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EF1B97" w:rsidRPr="00DA4FE7" w:rsidRDefault="00EF1B97">
      <w:pPr>
        <w:spacing w:after="0"/>
        <w:ind w:left="120"/>
        <w:rPr>
          <w:lang w:val="ru-RU"/>
        </w:rPr>
      </w:pP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обучающимися психологической связи </w:t>
      </w:r>
      <w:r w:rsidRPr="00DA4FE7">
        <w:rPr>
          <w:rFonts w:ascii="Times New Roman" w:hAnsi="Times New Roman"/>
          <w:color w:val="000000"/>
          <w:sz w:val="28"/>
          <w:lang w:val="ru-RU"/>
        </w:rPr>
        <w:lastRenderedPageBreak/>
        <w:t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EF1B97" w:rsidRPr="00DA4FE7" w:rsidRDefault="00B918B0">
      <w:pPr>
        <w:spacing w:after="0" w:line="264" w:lineRule="auto"/>
        <w:ind w:left="120"/>
        <w:jc w:val="both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DA4FE7" w:rsidRDefault="00B918B0">
      <w:pPr>
        <w:spacing w:after="0" w:line="264" w:lineRule="auto"/>
        <w:ind w:firstLine="600"/>
        <w:jc w:val="both"/>
        <w:rPr>
          <w:lang w:val="ru-RU"/>
        </w:rPr>
      </w:pPr>
      <w:r w:rsidRPr="00DA4FE7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рефлексия собственного эмоционального состояния после участияв танцевальных композициях и импровизациях;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EF1B97" w:rsidRPr="00270E2A" w:rsidRDefault="00EF1B97">
      <w:pPr>
        <w:spacing w:after="0"/>
        <w:ind w:left="120"/>
        <w:rPr>
          <w:lang w:val="ru-RU"/>
        </w:rPr>
      </w:pPr>
    </w:p>
    <w:p w:rsidR="00EF1B97" w:rsidRPr="00270E2A" w:rsidRDefault="00B918B0">
      <w:pPr>
        <w:spacing w:after="0"/>
        <w:ind w:left="120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EF1B97" w:rsidRPr="00270E2A" w:rsidRDefault="00EF1B97">
      <w:pPr>
        <w:spacing w:after="0"/>
        <w:ind w:left="120"/>
        <w:rPr>
          <w:lang w:val="ru-RU"/>
        </w:rPr>
      </w:pP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тембров инструментов;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народовс фольклорными элементами народов России;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двигательная игра – импровизация-подражание игре на музыкальных инструментах;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EF1B97" w:rsidRPr="00270E2A" w:rsidRDefault="00EF1B97">
      <w:pPr>
        <w:spacing w:after="0"/>
        <w:ind w:left="120"/>
        <w:rPr>
          <w:lang w:val="ru-RU"/>
        </w:rPr>
      </w:pPr>
    </w:p>
    <w:p w:rsidR="00EF1B97" w:rsidRPr="00270E2A" w:rsidRDefault="00B918B0">
      <w:pPr>
        <w:spacing w:after="0"/>
        <w:ind w:left="120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270E2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F1B97" w:rsidRPr="00270E2A" w:rsidRDefault="00EF1B97">
      <w:pPr>
        <w:spacing w:after="0"/>
        <w:ind w:left="120"/>
        <w:rPr>
          <w:lang w:val="ru-RU"/>
        </w:rPr>
      </w:pP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слушание органной музыки И.С. Баха;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EF1B97" w:rsidRPr="00270E2A" w:rsidRDefault="00EF1B97">
      <w:pPr>
        <w:spacing w:after="0"/>
        <w:ind w:left="120"/>
        <w:rPr>
          <w:lang w:val="ru-RU"/>
        </w:rPr>
      </w:pPr>
    </w:p>
    <w:p w:rsidR="00EF1B97" w:rsidRPr="00270E2A" w:rsidRDefault="00B918B0">
      <w:pPr>
        <w:spacing w:after="0"/>
        <w:ind w:left="120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EF1B97" w:rsidRPr="00270E2A" w:rsidRDefault="00EF1B97">
      <w:pPr>
        <w:spacing w:after="0"/>
        <w:ind w:left="120"/>
        <w:rPr>
          <w:lang w:val="ru-RU"/>
        </w:rPr>
      </w:pP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разучивание и исполнение доступного фрагмента, обработки песни (хора из оперы);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виртуальный квест по музыкальному театру.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lastRenderedPageBreak/>
        <w:t>Патриотическая и народная тема в театре и кино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EF1B97" w:rsidRPr="00270E2A" w:rsidRDefault="00EF1B97">
      <w:pPr>
        <w:spacing w:after="0"/>
        <w:ind w:left="120"/>
        <w:rPr>
          <w:lang w:val="ru-RU"/>
        </w:rPr>
      </w:pPr>
    </w:p>
    <w:p w:rsidR="00EF1B97" w:rsidRPr="00270E2A" w:rsidRDefault="00B918B0">
      <w:pPr>
        <w:spacing w:after="0"/>
        <w:ind w:left="120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EF1B97" w:rsidRPr="00270E2A" w:rsidRDefault="00EF1B97">
      <w:pPr>
        <w:spacing w:after="0"/>
        <w:ind w:left="120"/>
        <w:rPr>
          <w:lang w:val="ru-RU"/>
        </w:rPr>
      </w:pP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Современные обработки классической музыки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270E2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270E2A">
        <w:rPr>
          <w:rFonts w:ascii="Times New Roman" w:hAnsi="Times New Roman"/>
          <w:color w:val="000000"/>
          <w:sz w:val="28"/>
          <w:lang w:val="ru-RU"/>
        </w:rPr>
        <w:t>).</w:t>
      </w:r>
    </w:p>
    <w:p w:rsidR="00EF1B97" w:rsidRPr="00270E2A" w:rsidRDefault="00EF1B97">
      <w:pPr>
        <w:spacing w:after="0"/>
        <w:ind w:left="120"/>
        <w:rPr>
          <w:lang w:val="ru-RU"/>
        </w:rPr>
      </w:pPr>
    </w:p>
    <w:p w:rsidR="00EF1B97" w:rsidRPr="00270E2A" w:rsidRDefault="00B918B0">
      <w:pPr>
        <w:spacing w:after="0"/>
        <w:ind w:left="120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EF1B97" w:rsidRPr="00270E2A" w:rsidRDefault="00EF1B97">
      <w:pPr>
        <w:spacing w:after="0"/>
        <w:ind w:left="120"/>
        <w:rPr>
          <w:lang w:val="ru-RU"/>
        </w:rPr>
      </w:pP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элементами нотной записи;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различение простейших элементов музыкальной формы: вступление, заключение, проигрыш;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нотной записью во второй и малой октаве;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(тон-полутон);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мелодическим движениемпо звукам аккордов;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EF1B97" w:rsidRPr="00270E2A" w:rsidRDefault="00EF1B97">
      <w:pPr>
        <w:rPr>
          <w:lang w:val="ru-RU"/>
        </w:rPr>
        <w:sectPr w:rsidR="00EF1B97" w:rsidRPr="00270E2A">
          <w:pgSz w:w="11906" w:h="16383"/>
          <w:pgMar w:top="1134" w:right="850" w:bottom="1134" w:left="1701" w:header="720" w:footer="720" w:gutter="0"/>
          <w:cols w:space="720"/>
        </w:sectPr>
      </w:pP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bookmarkStart w:id="7" w:name="block-22936352"/>
      <w:bookmarkEnd w:id="6"/>
      <w:r w:rsidRPr="00270E2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ПЛАНИРУЕМЫЕ РЕЗУЛЬТАТЫ ОСВОЕНИЯ ПРОГРАММЫ ПО МУЗЫКЕ НА УРОВНЕ НАЧАЛЬНОГО ОБЩЕГО ОБРАЗОВАНИЯ </w:t>
      </w:r>
    </w:p>
    <w:p w:rsidR="00EF1B97" w:rsidRPr="00270E2A" w:rsidRDefault="00EF1B97">
      <w:pPr>
        <w:spacing w:after="0" w:line="264" w:lineRule="auto"/>
        <w:ind w:left="120"/>
        <w:jc w:val="both"/>
        <w:rPr>
          <w:lang w:val="ru-RU"/>
        </w:rPr>
      </w:pPr>
    </w:p>
    <w:p w:rsidR="00EF1B97" w:rsidRPr="00270E2A" w:rsidRDefault="00B918B0">
      <w:pPr>
        <w:spacing w:after="0" w:line="264" w:lineRule="auto"/>
        <w:ind w:left="12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F1B97" w:rsidRPr="00270E2A" w:rsidRDefault="00EF1B97">
      <w:pPr>
        <w:spacing w:after="0" w:line="264" w:lineRule="auto"/>
        <w:ind w:left="120"/>
        <w:jc w:val="both"/>
        <w:rPr>
          <w:lang w:val="ru-RU"/>
        </w:rPr>
      </w:pP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EF1B97" w:rsidRPr="00270E2A" w:rsidRDefault="00B918B0">
      <w:pPr>
        <w:spacing w:after="0" w:line="264" w:lineRule="auto"/>
        <w:ind w:firstLine="600"/>
        <w:jc w:val="both"/>
        <w:rPr>
          <w:lang w:val="ru-RU"/>
        </w:rPr>
      </w:pPr>
      <w:r w:rsidRPr="00270E2A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EF1B97" w:rsidRPr="00B84086" w:rsidRDefault="00EF1B97">
      <w:pPr>
        <w:spacing w:after="0"/>
        <w:ind w:left="120"/>
        <w:rPr>
          <w:lang w:val="ru-RU"/>
        </w:rPr>
      </w:pPr>
      <w:bookmarkStart w:id="8" w:name="_Toc139972685"/>
      <w:bookmarkEnd w:id="8"/>
    </w:p>
    <w:p w:rsidR="00EF1B97" w:rsidRPr="00B84086" w:rsidRDefault="00EF1B97">
      <w:pPr>
        <w:spacing w:after="0" w:line="264" w:lineRule="auto"/>
        <w:ind w:left="120"/>
        <w:jc w:val="both"/>
        <w:rPr>
          <w:lang w:val="ru-RU"/>
        </w:rPr>
      </w:pPr>
    </w:p>
    <w:p w:rsidR="00EF1B97" w:rsidRPr="00B84086" w:rsidRDefault="00B918B0">
      <w:pPr>
        <w:spacing w:after="0" w:line="264" w:lineRule="auto"/>
        <w:ind w:left="12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F1B97" w:rsidRPr="00B84086" w:rsidRDefault="00EF1B97">
      <w:pPr>
        <w:spacing w:after="0" w:line="264" w:lineRule="auto"/>
        <w:ind w:left="120"/>
        <w:jc w:val="both"/>
        <w:rPr>
          <w:lang w:val="ru-RU"/>
        </w:rPr>
      </w:pPr>
    </w:p>
    <w:p w:rsidR="00EF1B97" w:rsidRPr="00B84086" w:rsidRDefault="00B918B0">
      <w:pPr>
        <w:spacing w:after="0" w:line="264" w:lineRule="auto"/>
        <w:ind w:left="12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B8408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B84086">
        <w:rPr>
          <w:rFonts w:ascii="Times New Roman" w:hAnsi="Times New Roman"/>
          <w:color w:val="000000"/>
          <w:sz w:val="28"/>
          <w:lang w:val="ru-RU"/>
        </w:rPr>
        <w:t>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B84086">
        <w:rPr>
          <w:rFonts w:ascii="Times New Roman" w:hAnsi="Times New Roman"/>
          <w:color w:val="000000"/>
          <w:sz w:val="28"/>
          <w:lang w:val="ru-RU"/>
        </w:rPr>
        <w:t>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B84086">
        <w:rPr>
          <w:rFonts w:ascii="Times New Roman" w:hAnsi="Times New Roman"/>
          <w:color w:val="000000"/>
          <w:sz w:val="28"/>
          <w:lang w:val="ru-RU"/>
        </w:rPr>
        <w:t>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анализировать музыкальные тексты (акустические и нотные)по предложенному учителем алгоритму;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B84086">
        <w:rPr>
          <w:rFonts w:ascii="Times New Roman" w:hAnsi="Times New Roman"/>
          <w:color w:val="000000"/>
          <w:sz w:val="28"/>
          <w:lang w:val="ru-RU"/>
        </w:rPr>
        <w:t>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lastRenderedPageBreak/>
        <w:t>ответственно выполнять свою часть работы; оценивать свой вклад в общий результат;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B84086">
        <w:rPr>
          <w:rFonts w:ascii="Times New Roman" w:hAnsi="Times New Roman"/>
          <w:color w:val="000000"/>
          <w:sz w:val="28"/>
          <w:lang w:val="ru-RU"/>
        </w:rPr>
        <w:t>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B84086">
        <w:rPr>
          <w:rFonts w:ascii="Times New Roman" w:hAnsi="Times New Roman"/>
          <w:color w:val="000000"/>
          <w:sz w:val="28"/>
          <w:lang w:val="ru-RU"/>
        </w:rPr>
        <w:t>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EF1B97" w:rsidRPr="00B84086" w:rsidRDefault="00EF1B97">
      <w:pPr>
        <w:spacing w:after="0"/>
        <w:ind w:left="120"/>
        <w:rPr>
          <w:lang w:val="ru-RU"/>
        </w:rPr>
      </w:pPr>
      <w:bookmarkStart w:id="9" w:name="_Toc139972686"/>
      <w:bookmarkEnd w:id="9"/>
    </w:p>
    <w:p w:rsidR="00EF1B97" w:rsidRPr="00B84086" w:rsidRDefault="00EF1B97">
      <w:pPr>
        <w:spacing w:after="0" w:line="264" w:lineRule="auto"/>
        <w:ind w:left="120"/>
        <w:jc w:val="both"/>
        <w:rPr>
          <w:lang w:val="ru-RU"/>
        </w:rPr>
      </w:pPr>
    </w:p>
    <w:p w:rsidR="00EF1B97" w:rsidRPr="00B84086" w:rsidRDefault="00B918B0">
      <w:pPr>
        <w:spacing w:after="0" w:line="264" w:lineRule="auto"/>
        <w:ind w:left="12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F1B97" w:rsidRPr="00B84086" w:rsidRDefault="00EF1B97">
      <w:pPr>
        <w:spacing w:after="0" w:line="264" w:lineRule="auto"/>
        <w:ind w:left="120"/>
        <w:jc w:val="both"/>
        <w:rPr>
          <w:lang w:val="ru-RU"/>
        </w:rPr>
      </w:pP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EF1B97" w:rsidRPr="00B84086" w:rsidRDefault="00EF1B97">
      <w:pPr>
        <w:spacing w:after="0" w:line="264" w:lineRule="auto"/>
        <w:ind w:left="120"/>
        <w:jc w:val="both"/>
        <w:rPr>
          <w:lang w:val="ru-RU"/>
        </w:rPr>
      </w:pPr>
    </w:p>
    <w:p w:rsidR="00EF1B97" w:rsidRPr="00B84086" w:rsidRDefault="00B918B0">
      <w:pPr>
        <w:spacing w:after="0" w:line="264" w:lineRule="auto"/>
        <w:ind w:left="12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lastRenderedPageBreak/>
        <w:t>с уважением относятся к достижениям отечественной музыкальной культуры;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«Народная музыка России» обучающийся научится: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создавать ритмический аккомпанемент на ударных инструментахпри исполнении народной песни;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«Классическая музыка» обучающийся научится: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«Музыка в жизни человека» обучающийся научится: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«Музыка народов мира» обучающийся научится: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«Духовная музыка» обучающийся научится: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«Музыка театра и кино» обучающийся научится: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7 «Современная музыкальная культура» обучающийся научится: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«Музыкальная грамота» обучающийся научится: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EF1B97" w:rsidRPr="00B84086" w:rsidRDefault="00B918B0">
      <w:pPr>
        <w:spacing w:after="0" w:line="264" w:lineRule="auto"/>
        <w:ind w:firstLine="600"/>
        <w:jc w:val="both"/>
        <w:rPr>
          <w:lang w:val="ru-RU"/>
        </w:rPr>
      </w:pPr>
      <w:r w:rsidRPr="00B84086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EF1B97" w:rsidRPr="00B84086" w:rsidRDefault="00EF1B97">
      <w:pPr>
        <w:rPr>
          <w:lang w:val="ru-RU"/>
        </w:rPr>
        <w:sectPr w:rsidR="00EF1B97" w:rsidRPr="00B84086">
          <w:pgSz w:w="11906" w:h="16383"/>
          <w:pgMar w:top="1134" w:right="850" w:bottom="1134" w:left="1701" w:header="720" w:footer="720" w:gutter="0"/>
          <w:cols w:space="720"/>
        </w:sectPr>
      </w:pPr>
    </w:p>
    <w:p w:rsidR="00EF1B97" w:rsidRPr="000A70A5" w:rsidRDefault="00B918B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0" w:name="block-22936353"/>
      <w:bookmarkEnd w:id="7"/>
      <w:r w:rsidRPr="00B8408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 w:rsidRPr="000A70A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EF1B97" w:rsidRPr="000A70A5" w:rsidRDefault="00B918B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A70A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7"/>
        <w:gridCol w:w="4694"/>
        <w:gridCol w:w="1535"/>
        <w:gridCol w:w="1841"/>
        <w:gridCol w:w="1910"/>
        <w:gridCol w:w="2646"/>
      </w:tblGrid>
      <w:tr w:rsidR="00EF1B97" w:rsidRPr="000A70A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ИНВАРИАНТНАЯ ЧАСТЬ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Народная музыка России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Н.Соловьёвой)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Сказки, мифы и легенды: С.Прокофьев. Симфоническая сказка «Петя и Волк»; Н. 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Классическая музыка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Инструментальная музыка: П.И.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в жизни человека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Яковлева, муз.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Е.П.Крылатова; «Вечерняя музыка» В. Гаврилина; «Летний вечер тих и ясен…» на сл.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Танцы, игры и веселье: А. Спадавеккиа «Добрый жук», песня из к/ф «Золушка»,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ВАРИАТИВНАЯ ЧАСТЬ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 народов мира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Духовная музыка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 театра и кино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Современная музыкальная культура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Современные обработки классики:В.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5.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Музыкальная грамота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1B97" w:rsidRPr="000A70A5" w:rsidRDefault="00EF1B97">
      <w:pPr>
        <w:rPr>
          <w:rFonts w:ascii="Times New Roman" w:hAnsi="Times New Roman" w:cs="Times New Roman"/>
          <w:sz w:val="24"/>
          <w:szCs w:val="24"/>
        </w:rPr>
        <w:sectPr w:rsidR="00EF1B97" w:rsidRPr="000A70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1B97" w:rsidRPr="000A70A5" w:rsidRDefault="00B918B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A70A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646"/>
      </w:tblGrid>
      <w:tr w:rsidR="00EF1B97" w:rsidRPr="000A70A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ИНВАРИАНТНАЯ ЧАСТЬ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Народная музыка России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Фольклор народов России: народная песня коми «Провожание»; татарская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Классическая музыка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Программная музыка: А.К. Лядов «Кикимора», «Волшебное озеро»; М.П. Мусоргский. «Рассвет на Москве-реке» – вступление к опере «Хованщина»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Симфоническая музыка: П.И. Чайковский Симфония № 4, Финал; С.С. Прокофьев. Классическая 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 в жизни человека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ВАРИАТИВНАЯ ЧАСТЬ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 народов мира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Диалог культур: М.И. Глинка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Духовная музыка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 театра и кино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Музыкальная сказка на сцене, на экране: фильм-балет «Хрустальный башмачок» (балет С.С.Прокофьева «Золушка»); aильм-сказка «Золотой ключик, или Приключения Буратино», А.Толстой,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муз. А.Рыбникова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Современная музыкальная культура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Джаз: С. Джоплин регтайм «Артист эстрады». Б. Тиэл «Как прекрасен мир!»,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Д. Херман «Hello Dolly»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1B97" w:rsidRPr="000A70A5" w:rsidRDefault="00EF1B97">
      <w:pPr>
        <w:rPr>
          <w:rFonts w:ascii="Times New Roman" w:hAnsi="Times New Roman" w:cs="Times New Roman"/>
          <w:sz w:val="24"/>
          <w:szCs w:val="24"/>
        </w:rPr>
        <w:sectPr w:rsidR="00EF1B97" w:rsidRPr="000A70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1B97" w:rsidRPr="000A70A5" w:rsidRDefault="00B918B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A70A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3023"/>
      </w:tblGrid>
      <w:tr w:rsidR="00EF1B97" w:rsidRPr="000A70A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ИНВАРИАНТНАЯ ЧАСТЬ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Народная музыка России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https://m.edsoo.ru/7f411bf8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https://m.edsoo.ru/7f411bf8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народные музыкальные инструменты и народные песни: «Пошла млада за водой», «Ах, улица, улица широкая». 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https://m.edsoo.ru/7f411bf8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https://m.edsoo.ru/7f411bf8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https://m.edsoo.ru/7f411bf8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https://m.edsoo.ru/7f411bf8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Классическая музыка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https://m.edsoo.ru/7f411bf8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https://m.edsoo.ru/7f411bf8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 инструменты. Фортепиано: «Гном», «Старый замок» из фортепианного цикла «Картинки с выставки» М.П. Мусоргского; «Школьные годы» муз. Д. Кабалевского, сл.Е.Долматовского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https://m.edsoo.ru/7f411bf8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https://m.edsoo.ru/7f411bf8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в жизни человека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«Шествие солнца».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ВАРИАТИВНАЯ ЧАСТЬ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 народов мира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А.Хачатурян «Танец с саблями» из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Духовная музыка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театра и кино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Кто создаёт музыкальный спектакль: В.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Современная музыкальная культура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Исполнители современной музыки: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SHAMAN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Особенности джаза: «Колыбельная» из оперы Дж.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5.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Музыкальная грамота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1B97" w:rsidRPr="000A70A5" w:rsidRDefault="00EF1B97">
      <w:pPr>
        <w:rPr>
          <w:rFonts w:ascii="Times New Roman" w:hAnsi="Times New Roman" w:cs="Times New Roman"/>
          <w:sz w:val="24"/>
          <w:szCs w:val="24"/>
        </w:rPr>
        <w:sectPr w:rsidR="00EF1B97" w:rsidRPr="000A70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1B97" w:rsidRPr="000A70A5" w:rsidRDefault="00B918B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A70A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3036"/>
      </w:tblGrid>
      <w:tr w:rsidR="00EF1B97" w:rsidRPr="000A70A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ИНВАРИАНТНАЯ ЧАСТЬ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Народная музыка России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Фольклор народов России: Якутские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Классическая музыка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Инструментальная музыка: П.И. Чайковский «Мама», «Игра в лошадки» из Детского альбома, С.С. Прокофьев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в жизни человека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ВАРИАТИВНАЯ ЧАСТЬ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 народов мира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Б.Сметана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Духовная музыка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театра и кино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Музыкальная сказка на сцене, на экране: «Морозко» – музыкальный фильм-сказка музыка Н. Будашкина; С. Никитин «Это очень интересно», «Пони», «Сказка по лесу идет», «Резиновый ёжик»; Г.В.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4.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Современная музыкальная культура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Мориа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5.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Музыкальная грамота</w:t>
            </w: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1B97" w:rsidRPr="000A70A5" w:rsidRDefault="00EF1B97">
      <w:pPr>
        <w:rPr>
          <w:rFonts w:ascii="Times New Roman" w:hAnsi="Times New Roman" w:cs="Times New Roman"/>
          <w:sz w:val="24"/>
          <w:szCs w:val="24"/>
        </w:rPr>
        <w:sectPr w:rsidR="00EF1B97" w:rsidRPr="000A70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1B97" w:rsidRPr="000A70A5" w:rsidRDefault="00B918B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1" w:name="block-22936354"/>
      <w:bookmarkEnd w:id="10"/>
      <w:r w:rsidRPr="000A70A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:rsidR="00EF1B97" w:rsidRPr="000A70A5" w:rsidRDefault="00B918B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A70A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7"/>
        <w:gridCol w:w="4399"/>
        <w:gridCol w:w="1295"/>
        <w:gridCol w:w="1841"/>
        <w:gridCol w:w="1910"/>
        <w:gridCol w:w="1347"/>
        <w:gridCol w:w="2221"/>
      </w:tblGrid>
      <w:tr w:rsidR="00EF1B97" w:rsidRPr="000A70A5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 инструменты. Флейта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 портреты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Какой же праздник без музыки?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Певец своего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Звучание храма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[[Музыкальная сказка на сцене, на экране]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Весь мир звучит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Песня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1B97" w:rsidRPr="000A70A5" w:rsidRDefault="00EF1B97">
      <w:pPr>
        <w:rPr>
          <w:rFonts w:ascii="Times New Roman" w:hAnsi="Times New Roman" w:cs="Times New Roman"/>
          <w:sz w:val="24"/>
          <w:szCs w:val="24"/>
        </w:rPr>
        <w:sectPr w:rsidR="00EF1B97" w:rsidRPr="000A70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1B97" w:rsidRPr="000A70A5" w:rsidRDefault="00B918B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A70A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EF1B97" w:rsidRPr="000A70A5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 инструменты. Скрипка, виолончель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Главный музыкальный символ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Красота и вдохновение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Инструментальная музыка в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 Русской православной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Оперетта, мюзикл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1B97" w:rsidRPr="000A70A5" w:rsidRDefault="00EF1B97">
      <w:pPr>
        <w:rPr>
          <w:rFonts w:ascii="Times New Roman" w:hAnsi="Times New Roman" w:cs="Times New Roman"/>
          <w:sz w:val="24"/>
          <w:szCs w:val="24"/>
        </w:rPr>
        <w:sectPr w:rsidR="00EF1B97" w:rsidRPr="000A70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1B97" w:rsidRPr="000A70A5" w:rsidRDefault="00B918B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A70A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25"/>
        <w:gridCol w:w="3777"/>
        <w:gridCol w:w="1190"/>
        <w:gridCol w:w="1841"/>
        <w:gridCol w:w="1910"/>
        <w:gridCol w:w="1347"/>
        <w:gridCol w:w="3050"/>
      </w:tblGrid>
      <w:tr w:rsidR="00EF1B97" w:rsidRPr="000A70A5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2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https://m.edsoo.ru/f5e9668a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народные музыкальные инструменты и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3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https://m.edsoo.ru/f5e92d78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Композитор – исполнитель – слушатель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4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https://m.edsoo.ru/f5e946aa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 инструменты. Фортепиано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5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https://m.edsoo.ru/f5e96b94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67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986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[Музыка на войне, музыка о войне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8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https://m.edsoo.ru/f2a35116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Троица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Кто создаёт музыкальный спектакль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джаза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Ритм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1B97" w:rsidRPr="000A70A5" w:rsidRDefault="00EF1B97">
      <w:pPr>
        <w:rPr>
          <w:rFonts w:ascii="Times New Roman" w:hAnsi="Times New Roman" w:cs="Times New Roman"/>
          <w:sz w:val="24"/>
          <w:szCs w:val="24"/>
        </w:rPr>
        <w:sectPr w:rsidR="00EF1B97" w:rsidRPr="000A70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1B97" w:rsidRPr="000A70A5" w:rsidRDefault="00B918B0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A70A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27"/>
        <w:gridCol w:w="3789"/>
        <w:gridCol w:w="1176"/>
        <w:gridCol w:w="1841"/>
        <w:gridCol w:w="1910"/>
        <w:gridCol w:w="1347"/>
        <w:gridCol w:w="3050"/>
      </w:tblGrid>
      <w:tr w:rsidR="00EF1B97" w:rsidRPr="000A70A5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Край, в котором ты живёшь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Первые артисты, народный театр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99484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народные музыкальные инструменты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Жанры музыкального фольклора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 народов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Композиторы – детям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Оркестр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Симфоническая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942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Европейские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99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Мастерство исполнителя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98962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 времени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 стран ближнего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 стран ближнего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 стран дальнего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 стран дальнего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Религиозные праздники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93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52</w:t>
              </w:r>
            </w:hyperlink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75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 оперы и балета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86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Современные обработки классической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Современные обработки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классической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Джаз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95050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Интонация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A70A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154</w:t>
              </w:r>
            </w:hyperlink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Музыкальный язык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B97" w:rsidRPr="000A70A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EF1B97" w:rsidRPr="000A70A5" w:rsidRDefault="00B918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F1B97" w:rsidRPr="000A70A5" w:rsidRDefault="00EF1B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1B97" w:rsidRPr="000A70A5" w:rsidRDefault="00EF1B97">
      <w:pPr>
        <w:rPr>
          <w:rFonts w:ascii="Times New Roman" w:hAnsi="Times New Roman" w:cs="Times New Roman"/>
          <w:sz w:val="24"/>
          <w:szCs w:val="24"/>
        </w:rPr>
        <w:sectPr w:rsidR="00EF1B97" w:rsidRPr="000A70A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F1B97" w:rsidRPr="00270E2A" w:rsidRDefault="00B918B0">
      <w:pPr>
        <w:spacing w:after="0"/>
        <w:ind w:left="120"/>
        <w:rPr>
          <w:lang w:val="ru-RU"/>
        </w:rPr>
      </w:pPr>
      <w:bookmarkStart w:id="12" w:name="block-22936355"/>
      <w:bookmarkEnd w:id="11"/>
      <w:r w:rsidRPr="00270E2A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EF1B97" w:rsidRPr="000A70A5" w:rsidRDefault="00B918B0">
      <w:pPr>
        <w:spacing w:after="0" w:line="480" w:lineRule="auto"/>
        <w:ind w:left="120"/>
        <w:rPr>
          <w:lang w:val="ru-RU"/>
        </w:rPr>
      </w:pPr>
      <w:r w:rsidRPr="000A70A5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EF1B97" w:rsidRPr="000A70A5" w:rsidRDefault="00EF1B97">
      <w:pPr>
        <w:spacing w:after="0" w:line="480" w:lineRule="auto"/>
        <w:ind w:left="120"/>
        <w:rPr>
          <w:lang w:val="ru-RU"/>
        </w:rPr>
      </w:pPr>
    </w:p>
    <w:p w:rsidR="00EF1B97" w:rsidRPr="000A70A5" w:rsidRDefault="00EF1B97">
      <w:pPr>
        <w:spacing w:after="0" w:line="480" w:lineRule="auto"/>
        <w:ind w:left="120"/>
        <w:rPr>
          <w:lang w:val="ru-RU"/>
        </w:rPr>
      </w:pPr>
    </w:p>
    <w:p w:rsidR="00EF1B97" w:rsidRPr="000A70A5" w:rsidRDefault="00EF1B97">
      <w:pPr>
        <w:spacing w:after="0"/>
        <w:ind w:left="120"/>
        <w:rPr>
          <w:lang w:val="ru-RU"/>
        </w:rPr>
      </w:pPr>
    </w:p>
    <w:p w:rsidR="00EF1B97" w:rsidRPr="000A70A5" w:rsidRDefault="00B918B0">
      <w:pPr>
        <w:spacing w:after="0" w:line="480" w:lineRule="auto"/>
        <w:ind w:left="120"/>
        <w:rPr>
          <w:lang w:val="ru-RU"/>
        </w:rPr>
      </w:pPr>
      <w:r w:rsidRPr="000A70A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EF1B97" w:rsidRPr="000A70A5" w:rsidRDefault="00EF1B97">
      <w:pPr>
        <w:spacing w:after="0" w:line="480" w:lineRule="auto"/>
        <w:ind w:left="120"/>
        <w:rPr>
          <w:lang w:val="ru-RU"/>
        </w:rPr>
      </w:pPr>
    </w:p>
    <w:p w:rsidR="00EF1B97" w:rsidRPr="000A70A5" w:rsidRDefault="00EF1B97">
      <w:pPr>
        <w:spacing w:after="0"/>
        <w:ind w:left="120"/>
        <w:rPr>
          <w:lang w:val="ru-RU"/>
        </w:rPr>
      </w:pPr>
    </w:p>
    <w:p w:rsidR="00EF1B97" w:rsidRPr="00DA4FE7" w:rsidRDefault="00B918B0">
      <w:pPr>
        <w:spacing w:after="0" w:line="480" w:lineRule="auto"/>
        <w:ind w:left="120"/>
        <w:rPr>
          <w:lang w:val="ru-RU"/>
        </w:rPr>
      </w:pPr>
      <w:r w:rsidRPr="00DA4FE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EF1B97" w:rsidRPr="00DA4FE7" w:rsidRDefault="00EF1B97">
      <w:pPr>
        <w:spacing w:after="0" w:line="480" w:lineRule="auto"/>
        <w:ind w:left="120"/>
        <w:rPr>
          <w:lang w:val="ru-RU"/>
        </w:rPr>
      </w:pPr>
    </w:p>
    <w:p w:rsidR="00EF1B97" w:rsidRPr="00DA4FE7" w:rsidRDefault="00EF1B97">
      <w:pPr>
        <w:rPr>
          <w:lang w:val="ru-RU"/>
        </w:rPr>
        <w:sectPr w:rsidR="00EF1B97" w:rsidRPr="00DA4FE7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B918B0" w:rsidRPr="00DA4FE7" w:rsidRDefault="00B918B0">
      <w:pPr>
        <w:rPr>
          <w:lang w:val="ru-RU"/>
        </w:rPr>
      </w:pPr>
    </w:p>
    <w:sectPr w:rsidR="00B918B0" w:rsidRPr="00DA4FE7" w:rsidSect="00EF1B9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characterSpacingControl w:val="doNotCompress"/>
  <w:compat/>
  <w:rsids>
    <w:rsidRoot w:val="00EF1B97"/>
    <w:rsid w:val="000A70A5"/>
    <w:rsid w:val="00142E75"/>
    <w:rsid w:val="001E191E"/>
    <w:rsid w:val="00270E2A"/>
    <w:rsid w:val="00AE2DD6"/>
    <w:rsid w:val="00B84086"/>
    <w:rsid w:val="00B918B0"/>
    <w:rsid w:val="00DA4FE7"/>
    <w:rsid w:val="00EF1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EF1B97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EF1B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2ea4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f5e92d78" TargetMode="External"/><Relationship Id="rId68" Type="http://schemas.openxmlformats.org/officeDocument/2006/relationships/hyperlink" Target="https://m.edsoo.ru/f2a35116" TargetMode="External"/><Relationship Id="rId76" Type="http://schemas.openxmlformats.org/officeDocument/2006/relationships/hyperlink" Target="https://m.edsoo.ru/f5e98d86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f5e942c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66" Type="http://schemas.openxmlformats.org/officeDocument/2006/relationships/hyperlink" Target="https://m.edsoo.ru/f5e92bb6" TargetMode="External"/><Relationship Id="rId74" Type="http://schemas.openxmlformats.org/officeDocument/2006/relationships/hyperlink" Target="https://m.edsoo.ru/f5e93f52" TargetMode="External"/><Relationship Id="rId79" Type="http://schemas.openxmlformats.org/officeDocument/2006/relationships/fontTable" Target="fontTable.xml"/><Relationship Id="rId5" Type="http://schemas.openxmlformats.org/officeDocument/2006/relationships/hyperlink" Target="https://m.edsoo.ru/7f411bf8" TargetMode="External"/><Relationship Id="rId61" Type="http://schemas.openxmlformats.org/officeDocument/2006/relationships/hyperlink" Target="https://m.edsoo.ru/7f412ea4" TargetMode="Externa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f5e96b94" TargetMode="External"/><Relationship Id="rId73" Type="http://schemas.openxmlformats.org/officeDocument/2006/relationships/hyperlink" Target="https://m.edsoo.ru/f5e98962" TargetMode="External"/><Relationship Id="rId78" Type="http://schemas.openxmlformats.org/officeDocument/2006/relationships/hyperlink" Target="https://m.edsoo.ru/f5e9a154" TargetMode="External"/><Relationship Id="rId4" Type="http://schemas.openxmlformats.org/officeDocument/2006/relationships/hyperlink" Target="https://m.edsoo.ru/7f411bf8" TargetMode="External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2ea4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f5e946aa" TargetMode="External"/><Relationship Id="rId69" Type="http://schemas.openxmlformats.org/officeDocument/2006/relationships/hyperlink" Target="https://m.edsoo.ru/f5e99484" TargetMode="External"/><Relationship Id="rId77" Type="http://schemas.openxmlformats.org/officeDocument/2006/relationships/hyperlink" Target="https://m.edsoo.ru/f5e95050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72" Type="http://schemas.openxmlformats.org/officeDocument/2006/relationships/hyperlink" Target="https://m.edsoo.ru/f5e99ad8" TargetMode="External"/><Relationship Id="rId8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Relationship Id="rId67" Type="http://schemas.openxmlformats.org/officeDocument/2006/relationships/hyperlink" Target="https://m.edsoo.ru/f5e986ce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f5e9668a" TargetMode="External"/><Relationship Id="rId70" Type="http://schemas.openxmlformats.org/officeDocument/2006/relationships/hyperlink" Target="https://m.edsoo.ru/f5e98bb0" TargetMode="External"/><Relationship Id="rId75" Type="http://schemas.openxmlformats.org/officeDocument/2006/relationships/hyperlink" Target="https://m.edsoo.ru/f5e96e50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80</Pages>
  <Words>16858</Words>
  <Characters>96096</Characters>
  <Application>Microsoft Office Word</Application>
  <DocSecurity>0</DocSecurity>
  <Lines>800</Lines>
  <Paragraphs>225</Paragraphs>
  <ScaleCrop>false</ScaleCrop>
  <Company/>
  <LinksUpToDate>false</LinksUpToDate>
  <CharactersWithSpaces>112729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6</cp:revision>
  <dcterms:created xsi:type="dcterms:W3CDTF">2023-09-24T11:05:00Z</dcterms:created>
  <dcterms:modified xsi:type="dcterms:W3CDTF">2023-09-25T07:14:00Z</dcterms:modified>
</cp:coreProperties>
</file>