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781" w:rsidRPr="00F710F1" w:rsidRDefault="00E13781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E13781" w:rsidRPr="00F710F1" w:rsidRDefault="00E13781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«Средняя общеобразовательная школа № 132с углубленным изучением иностранных языков» Ново - Савиновского района города Казани</w:t>
      </w:r>
    </w:p>
    <w:p w:rsidR="00E13781" w:rsidRPr="00F710F1" w:rsidRDefault="00E13781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F710F1" w:rsidRPr="00F710F1" w:rsidTr="004D68FF">
        <w:trPr>
          <w:trHeight w:val="2262"/>
        </w:trPr>
        <w:tc>
          <w:tcPr>
            <w:tcW w:w="3485" w:type="dxa"/>
          </w:tcPr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«Рассмотрено»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ШМО учителей</w:t>
            </w:r>
          </w:p>
          <w:p w:rsidR="004D68FF" w:rsidRPr="00F710F1" w:rsidRDefault="004D68FF" w:rsidP="006154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русского языка и литературы</w:t>
            </w:r>
          </w:p>
          <w:p w:rsidR="00E93D51" w:rsidRPr="00F710F1" w:rsidRDefault="004D68FF" w:rsidP="00ED6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№__</w:t>
            </w:r>
            <w:r w:rsidR="006154C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</w:t>
            </w:r>
          </w:p>
          <w:p w:rsidR="004D68FF" w:rsidRPr="00F710F1" w:rsidRDefault="004D68FF" w:rsidP="00ED6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« </w:t>
            </w:r>
            <w:r w:rsidR="003F6A9B"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28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» 08</w:t>
            </w:r>
            <w:r w:rsidR="00E93D51"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2019г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D68FF" w:rsidRPr="00F710F1" w:rsidRDefault="004D68FF" w:rsidP="00ED6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ШМО</w:t>
            </w:r>
          </w:p>
          <w:p w:rsidR="004D68FF" w:rsidRPr="00F710F1" w:rsidRDefault="006154C7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</w:t>
            </w:r>
            <w:r w:rsidR="004D68FF"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proofErr w:type="spellStart"/>
            <w:r w:rsidR="006F3332"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Михалицына</w:t>
            </w:r>
            <w:proofErr w:type="spellEnd"/>
            <w:r w:rsidR="006F3332"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В.А.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85" w:type="dxa"/>
          </w:tcPr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«Согласовано»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учебной работе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__________/</w:t>
            </w:r>
            <w:proofErr w:type="spellStart"/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Фазлеева</w:t>
            </w:r>
            <w:proofErr w:type="spellEnd"/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Р.Р.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«</w:t>
            </w:r>
            <w:r w:rsidR="003F6A9B"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29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»  08  2019г.</w:t>
            </w:r>
          </w:p>
        </w:tc>
        <w:tc>
          <w:tcPr>
            <w:tcW w:w="3486" w:type="dxa"/>
          </w:tcPr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«Утверждено»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МБОУ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«Школа №132 г. Казани»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__________/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Осипова О.А.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№</w:t>
            </w:r>
            <w:r w:rsidR="00466C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38-</w:t>
            </w:r>
            <w:r w:rsidR="003F6A9B"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  <w:p w:rsidR="004D68FF" w:rsidRPr="00F710F1" w:rsidRDefault="004D68FF" w:rsidP="00F710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«02» </w:t>
            </w:r>
            <w:r w:rsidR="00E93D51"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09</w:t>
            </w:r>
            <w:r w:rsidR="00E93D51"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2019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</w:tbl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ED60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E13781" w:rsidRPr="00F710F1" w:rsidRDefault="00E13781" w:rsidP="00ED60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предмету «</w:t>
      </w:r>
      <w:r w:rsidR="00F31B1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13781" w:rsidRPr="00F710F1" w:rsidRDefault="00E13781" w:rsidP="00ED60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уровня </w:t>
      </w:r>
      <w:r w:rsidR="001D3FB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среднего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общего образования</w:t>
      </w:r>
    </w:p>
    <w:p w:rsidR="00002BB6" w:rsidRPr="00F710F1" w:rsidRDefault="00002BB6" w:rsidP="00ED60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(базовый уровень)</w:t>
      </w:r>
    </w:p>
    <w:p w:rsidR="003F6A9B" w:rsidRPr="00F710F1" w:rsidRDefault="003F6A9B" w:rsidP="00ED609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13781" w:rsidRPr="00F710F1" w:rsidRDefault="00E13781" w:rsidP="00F710F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на заседании</w:t>
      </w:r>
    </w:p>
    <w:p w:rsidR="00E13781" w:rsidRPr="00F710F1" w:rsidRDefault="00E13781" w:rsidP="00F710F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совета.</w:t>
      </w:r>
    </w:p>
    <w:p w:rsidR="00E13781" w:rsidRPr="00F710F1" w:rsidRDefault="00E13781" w:rsidP="00F710F1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</w:t>
      </w:r>
    </w:p>
    <w:p w:rsidR="00E13781" w:rsidRPr="00F710F1" w:rsidRDefault="00E93D51" w:rsidP="00F710F1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E13781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</w:t>
      </w:r>
      <w:r w:rsidR="003F6A9B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29</w:t>
      </w:r>
      <w:r w:rsidR="00E13781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13781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08 </w:t>
      </w:r>
      <w:r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E13781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201</w:t>
      </w:r>
      <w:r w:rsidR="001D3FB2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9</w:t>
      </w:r>
      <w:r w:rsidR="00E13781" w:rsidRPr="00F710F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</w:t>
      </w:r>
    </w:p>
    <w:p w:rsidR="00002BB6" w:rsidRPr="00F710F1" w:rsidRDefault="00002BB6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2B22" w:rsidRPr="00F710F1" w:rsidRDefault="00592B22" w:rsidP="00F71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</w:rPr>
        <w:t>Казань,</w:t>
      </w:r>
      <w:r w:rsidR="003812B7" w:rsidRPr="00F710F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</w:rPr>
        <w:t>2019г</w:t>
      </w:r>
    </w:p>
    <w:p w:rsidR="00ED6098" w:rsidRDefault="00ED6098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</w:p>
    <w:p w:rsidR="00466C0C" w:rsidRDefault="00466C0C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</w:p>
    <w:p w:rsidR="00466C0C" w:rsidRDefault="00466C0C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44C73" w:rsidRPr="00F710F1" w:rsidRDefault="00444C73" w:rsidP="00F710F1">
      <w:pPr>
        <w:pStyle w:val="ad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литературе ориентирована на учащихся 10-11 классов и разработана на основе следующих документов:</w:t>
      </w:r>
    </w:p>
    <w:p w:rsidR="00444C73" w:rsidRPr="00F710F1" w:rsidRDefault="00444C73" w:rsidP="00F710F1">
      <w:pPr>
        <w:pStyle w:val="ad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710F1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</w:t>
      </w:r>
      <w:r w:rsidR="00C6781D" w:rsidRPr="00F710F1">
        <w:rPr>
          <w:rFonts w:ascii="Times New Roman" w:hAnsi="Times New Roman" w:cs="Times New Roman"/>
          <w:sz w:val="28"/>
          <w:szCs w:val="28"/>
        </w:rPr>
        <w:t>среднего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общего образования (Приказ </w:t>
      </w:r>
      <w:proofErr w:type="spellStart"/>
      <w:r w:rsidRPr="00F710F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710F1">
        <w:rPr>
          <w:rFonts w:ascii="Times New Roman" w:hAnsi="Times New Roman" w:cs="Times New Roman"/>
          <w:sz w:val="28"/>
          <w:szCs w:val="28"/>
        </w:rPr>
        <w:t xml:space="preserve"> России от 17.05.2012 N 413 (ред. от 29.06.2017) "Об утверждении федерального государственного образовательного стандарта среднего общего образования" (Зарегистрировано в Минюсте России 07.06.2012 N 24480)</w:t>
      </w:r>
      <w:proofErr w:type="gramEnd"/>
    </w:p>
    <w:p w:rsidR="00444C73" w:rsidRPr="00F710F1" w:rsidRDefault="00444C73" w:rsidP="00F710F1">
      <w:pPr>
        <w:pStyle w:val="ad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Основная образовательная программа </w:t>
      </w:r>
      <w:r w:rsidR="00C6781D" w:rsidRPr="00F710F1">
        <w:rPr>
          <w:rFonts w:ascii="Times New Roman" w:hAnsi="Times New Roman" w:cs="Times New Roman"/>
          <w:sz w:val="28"/>
          <w:szCs w:val="28"/>
        </w:rPr>
        <w:t>среднего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общего образования МБОУ «Школа № 132»</w:t>
      </w:r>
    </w:p>
    <w:p w:rsidR="00444C73" w:rsidRPr="00F710F1" w:rsidRDefault="00444C73" w:rsidP="00F710F1">
      <w:pPr>
        <w:pStyle w:val="ad"/>
        <w:numPr>
          <w:ilvl w:val="0"/>
          <w:numId w:val="4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bCs/>
          <w:sz w:val="28"/>
          <w:szCs w:val="28"/>
        </w:rPr>
        <w:t>Учебно – методический комплекс</w:t>
      </w:r>
      <w:r w:rsidRPr="00F710F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2251" w:rsidRPr="00F710F1" w:rsidRDefault="00444C73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- </w:t>
      </w:r>
      <w:r w:rsidR="00002BB6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Литература. 10 класс. Базовый уровень. В 2 частях / С. А. Зинин, И. И. Сахаров. – М.: ООО «Русское слово – учебник», 2019 г.» </w:t>
      </w:r>
    </w:p>
    <w:p w:rsidR="00002BB6" w:rsidRPr="00F710F1" w:rsidRDefault="00002BB6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-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Русская литература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 (в 2-х частях) авторов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Чалмаева В. А., Зинина С. М. –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М.: Русское слово, 2016 г.</w:t>
      </w:r>
    </w:p>
    <w:p w:rsidR="00444C73" w:rsidRPr="00F710F1" w:rsidRDefault="00444C73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Программой</w:t>
      </w:r>
      <w:r w:rsidR="00002BB6" w:rsidRPr="00F710F1">
        <w:rPr>
          <w:rFonts w:ascii="Times New Roman" w:hAnsi="Times New Roman" w:cs="Times New Roman"/>
          <w:sz w:val="28"/>
          <w:szCs w:val="28"/>
        </w:rPr>
        <w:t xml:space="preserve"> отводится на изучение </w:t>
      </w:r>
      <w:r w:rsidR="00361464" w:rsidRPr="00F710F1">
        <w:rPr>
          <w:rFonts w:ascii="Times New Roman" w:hAnsi="Times New Roman" w:cs="Times New Roman"/>
          <w:sz w:val="28"/>
          <w:szCs w:val="28"/>
        </w:rPr>
        <w:t>литературы</w:t>
      </w:r>
      <w:r w:rsidR="00002BB6" w:rsidRPr="00F710F1">
        <w:rPr>
          <w:rFonts w:ascii="Times New Roman" w:hAnsi="Times New Roman" w:cs="Times New Roman"/>
          <w:sz w:val="28"/>
          <w:szCs w:val="28"/>
        </w:rPr>
        <w:t xml:space="preserve"> 207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</w:t>
      </w:r>
      <w:r w:rsidR="00002BB6" w:rsidRPr="00F710F1">
        <w:rPr>
          <w:rFonts w:ascii="Times New Roman" w:hAnsi="Times New Roman" w:cs="Times New Roman"/>
          <w:sz w:val="28"/>
          <w:szCs w:val="28"/>
        </w:rPr>
        <w:t>ов</w:t>
      </w:r>
      <w:r w:rsidRPr="00F710F1">
        <w:rPr>
          <w:rFonts w:ascii="Times New Roman" w:hAnsi="Times New Roman" w:cs="Times New Roman"/>
          <w:sz w:val="28"/>
          <w:szCs w:val="28"/>
        </w:rPr>
        <w:t>, которые распределены по классам следующим образом:</w:t>
      </w:r>
    </w:p>
    <w:p w:rsidR="00444C73" w:rsidRPr="00F710F1" w:rsidRDefault="00002BB6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10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класс –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105 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часов, </w:t>
      </w:r>
      <w:r w:rsidRPr="00F710F1">
        <w:rPr>
          <w:rFonts w:ascii="Times New Roman" w:hAnsi="Times New Roman" w:cs="Times New Roman"/>
          <w:sz w:val="28"/>
          <w:szCs w:val="28"/>
        </w:rPr>
        <w:t>3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часа в неделю;</w:t>
      </w:r>
    </w:p>
    <w:p w:rsidR="00444C73" w:rsidRPr="00F710F1" w:rsidRDefault="00002BB6" w:rsidP="00F710F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11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класс – </w:t>
      </w:r>
      <w:r w:rsidRPr="00F710F1">
        <w:rPr>
          <w:rFonts w:ascii="Times New Roman" w:hAnsi="Times New Roman" w:cs="Times New Roman"/>
          <w:sz w:val="28"/>
          <w:szCs w:val="28"/>
        </w:rPr>
        <w:t>102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</w:t>
      </w:r>
      <w:r w:rsidRPr="00F710F1">
        <w:rPr>
          <w:rFonts w:ascii="Times New Roman" w:hAnsi="Times New Roman" w:cs="Times New Roman"/>
          <w:sz w:val="28"/>
          <w:szCs w:val="28"/>
        </w:rPr>
        <w:t>а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, </w:t>
      </w:r>
      <w:r w:rsidRPr="00F710F1">
        <w:rPr>
          <w:rFonts w:ascii="Times New Roman" w:hAnsi="Times New Roman" w:cs="Times New Roman"/>
          <w:sz w:val="28"/>
          <w:szCs w:val="28"/>
        </w:rPr>
        <w:t>3</w:t>
      </w:r>
      <w:r w:rsidR="00444C73" w:rsidRPr="00F710F1">
        <w:rPr>
          <w:rFonts w:ascii="Times New Roman" w:hAnsi="Times New Roman" w:cs="Times New Roman"/>
          <w:sz w:val="28"/>
          <w:szCs w:val="28"/>
        </w:rPr>
        <w:t xml:space="preserve"> часа в неделю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87783C" w:rsidRPr="00F710F1" w:rsidRDefault="0087783C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4C73" w:rsidRPr="00F710F1" w:rsidRDefault="00444C73" w:rsidP="00F710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710F1">
        <w:rPr>
          <w:rFonts w:ascii="Times New Roman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444C73" w:rsidRPr="00F710F1" w:rsidRDefault="00444C73" w:rsidP="00F710F1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F710F1">
        <w:rPr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F710F1">
        <w:rPr>
          <w:sz w:val="28"/>
          <w:szCs w:val="28"/>
        </w:rPr>
        <w:t xml:space="preserve">2)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  <w:proofErr w:type="gramEnd"/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3)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готовности к служению Отечеству, его защите;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4)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5)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7) приобретение навыков сотрудничества со сверстниками, детьми младшего </w:t>
      </w:r>
      <w:r w:rsidRPr="00F710F1">
        <w:rPr>
          <w:sz w:val="28"/>
          <w:szCs w:val="28"/>
        </w:rPr>
        <w:lastRenderedPageBreak/>
        <w:t>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proofErr w:type="gramStart"/>
      <w:r w:rsidRPr="00F710F1">
        <w:rPr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14)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для глухих, слабослышащих, позднооглохших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для </w:t>
      </w:r>
      <w:proofErr w:type="gramStart"/>
      <w:r w:rsidRPr="00F710F1">
        <w:rPr>
          <w:sz w:val="28"/>
          <w:szCs w:val="28"/>
        </w:rPr>
        <w:t>обучающихся</w:t>
      </w:r>
      <w:proofErr w:type="gramEnd"/>
      <w:r w:rsidRPr="00F710F1">
        <w:rPr>
          <w:sz w:val="28"/>
          <w:szCs w:val="28"/>
        </w:rPr>
        <w:t xml:space="preserve"> с нарушениями опорно-двигательного аппарата: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3) для </w:t>
      </w:r>
      <w:proofErr w:type="gramStart"/>
      <w:r w:rsidRPr="00F710F1">
        <w:rPr>
          <w:sz w:val="28"/>
          <w:szCs w:val="28"/>
        </w:rPr>
        <w:t>обучающихся</w:t>
      </w:r>
      <w:proofErr w:type="gramEnd"/>
      <w:r w:rsidRPr="00F710F1">
        <w:rPr>
          <w:sz w:val="28"/>
          <w:szCs w:val="28"/>
        </w:rPr>
        <w:t xml:space="preserve"> с расстройствами аутистического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2. </w:t>
      </w:r>
      <w:proofErr w:type="spellStart"/>
      <w:r w:rsidRPr="00F710F1">
        <w:rPr>
          <w:b/>
          <w:sz w:val="28"/>
          <w:szCs w:val="28"/>
        </w:rPr>
        <w:t>Метапредметные</w:t>
      </w:r>
      <w:proofErr w:type="spellEnd"/>
      <w:r w:rsidRPr="00F710F1">
        <w:rPr>
          <w:b/>
          <w:sz w:val="28"/>
          <w:szCs w:val="28"/>
        </w:rPr>
        <w:t xml:space="preserve"> результаты освоения основной образовательной </w:t>
      </w:r>
      <w:r w:rsidRPr="00F710F1">
        <w:rPr>
          <w:b/>
          <w:sz w:val="28"/>
          <w:szCs w:val="28"/>
        </w:rPr>
        <w:lastRenderedPageBreak/>
        <w:t>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2.1. </w:t>
      </w:r>
      <w:proofErr w:type="spellStart"/>
      <w:r w:rsidRPr="00F710F1">
        <w:rPr>
          <w:b/>
          <w:sz w:val="28"/>
          <w:szCs w:val="28"/>
        </w:rPr>
        <w:t>Метапредметные</w:t>
      </w:r>
      <w:proofErr w:type="spellEnd"/>
      <w:r w:rsidRPr="00F710F1">
        <w:rPr>
          <w:b/>
          <w:sz w:val="28"/>
          <w:szCs w:val="28"/>
        </w:rPr>
        <w:t xml:space="preserve"> результаты освоения адаптированной образовательной программы среднего общего образования должны отражать:</w:t>
      </w:r>
      <w:r w:rsidRPr="00F710F1">
        <w:rPr>
          <w:sz w:val="28"/>
          <w:szCs w:val="28"/>
        </w:rPr>
        <w:t xml:space="preserve">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1) для глухих, слабослышащих, позднооглохших обучающихся: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F710F1">
        <w:rPr>
          <w:sz w:val="28"/>
          <w:szCs w:val="28"/>
        </w:rPr>
        <w:t>аграмматизмов</w:t>
      </w:r>
      <w:proofErr w:type="spellEnd"/>
      <w:r w:rsidRPr="00F710F1">
        <w:rPr>
          <w:sz w:val="28"/>
          <w:szCs w:val="28"/>
        </w:rPr>
        <w:t>) в письменной и устной речи;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для </w:t>
      </w:r>
      <w:proofErr w:type="gramStart"/>
      <w:r w:rsidRPr="00F710F1">
        <w:rPr>
          <w:sz w:val="28"/>
          <w:szCs w:val="28"/>
        </w:rPr>
        <w:t>обучающихся</w:t>
      </w:r>
      <w:proofErr w:type="gramEnd"/>
      <w:r w:rsidRPr="00F710F1">
        <w:rPr>
          <w:sz w:val="28"/>
          <w:szCs w:val="28"/>
        </w:rPr>
        <w:t xml:space="preserve"> с расстройствами аутентического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F710F1">
        <w:rPr>
          <w:sz w:val="28"/>
          <w:szCs w:val="28"/>
        </w:rPr>
        <w:t>тьютора</w:t>
      </w:r>
      <w:proofErr w:type="spellEnd"/>
      <w:r w:rsidRPr="00F710F1">
        <w:rPr>
          <w:sz w:val="28"/>
          <w:szCs w:val="28"/>
        </w:rPr>
        <w:t>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F710F1">
        <w:rPr>
          <w:sz w:val="28"/>
          <w:szCs w:val="28"/>
        </w:rPr>
        <w:t>тьютора</w:t>
      </w:r>
      <w:proofErr w:type="spellEnd"/>
      <w:r w:rsidRPr="00F710F1">
        <w:rPr>
          <w:sz w:val="28"/>
          <w:szCs w:val="28"/>
        </w:rPr>
        <w:t>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F710F1">
        <w:rPr>
          <w:sz w:val="28"/>
          <w:szCs w:val="28"/>
        </w:rPr>
        <w:lastRenderedPageBreak/>
        <w:t>тьютора</w:t>
      </w:r>
      <w:proofErr w:type="spellEnd"/>
      <w:r w:rsidRPr="00F710F1">
        <w:rPr>
          <w:sz w:val="28"/>
          <w:szCs w:val="28"/>
        </w:rPr>
        <w:t>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F710F1">
        <w:rPr>
          <w:sz w:val="28"/>
          <w:szCs w:val="28"/>
        </w:rPr>
        <w:t>тьютора</w:t>
      </w:r>
      <w:proofErr w:type="spellEnd"/>
      <w:r w:rsidRPr="00F710F1">
        <w:rPr>
          <w:sz w:val="28"/>
          <w:szCs w:val="28"/>
        </w:rPr>
        <w:t>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F710F1">
        <w:rPr>
          <w:sz w:val="28"/>
          <w:szCs w:val="28"/>
        </w:rPr>
        <w:t>тьютора</w:t>
      </w:r>
      <w:proofErr w:type="spellEnd"/>
      <w:r w:rsidRPr="00F710F1">
        <w:rPr>
          <w:sz w:val="28"/>
          <w:szCs w:val="28"/>
        </w:rPr>
        <w:t>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F710F1">
        <w:rPr>
          <w:sz w:val="28"/>
          <w:szCs w:val="28"/>
        </w:rPr>
        <w:t>дств дл</w:t>
      </w:r>
      <w:proofErr w:type="gramEnd"/>
      <w:r w:rsidRPr="00F710F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F710F1">
        <w:rPr>
          <w:sz w:val="28"/>
          <w:szCs w:val="28"/>
        </w:rPr>
        <w:t>тьютора</w:t>
      </w:r>
      <w:proofErr w:type="spellEnd"/>
      <w:r w:rsidRPr="00F710F1">
        <w:rPr>
          <w:sz w:val="28"/>
          <w:szCs w:val="28"/>
        </w:rPr>
        <w:t>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b/>
          <w:sz w:val="28"/>
          <w:szCs w:val="28"/>
        </w:rPr>
        <w:t xml:space="preserve">3. Предметные результаты освоения основной образовательной программы среднего общего образования должны отражать: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2)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устойчивого интереса к чтению как средству познания других культур, уважительного отношения к ним; приобщение к российскому литературному наследию и через него - к сокровищам отечественной и мировой культуры;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чувства причастности к российским свершениям, традициям и осознание исторической преемственности поколений;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6)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представлений об изобразительно-выразительных возможностях русского языка;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7)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умений учитывать исторический, историко-культурный контекст и конте</w:t>
      </w:r>
      <w:proofErr w:type="gramStart"/>
      <w:r w:rsidRPr="00F710F1">
        <w:rPr>
          <w:sz w:val="28"/>
          <w:szCs w:val="28"/>
        </w:rPr>
        <w:t>кст тв</w:t>
      </w:r>
      <w:proofErr w:type="gramEnd"/>
      <w:r w:rsidRPr="00F710F1">
        <w:rPr>
          <w:sz w:val="28"/>
          <w:szCs w:val="28"/>
        </w:rPr>
        <w:t>орчества писателя в процессе анализа художественного произведения;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10) </w:t>
      </w: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представлений о системе стилей языка художественной </w:t>
      </w:r>
      <w:r w:rsidRPr="00F710F1">
        <w:rPr>
          <w:sz w:val="28"/>
          <w:szCs w:val="28"/>
        </w:rPr>
        <w:lastRenderedPageBreak/>
        <w:t>литературы;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11) для слепых, слабовидящих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навыков письма на </w:t>
      </w:r>
      <w:proofErr w:type="spellStart"/>
      <w:r w:rsidRPr="00F710F1">
        <w:rPr>
          <w:sz w:val="28"/>
          <w:szCs w:val="28"/>
        </w:rPr>
        <w:t>брайлевской</w:t>
      </w:r>
      <w:proofErr w:type="spellEnd"/>
      <w:r w:rsidRPr="00F710F1">
        <w:rPr>
          <w:sz w:val="28"/>
          <w:szCs w:val="28"/>
        </w:rPr>
        <w:t xml:space="preserve"> печатной машинке;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12) для глухих, слабослышащих, позднооглохших обучающихся: 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proofErr w:type="spellStart"/>
      <w:r w:rsidRPr="00F710F1">
        <w:rPr>
          <w:sz w:val="28"/>
          <w:szCs w:val="28"/>
        </w:rPr>
        <w:t>сформированность</w:t>
      </w:r>
      <w:proofErr w:type="spellEnd"/>
      <w:r w:rsidRPr="00F710F1">
        <w:rPr>
          <w:sz w:val="28"/>
          <w:szCs w:val="28"/>
        </w:rPr>
        <w:t xml:space="preserve"> и развитие основных видов речевой деятельности обучающихся - </w:t>
      </w:r>
      <w:proofErr w:type="spellStart"/>
      <w:r w:rsidRPr="00F710F1">
        <w:rPr>
          <w:sz w:val="28"/>
          <w:szCs w:val="28"/>
        </w:rPr>
        <w:t>слухозрительного</w:t>
      </w:r>
      <w:proofErr w:type="spellEnd"/>
      <w:r w:rsidRPr="00F710F1">
        <w:rPr>
          <w:sz w:val="28"/>
          <w:szCs w:val="28"/>
        </w:rPr>
        <w:t xml:space="preserve"> восприятия (с использованием слуховых аппаратов и (или) </w:t>
      </w:r>
      <w:proofErr w:type="spellStart"/>
      <w:r w:rsidRPr="00F710F1">
        <w:rPr>
          <w:sz w:val="28"/>
          <w:szCs w:val="28"/>
        </w:rPr>
        <w:t>кохлеарных</w:t>
      </w:r>
      <w:proofErr w:type="spellEnd"/>
      <w:r w:rsidRPr="00F710F1">
        <w:rPr>
          <w:sz w:val="28"/>
          <w:szCs w:val="28"/>
        </w:rPr>
        <w:t xml:space="preserve"> </w:t>
      </w:r>
      <w:proofErr w:type="spellStart"/>
      <w:r w:rsidRPr="00F710F1">
        <w:rPr>
          <w:sz w:val="28"/>
          <w:szCs w:val="28"/>
        </w:rPr>
        <w:t>имплантов</w:t>
      </w:r>
      <w:proofErr w:type="spellEnd"/>
      <w:r w:rsidRPr="00F710F1">
        <w:rPr>
          <w:sz w:val="28"/>
          <w:szCs w:val="28"/>
        </w:rPr>
        <w:t>), говорения, чтения, письма;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 xml:space="preserve">13) для </w:t>
      </w:r>
      <w:proofErr w:type="gramStart"/>
      <w:r w:rsidRPr="00F710F1">
        <w:rPr>
          <w:sz w:val="28"/>
          <w:szCs w:val="28"/>
        </w:rPr>
        <w:t>обучающихся</w:t>
      </w:r>
      <w:proofErr w:type="gramEnd"/>
      <w:r w:rsidRPr="00F710F1">
        <w:rPr>
          <w:sz w:val="28"/>
          <w:szCs w:val="28"/>
        </w:rPr>
        <w:t xml:space="preserve"> с расстройствами аутистического спектра:</w:t>
      </w:r>
    </w:p>
    <w:p w:rsidR="00D81F30" w:rsidRPr="00F710F1" w:rsidRDefault="00D81F30" w:rsidP="00F710F1">
      <w:pPr>
        <w:pStyle w:val="ConsPlusNormal"/>
        <w:jc w:val="both"/>
        <w:rPr>
          <w:sz w:val="28"/>
          <w:szCs w:val="28"/>
        </w:rPr>
      </w:pPr>
      <w:r w:rsidRPr="00F710F1">
        <w:rPr>
          <w:sz w:val="28"/>
          <w:szCs w:val="28"/>
        </w:rPr>
        <w:t>овладение основными стилистическими ресурсами лексики и фразеологии языка, основными нормами литературного языка, нормами речевого этикета; приобретение опыта их использования в речевой и альтернативной коммуникативной практике при создании устных, письменных, альтернативных высказываний; стремление к возможности выразить собственные мысли и чувства, обозначить собственную позицию.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в устной и письменной форме обобщать и анализировать свой читательский опыт, а именно: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 xml:space="preserve">• обосновывать выбор художественного произведения для анализа, приводя в качестве </w:t>
      </w:r>
      <w:proofErr w:type="gramStart"/>
      <w:r w:rsidRPr="00F710F1">
        <w:rPr>
          <w:szCs w:val="28"/>
        </w:rPr>
        <w:t>аргумента</w:t>
      </w:r>
      <w:proofErr w:type="gramEnd"/>
      <w:r w:rsidRPr="00F710F1">
        <w:rPr>
          <w:szCs w:val="28"/>
        </w:rPr>
        <w:t xml:space="preserve"> как тему (темы) произведения, так и его проблематику (содержащиеся в нем смыслы и подтексты);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szCs w:val="28"/>
        </w:rPr>
      </w:pPr>
      <w:r w:rsidRPr="00F710F1">
        <w:rPr>
          <w:szCs w:val="28"/>
        </w:rPr>
        <w:t>осуществлять следующую продуктивную деятельность: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lastRenderedPageBreak/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произведений;</w:t>
      </w:r>
    </w:p>
    <w:p w:rsidR="00D81F30" w:rsidRPr="00F710F1" w:rsidRDefault="00D81F30" w:rsidP="00F710F1">
      <w:pPr>
        <w:pStyle w:val="a0"/>
        <w:numPr>
          <w:ilvl w:val="0"/>
          <w:numId w:val="0"/>
        </w:numPr>
        <w:spacing w:line="240" w:lineRule="auto"/>
        <w:rPr>
          <w:szCs w:val="28"/>
        </w:rPr>
      </w:pPr>
      <w:r w:rsidRPr="00F710F1">
        <w:rPr>
          <w:szCs w:val="28"/>
        </w:rPr>
        <w:t xml:space="preserve">• слабослышащие, позднооглохшие обучающиеся разовьют возможности основных видов речевой деятельности - </w:t>
      </w:r>
      <w:proofErr w:type="spellStart"/>
      <w:r w:rsidRPr="00F710F1">
        <w:rPr>
          <w:szCs w:val="28"/>
        </w:rPr>
        <w:t>слухозрительного</w:t>
      </w:r>
      <w:proofErr w:type="spellEnd"/>
      <w:r w:rsidRPr="00F710F1">
        <w:rPr>
          <w:szCs w:val="28"/>
        </w:rPr>
        <w:t xml:space="preserve"> восприятия (с использованием слуховых аппаратов и (или) </w:t>
      </w:r>
      <w:proofErr w:type="spellStart"/>
      <w:r w:rsidRPr="00F710F1">
        <w:rPr>
          <w:szCs w:val="28"/>
        </w:rPr>
        <w:t>кохлеарных</w:t>
      </w:r>
      <w:proofErr w:type="spellEnd"/>
      <w:r w:rsidRPr="00F710F1">
        <w:rPr>
          <w:szCs w:val="28"/>
        </w:rPr>
        <w:t xml:space="preserve"> </w:t>
      </w:r>
      <w:proofErr w:type="spellStart"/>
      <w:r w:rsidRPr="00F710F1">
        <w:rPr>
          <w:szCs w:val="28"/>
        </w:rPr>
        <w:t>имплантов</w:t>
      </w:r>
      <w:proofErr w:type="spellEnd"/>
      <w:r w:rsidRPr="00F710F1">
        <w:rPr>
          <w:szCs w:val="28"/>
        </w:rPr>
        <w:t>), говорения, чтения, письма;</w:t>
      </w:r>
    </w:p>
    <w:p w:rsidR="00D81F30" w:rsidRPr="00F710F1" w:rsidRDefault="00D81F30" w:rsidP="00F710F1">
      <w:pPr>
        <w:pStyle w:val="af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710F1">
        <w:rPr>
          <w:rFonts w:ascii="Times New Roman" w:hAnsi="Times New Roman"/>
          <w:sz w:val="28"/>
          <w:szCs w:val="28"/>
        </w:rPr>
        <w:t>• обучающиеся с расстройствами аутистического спектра овладеют основными нормами литературного языка; приобретут опыт их использования в речевой и альтернативной коммуникативной практике при создании устных, письменных, альтернативных высказываний; разовьют стремление к возможности выразить собственные мысли и чувства, обозначить собственную позицию.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D81F30" w:rsidRPr="00F710F1" w:rsidRDefault="00D81F30" w:rsidP="00F710F1">
      <w:pPr>
        <w:pStyle w:val="a"/>
        <w:numPr>
          <w:ilvl w:val="0"/>
          <w:numId w:val="42"/>
        </w:numPr>
        <w:spacing w:line="240" w:lineRule="auto"/>
        <w:ind w:left="0" w:firstLine="0"/>
        <w:rPr>
          <w:i/>
          <w:szCs w:val="28"/>
        </w:rPr>
      </w:pPr>
      <w:r w:rsidRPr="00F710F1">
        <w:rPr>
          <w:i/>
          <w:szCs w:val="28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D81F30" w:rsidRPr="00F710F1" w:rsidRDefault="00D81F30" w:rsidP="00F710F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F710F1">
        <w:rPr>
          <w:rFonts w:ascii="Times New Roman" w:hAnsi="Times New Roman" w:cs="Times New Roman"/>
          <w:b/>
          <w:i/>
          <w:sz w:val="28"/>
          <w:szCs w:val="28"/>
        </w:rPr>
        <w:t>Выпускник на базовом уровне получит возможность узнать:</w:t>
      </w:r>
    </w:p>
    <w:p w:rsidR="00D81F30" w:rsidRPr="00F710F1" w:rsidRDefault="00D81F30" w:rsidP="00F710F1">
      <w:pPr>
        <w:pStyle w:val="a"/>
        <w:numPr>
          <w:ilvl w:val="0"/>
          <w:numId w:val="43"/>
        </w:numPr>
        <w:spacing w:line="240" w:lineRule="auto"/>
        <w:ind w:left="0" w:firstLine="0"/>
        <w:rPr>
          <w:i/>
          <w:szCs w:val="28"/>
        </w:rPr>
      </w:pPr>
      <w:r w:rsidRPr="00F710F1">
        <w:rPr>
          <w:i/>
          <w:szCs w:val="28"/>
        </w:rPr>
        <w:t>о месте и значении русской литературы в мировой литературе;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произведениях новейшей отечественной и мировой литературы;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важнейших литературных ресурсах, в том числе в сети Интернет;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об историко-культурном подходе в литературоведении;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об историко-литературном процессе XIX и XX веков;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 xml:space="preserve">о наиболее ярких или характерных чертах литературных направлений или течений; 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D81F30" w:rsidRPr="00F710F1" w:rsidRDefault="00D81F30" w:rsidP="00F710F1">
      <w:pPr>
        <w:pStyle w:val="a"/>
        <w:spacing w:line="240" w:lineRule="auto"/>
        <w:ind w:firstLine="0"/>
        <w:rPr>
          <w:i/>
          <w:szCs w:val="28"/>
        </w:rPr>
      </w:pPr>
      <w:r w:rsidRPr="00F710F1">
        <w:rPr>
          <w:i/>
          <w:szCs w:val="28"/>
        </w:rPr>
        <w:t>о соотношении и взаимосвязях литературы с историческим периодом, эпохой.</w:t>
      </w:r>
    </w:p>
    <w:p w:rsidR="00D81F30" w:rsidRPr="00F710F1" w:rsidRDefault="00D81F30" w:rsidP="00F710F1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444C73" w:rsidRPr="00F710F1" w:rsidRDefault="00444C73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444C73" w:rsidRPr="00F710F1" w:rsidRDefault="00444C73" w:rsidP="00F710F1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8317AE" w:rsidRPr="00F710F1" w:rsidRDefault="008317AE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12B7" w:rsidRPr="00F710F1" w:rsidRDefault="003812B7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6098" w:rsidRDefault="00ED6098" w:rsidP="00F710F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1C44" w:rsidRPr="00F710F1" w:rsidRDefault="00E567D8" w:rsidP="00F710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ОБРАЗОВАНИЯ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12BD7" w:rsidRPr="00F710F1" w:rsidRDefault="00612BD7" w:rsidP="00F710F1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57477" w:rsidRPr="00F710F1" w:rsidRDefault="002D269C" w:rsidP="00F710F1">
      <w:pPr>
        <w:spacing w:after="0" w:line="240" w:lineRule="auto"/>
        <w:ind w:firstLine="45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 класс</w:t>
      </w:r>
    </w:p>
    <w:p w:rsidR="00612BD7" w:rsidRPr="00F710F1" w:rsidRDefault="006C22C4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Введение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(3ч)</w:t>
      </w:r>
      <w:r w:rsidR="00A5747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Русская литература </w:t>
      </w:r>
      <w:r w:rsidR="004A6908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второй половины </w:t>
      </w:r>
      <w:r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в контексте мировой культуры. </w:t>
      </w:r>
      <w:r w:rsidR="00274907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Общественно-политическая ситуация в стране. Достижения в области науки и культуры. Основные тенденции в развитии реалистической литературы. Журналистика и литературная критика. Идея нравственного самосовершенствования. Универсальность художественных образов.</w:t>
      </w:r>
    </w:p>
    <w:p w:rsidR="006C22C4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Н. Островский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(11ч)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DC5BF1" w:rsidRPr="00F710F1" w:rsidRDefault="004A6908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Быт и нравы замоскворецкого купечества в пьесах драматурга.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Семейный и социальный конфли</w:t>
      </w:r>
      <w:proofErr w:type="gramStart"/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кт в др</w:t>
      </w:r>
      <w:proofErr w:type="gramEnd"/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«Гроза»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Своеобразие конфликта и основные стадии развития действия. Изображение “жестоких нравов” “темного царства”. Образ города Калинова. Катерина в системе образов. Внутренний конфликт Катерины. Народно-поэтическое и </w:t>
      </w:r>
      <w:proofErr w:type="gramStart"/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религиозное</w:t>
      </w:r>
      <w:proofErr w:type="gramEnd"/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образе Катерины. Нравственная проблематика пьесы: тема греха, возмездия и покаяния. Смысл названия и символика пьесы. Жанровое своеобразие. Сплав </w:t>
      </w:r>
      <w:proofErr w:type="gramStart"/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драматического</w:t>
      </w:r>
      <w:proofErr w:type="gramEnd"/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лирического и трагического в пьесе. Драматургическое мастерство Островского. 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Пьеса в критике.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Н. А. Добролюбов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“Луч света в темном царстве”</w:t>
      </w:r>
      <w:r w:rsidR="00C50D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>Д.И. Писарев</w:t>
      </w:r>
      <w:r w:rsidR="00C50DBD" w:rsidRPr="00F710F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>Статья «Мотивы русской драмы»</w:t>
      </w:r>
      <w:r w:rsidR="00A57477" w:rsidRPr="00F710F1">
        <w:rPr>
          <w:rFonts w:ascii="Times New Roman" w:hAnsi="Times New Roman" w:cs="Times New Roman"/>
          <w:bCs/>
          <w:sz w:val="28"/>
          <w:szCs w:val="28"/>
        </w:rPr>
        <w:t>.</w:t>
      </w:r>
      <w:r w:rsidR="0024202A" w:rsidRPr="00F710F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12BD7" w:rsidRPr="00F710F1" w:rsidRDefault="004A6908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Традиции русской драматургии в творчестве </w:t>
      </w:r>
      <w:proofErr w:type="spellStart"/>
      <w:r w:rsidRPr="00F710F1">
        <w:rPr>
          <w:rFonts w:ascii="Times New Roman" w:hAnsi="Times New Roman" w:cs="Times New Roman"/>
          <w:sz w:val="28"/>
          <w:szCs w:val="28"/>
        </w:rPr>
        <w:t>Н.А.Островского</w:t>
      </w:r>
      <w:proofErr w:type="spellEnd"/>
      <w:r w:rsidRPr="00F710F1">
        <w:rPr>
          <w:rFonts w:ascii="Times New Roman" w:hAnsi="Times New Roman" w:cs="Times New Roman"/>
          <w:sz w:val="28"/>
          <w:szCs w:val="28"/>
        </w:rPr>
        <w:t xml:space="preserve">. </w:t>
      </w:r>
      <w:r w:rsidR="00C50DBD" w:rsidRPr="00F710F1">
        <w:rPr>
          <w:rFonts w:ascii="Times New Roman" w:hAnsi="Times New Roman" w:cs="Times New Roman"/>
          <w:sz w:val="28"/>
          <w:szCs w:val="28"/>
        </w:rPr>
        <w:t>Обзор п</w:t>
      </w:r>
      <w:r w:rsidR="0024202A" w:rsidRPr="00F710F1">
        <w:rPr>
          <w:rFonts w:ascii="Times New Roman" w:hAnsi="Times New Roman" w:cs="Times New Roman"/>
          <w:sz w:val="28"/>
          <w:szCs w:val="28"/>
        </w:rPr>
        <w:t>ьес</w:t>
      </w:r>
      <w:r w:rsidR="00C50DBD" w:rsidRPr="00F710F1">
        <w:rPr>
          <w:rFonts w:ascii="Times New Roman" w:hAnsi="Times New Roman" w:cs="Times New Roman"/>
          <w:sz w:val="28"/>
          <w:szCs w:val="28"/>
        </w:rPr>
        <w:t>ы</w:t>
      </w:r>
      <w:r w:rsidR="0024202A" w:rsidRPr="00F710F1">
        <w:rPr>
          <w:rFonts w:ascii="Times New Roman" w:hAnsi="Times New Roman" w:cs="Times New Roman"/>
          <w:sz w:val="28"/>
          <w:szCs w:val="28"/>
        </w:rPr>
        <w:t xml:space="preserve"> «Бесприданница»</w:t>
      </w:r>
      <w:r w:rsidR="00C50DBD" w:rsidRPr="00F710F1">
        <w:rPr>
          <w:rFonts w:ascii="Times New Roman" w:hAnsi="Times New Roman" w:cs="Times New Roman"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Новые женские образы.</w:t>
      </w:r>
    </w:p>
    <w:p w:rsidR="004A6908" w:rsidRPr="00F710F1" w:rsidRDefault="0019567F" w:rsidP="00F710F1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</w:t>
      </w:r>
      <w:r w:rsidR="004A6908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очинени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</w:t>
      </w:r>
      <w:r w:rsidR="004A6908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 драме А.Н. Островского «Гроза»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.</w:t>
      </w:r>
    </w:p>
    <w:p w:rsidR="004C1DA6" w:rsidRPr="00F710F1" w:rsidRDefault="004C1DA6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И. А. Гончаров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(9ч)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 (обзор). </w:t>
      </w:r>
    </w:p>
    <w:p w:rsidR="00DC5BF1" w:rsidRPr="00F710F1" w:rsidRDefault="004C1DA6" w:rsidP="00F710F1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создания и особенности композиции романа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«Обломов»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Петербургская “</w:t>
      </w:r>
      <w:proofErr w:type="gram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обломовщина</w:t>
      </w:r>
      <w:proofErr w:type="gram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”. Глава “Сон Обломова” и ее роль в произведении. Система образов. Прием антитезы в романе. Обломов и </w:t>
      </w:r>
      <w:proofErr w:type="spell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Штольц</w:t>
      </w:r>
      <w:proofErr w:type="spell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Ольга Ильинская и Агафья Пшеницына. Тема любви в романе. Социальная и нравственная проблематика романа. Роль пейзажа, портрета, интерьера и художественной детали в романе. </w:t>
      </w:r>
      <w:proofErr w:type="gram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Обломов в ряду образов мировой литературы (</w:t>
      </w:r>
      <w:r w:rsidR="0019567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Шекспир.</w:t>
      </w:r>
      <w:proofErr w:type="gramEnd"/>
      <w:r w:rsidR="0019567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Гамлет).</w:t>
      </w:r>
      <w:proofErr w:type="gram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Авторская позиция и способы ее выражения в романе. Своеобразие стиля Гончарова. </w:t>
      </w:r>
    </w:p>
    <w:p w:rsidR="004C1DA6" w:rsidRPr="00F710F1" w:rsidRDefault="004C1DA6" w:rsidP="00F710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Обзор романа «Обыкновенная история».</w:t>
      </w:r>
    </w:p>
    <w:p w:rsidR="006C22C4" w:rsidRPr="00F710F1" w:rsidRDefault="00D42EFE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Ф. И. Тютчев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612BD7" w:rsidRPr="00F710F1" w:rsidRDefault="004C1DA6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Философский характер и символический подте</w:t>
      </w:r>
      <w:proofErr w:type="gram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кст ст</w:t>
      </w:r>
      <w:proofErr w:type="gram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ихотворений. Основные темы, мотивы и образы лирики. Человек, природа и история в лирике. Любовь как стихийное чувство и “поединок роковой”. Художественное своеобразие поэзии Тютчева.</w:t>
      </w:r>
    </w:p>
    <w:p w:rsidR="006C22C4" w:rsidRPr="00F710F1" w:rsidRDefault="0019567F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Стихотворения для обязательного изучения: </w:t>
      </w:r>
      <w:r w:rsidRPr="00F710F1">
        <w:rPr>
          <w:rFonts w:ascii="Times New Roman" w:hAnsi="Times New Roman" w:cs="Times New Roman"/>
          <w:sz w:val="28"/>
          <w:szCs w:val="28"/>
        </w:rPr>
        <w:t xml:space="preserve">Стихотворения: «К. Б.» («Я встретил вас – и все былое...»), «Нам не дано предугадать…», 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«Не то, что мните вы, природа…», </w:t>
      </w:r>
      <w:r w:rsidRPr="00F710F1">
        <w:rPr>
          <w:rFonts w:ascii="Times New Roman" w:hAnsi="Times New Roman" w:cs="Times New Roman"/>
          <w:sz w:val="28"/>
          <w:szCs w:val="28"/>
        </w:rPr>
        <w:t>«О, как убийственно мы любим...»,  «Певучесть есть в морских волнах…»,  «Умом Россию не понять…», «</w:t>
      </w:r>
      <w:proofErr w:type="spellStart"/>
      <w:r w:rsidRPr="00F710F1">
        <w:rPr>
          <w:rFonts w:ascii="Times New Roman" w:hAnsi="Times New Roman" w:cs="Times New Roman"/>
          <w:sz w:val="28"/>
          <w:szCs w:val="28"/>
          <w:lang w:val="en-US"/>
        </w:rPr>
        <w:t>Silentium</w:t>
      </w:r>
      <w:proofErr w:type="spellEnd"/>
      <w:r w:rsidRPr="00F710F1">
        <w:rPr>
          <w:rFonts w:ascii="Times New Roman" w:hAnsi="Times New Roman" w:cs="Times New Roman"/>
          <w:sz w:val="28"/>
          <w:szCs w:val="28"/>
        </w:rPr>
        <w:t>!» и др.</w:t>
      </w:r>
      <w:r w:rsidR="00274907"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</w:t>
      </w:r>
      <w:r w:rsidR="004C1DA6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самостоятельного изучения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:</w:t>
      </w:r>
      <w:r w:rsidR="006C22C4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495D54" w:rsidRPr="00F710F1">
        <w:rPr>
          <w:rFonts w:ascii="Times New Roman" w:hAnsi="Times New Roman" w:cs="Times New Roman"/>
          <w:sz w:val="28"/>
          <w:szCs w:val="28"/>
        </w:rPr>
        <w:t xml:space="preserve">«День и ночь», «Есть в осени первоначальной…», «Еще в полях белеет снег…», «Предопределение», «С поляны коршун поднялся…», «Фонтан», «Эти бедные селенья…» </w:t>
      </w:r>
      <w:r w:rsidR="0024202A" w:rsidRPr="00F710F1">
        <w:rPr>
          <w:rFonts w:ascii="Times New Roman" w:hAnsi="Times New Roman" w:cs="Times New Roman"/>
          <w:sz w:val="28"/>
          <w:szCs w:val="28"/>
        </w:rPr>
        <w:t>и др.</w:t>
      </w:r>
    </w:p>
    <w:p w:rsidR="006C22C4" w:rsidRPr="00F710F1" w:rsidRDefault="00D42EFE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А. Фет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</w:p>
    <w:p w:rsidR="004C1DA6" w:rsidRPr="00F710F1" w:rsidRDefault="00495D5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4C1DA6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психологизм. </w:t>
      </w:r>
    </w:p>
    <w:p w:rsidR="00495D54" w:rsidRPr="00F710F1" w:rsidRDefault="00495D5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Стихотворения для обязательного изучения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: </w:t>
      </w:r>
      <w:r w:rsidRPr="00F710F1">
        <w:rPr>
          <w:rFonts w:ascii="Times New Roman" w:hAnsi="Times New Roman" w:cs="Times New Roman"/>
          <w:sz w:val="28"/>
          <w:szCs w:val="28"/>
        </w:rPr>
        <w:t>«Еще майская ночь», «Как беден наш язык! Хочу и не могу…»,  «Сияла ночь. Луной был полон сад. Лежали…», «Учись у них – у дуба, у березы…»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F710F1">
        <w:rPr>
          <w:rFonts w:ascii="Times New Roman" w:hAnsi="Times New Roman" w:cs="Times New Roman"/>
          <w:sz w:val="28"/>
          <w:szCs w:val="28"/>
        </w:rPr>
        <w:t>«Шепот, робкое дыханье…», «Это утро, радость эта…»,  «Я пришел к тебе с приветом…», «Я тебе ничего не скажу…» и др.</w:t>
      </w:r>
    </w:p>
    <w:p w:rsidR="006C22C4" w:rsidRPr="00F710F1" w:rsidRDefault="004C1DA6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 xml:space="preserve">: </w:t>
      </w:r>
      <w:r w:rsidR="0024202A" w:rsidRPr="00F710F1">
        <w:rPr>
          <w:rFonts w:ascii="Times New Roman" w:hAnsi="Times New Roman" w:cs="Times New Roman"/>
          <w:sz w:val="28"/>
          <w:szCs w:val="28"/>
        </w:rPr>
        <w:t>«На стоге сена ночью южной…», «Одним толчком согнать ладью живую…»,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«Заря прощается с землею…», «Еще одно забывчивое слово…»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др.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6C22C4" w:rsidRPr="00F710F1" w:rsidRDefault="006C22C4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И. С. Тургенев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(11ч)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(обзор).</w:t>
      </w:r>
    </w:p>
    <w:p w:rsidR="00ED7B37" w:rsidRPr="00F710F1" w:rsidRDefault="006C22C4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история романа</w:t>
      </w:r>
      <w:r w:rsidR="00C27AB1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C27AB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«Отцы и дети».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</w:t>
      </w:r>
      <w:r w:rsidR="00495D54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Нигилизм.</w:t>
      </w:r>
      <w:r w:rsidR="00495D5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Полемика вокруг романа. Д. И. Писарев. «Базаров» (фрагменты).</w:t>
      </w:r>
      <w:r w:rsidR="00DC5BF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5D54" w:rsidRPr="00F710F1">
        <w:rPr>
          <w:rFonts w:ascii="Times New Roman" w:hAnsi="Times New Roman" w:cs="Times New Roman"/>
          <w:sz w:val="28"/>
          <w:szCs w:val="28"/>
        </w:rPr>
        <w:t xml:space="preserve">Общественная атмосфера и ее отражение в романах </w:t>
      </w:r>
      <w:proofErr w:type="spellStart"/>
      <w:r w:rsidR="00495D54" w:rsidRPr="00F710F1">
        <w:rPr>
          <w:rFonts w:ascii="Times New Roman" w:hAnsi="Times New Roman" w:cs="Times New Roman"/>
          <w:sz w:val="28"/>
          <w:szCs w:val="28"/>
        </w:rPr>
        <w:t>И.С.Тургенева</w:t>
      </w:r>
      <w:proofErr w:type="spellEnd"/>
      <w:r w:rsidR="00495D54" w:rsidRPr="00F710F1">
        <w:rPr>
          <w:rFonts w:ascii="Times New Roman" w:hAnsi="Times New Roman" w:cs="Times New Roman"/>
          <w:sz w:val="28"/>
          <w:szCs w:val="28"/>
        </w:rPr>
        <w:t>.</w:t>
      </w:r>
      <w:r w:rsidR="00495D54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="00C27AB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Обзор р</w:t>
      </w:r>
      <w:r w:rsidR="00ED7B37" w:rsidRPr="00F710F1">
        <w:rPr>
          <w:rFonts w:ascii="Times New Roman" w:hAnsi="Times New Roman" w:cs="Times New Roman"/>
          <w:sz w:val="28"/>
          <w:szCs w:val="28"/>
        </w:rPr>
        <w:t>оман</w:t>
      </w:r>
      <w:r w:rsidR="00C27AB1" w:rsidRPr="00F710F1">
        <w:rPr>
          <w:rFonts w:ascii="Times New Roman" w:hAnsi="Times New Roman" w:cs="Times New Roman"/>
          <w:sz w:val="28"/>
          <w:szCs w:val="28"/>
        </w:rPr>
        <w:t>а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«Дворянское гнездо»</w:t>
      </w:r>
      <w:r w:rsidR="00C27AB1" w:rsidRPr="00F710F1">
        <w:rPr>
          <w:rFonts w:ascii="Times New Roman" w:hAnsi="Times New Roman" w:cs="Times New Roman"/>
          <w:sz w:val="28"/>
          <w:szCs w:val="28"/>
        </w:rPr>
        <w:t>.</w:t>
      </w:r>
      <w:r w:rsidR="00DC5BF1" w:rsidRPr="00F71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5D54" w:rsidRPr="00F710F1" w:rsidRDefault="00495D54" w:rsidP="00F710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Для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 xml:space="preserve">: повести «Первая любовь», «Гамлет </w:t>
      </w:r>
      <w:proofErr w:type="spellStart"/>
      <w:r w:rsidRPr="00F710F1">
        <w:rPr>
          <w:rFonts w:ascii="Times New Roman" w:hAnsi="Times New Roman" w:cs="Times New Roman"/>
          <w:sz w:val="28"/>
          <w:szCs w:val="28"/>
        </w:rPr>
        <w:t>Щигровского</w:t>
      </w:r>
      <w:proofErr w:type="spellEnd"/>
      <w:r w:rsidRPr="00F710F1">
        <w:rPr>
          <w:rFonts w:ascii="Times New Roman" w:hAnsi="Times New Roman" w:cs="Times New Roman"/>
          <w:sz w:val="28"/>
          <w:szCs w:val="28"/>
        </w:rPr>
        <w:t xml:space="preserve"> уезда», «Вешние воды», статья «Гамлет и Дон Кихот».</w:t>
      </w:r>
    </w:p>
    <w:p w:rsidR="00495D54" w:rsidRPr="00F710F1" w:rsidRDefault="00495D54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И.С. Тургенева.</w:t>
      </w:r>
    </w:p>
    <w:p w:rsidR="000C51C8" w:rsidRPr="00F710F1" w:rsidRDefault="000C51C8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Н. А. Некрасов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(10ч)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6C387A" w:rsidRPr="00F710F1" w:rsidRDefault="000C51C8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Гражданский пафос поэзии, ее основные темы, идеи и образы. </w:t>
      </w:r>
      <w:r w:rsidR="006C387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лирического героя</w:t>
      </w:r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стихотворениях: «В дороге», «Огородник», «Тройка», «О погоде» «Еду ли ночью по улице тёмной…», «Вчерашний день…», «Элегия» </w:t>
      </w:r>
      <w:r w:rsidR="006C387A" w:rsidRPr="00F710F1">
        <w:rPr>
          <w:rFonts w:ascii="Times New Roman" w:hAnsi="Times New Roman" w:cs="Times New Roman"/>
          <w:sz w:val="28"/>
          <w:szCs w:val="28"/>
        </w:rPr>
        <w:t>(«Пускай нам говорит изменчивая мода...»)</w:t>
      </w:r>
      <w:r w:rsidR="006C387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Социальные и гражданские мотивы в стихотворениях: «Поэт и гражданин», «Рыцарь на час», «</w:t>
      </w:r>
      <w:proofErr w:type="gramStart"/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</w:t>
      </w:r>
      <w:proofErr w:type="gramEnd"/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proofErr w:type="gramStart"/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Муза</w:t>
      </w:r>
      <w:proofErr w:type="gramEnd"/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! я у двери…», «Мы с тобой бестолковые люди», «Внимая ужасам войны», «Блажен </w:t>
      </w:r>
      <w:proofErr w:type="spellStart"/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незлобливый</w:t>
      </w:r>
      <w:proofErr w:type="spellEnd"/>
      <w:r w:rsidR="006C387A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поэт» и др. </w:t>
      </w:r>
    </w:p>
    <w:p w:rsidR="006C387A" w:rsidRPr="00F710F1" w:rsidRDefault="006C387A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народа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 поэме «Кому на Руси жить хорошо».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создания поэмы, сюжет, жанровое своеобразие поэмы, фольклорная основа поэмы.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Господская и мужицкая Русь в поэме Некрасова.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образов поэмы.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Анализ отдельных глав.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Народное представление о счастье. Тема женской доли в поэме. Судьба Матрены Тимофеевны, смысл “бабьей притчи”. Образы правдоискателей и “народного заступника” Гриши </w:t>
      </w:r>
      <w:proofErr w:type="spell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Добросклонова</w:t>
      </w:r>
      <w:proofErr w:type="spell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Философские итоги эпоса.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названия поэмы. Фольклорная основа поэмы. </w:t>
      </w:r>
      <w:r w:rsidR="000C51C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Женские образы в п</w:t>
      </w:r>
      <w:r w:rsidR="000C51C8" w:rsidRPr="00F710F1">
        <w:rPr>
          <w:rFonts w:ascii="Times New Roman" w:hAnsi="Times New Roman" w:cs="Times New Roman"/>
          <w:sz w:val="28"/>
          <w:szCs w:val="28"/>
        </w:rPr>
        <w:t>оэме «Русские женщины».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</w:p>
    <w:p w:rsidR="006C387A" w:rsidRPr="00F710F1" w:rsidRDefault="006C387A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Стихотворения для самостоятельного изучения</w:t>
      </w:r>
      <w:r w:rsidRPr="00F710F1">
        <w:rPr>
          <w:rFonts w:ascii="Times New Roman" w:hAnsi="Times New Roman" w:cs="Times New Roman"/>
          <w:sz w:val="28"/>
          <w:szCs w:val="28"/>
        </w:rPr>
        <w:t>: «Внимая ужасам войны…», «Когда из мрака заблужденья…», «Накануне светлого праздника», «Несжатая полоса», «Памяти Добролюбова», «Я не люблю иронии твоей…»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«Блажен незлобивый поэт…».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Н. А. Некрасова.</w:t>
      </w:r>
    </w:p>
    <w:p w:rsidR="00B20BA1" w:rsidRPr="00F710F1" w:rsidRDefault="00B20BA1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Н. С. Лесков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(5ч)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B20BA1" w:rsidRPr="00F710F1" w:rsidRDefault="00274907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повествовательной манеры.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сюжета повести</w:t>
      </w:r>
      <w:r w:rsidR="00B20BA1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«Очарованный странник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Тема дороги и изображение этапов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духовного пути личности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 Ивана </w:t>
      </w:r>
      <w:proofErr w:type="spellStart"/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Флягина</w:t>
      </w:r>
      <w:proofErr w:type="spellEnd"/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Тема трагической судьбы талантливого русского человека. Смысл названия повести. </w:t>
      </w:r>
    </w:p>
    <w:p w:rsidR="00B20BA1" w:rsidRPr="00F710F1" w:rsidRDefault="00A57477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710F1">
        <w:rPr>
          <w:rFonts w:ascii="Times New Roman" w:hAnsi="Times New Roman" w:cs="Times New Roman"/>
          <w:bCs/>
          <w:sz w:val="28"/>
          <w:szCs w:val="28"/>
        </w:rPr>
        <w:lastRenderedPageBreak/>
        <w:t>Обзор п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>овест</w:t>
      </w:r>
      <w:r w:rsidRPr="00F710F1">
        <w:rPr>
          <w:rFonts w:ascii="Times New Roman" w:hAnsi="Times New Roman" w:cs="Times New Roman"/>
          <w:bCs/>
          <w:sz w:val="28"/>
          <w:szCs w:val="28"/>
        </w:rPr>
        <w:t>ей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и рассказ</w:t>
      </w:r>
      <w:r w:rsidRPr="00F710F1">
        <w:rPr>
          <w:rFonts w:ascii="Times New Roman" w:hAnsi="Times New Roman" w:cs="Times New Roman"/>
          <w:bCs/>
          <w:sz w:val="28"/>
          <w:szCs w:val="28"/>
        </w:rPr>
        <w:t>ов</w:t>
      </w:r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«Человек на часах», «Тупейный художник», «Леди Макбет </w:t>
      </w:r>
      <w:proofErr w:type="spellStart"/>
      <w:r w:rsidR="00B20BA1" w:rsidRPr="00F710F1">
        <w:rPr>
          <w:rFonts w:ascii="Times New Roman" w:hAnsi="Times New Roman" w:cs="Times New Roman"/>
          <w:bCs/>
          <w:sz w:val="28"/>
          <w:szCs w:val="28"/>
        </w:rPr>
        <w:t>Мценского</w:t>
      </w:r>
      <w:proofErr w:type="spellEnd"/>
      <w:r w:rsidR="00B20BA1" w:rsidRPr="00F710F1">
        <w:rPr>
          <w:rFonts w:ascii="Times New Roman" w:hAnsi="Times New Roman" w:cs="Times New Roman"/>
          <w:bCs/>
          <w:sz w:val="28"/>
          <w:szCs w:val="28"/>
        </w:rPr>
        <w:t xml:space="preserve"> уезда» </w:t>
      </w:r>
    </w:p>
    <w:p w:rsidR="00B20BA1" w:rsidRPr="00F710F1" w:rsidRDefault="00274907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М. Е. Салтыков-Щедрин (6ч)</w:t>
      </w:r>
      <w:r w:rsidR="00B20BA1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B20BA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</w:t>
      </w:r>
    </w:p>
    <w:p w:rsidR="00E66DAF" w:rsidRPr="00F710F1" w:rsidRDefault="00B20BA1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Обличение деспотизма, невежества власти, бесправия и покорности народа в романе </w:t>
      </w:r>
      <w:r w:rsidR="00E66DAF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«История одного города»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Сатирическая летопись истории Российского государства. Собирательные образы градоначальников и “</w:t>
      </w:r>
      <w:proofErr w:type="spell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глуповцев</w:t>
      </w:r>
      <w:proofErr w:type="spell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”. Образы Органчика и Угрюм-Бурчеева. Тема народа и власти. Смысл финала “Истории”. </w:t>
      </w:r>
    </w:p>
    <w:p w:rsidR="00A57477" w:rsidRPr="00F710F1" w:rsidRDefault="00E66DAF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Проблематика романа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20BA1" w:rsidRPr="00F710F1">
        <w:rPr>
          <w:rFonts w:ascii="Times New Roman" w:hAnsi="Times New Roman" w:cs="Times New Roman"/>
          <w:iCs/>
          <w:sz w:val="28"/>
          <w:szCs w:val="28"/>
        </w:rPr>
        <w:t>«Господа Головлевы»</w:t>
      </w:r>
      <w:r w:rsidRPr="00F710F1">
        <w:rPr>
          <w:rFonts w:ascii="Times New Roman" w:hAnsi="Times New Roman" w:cs="Times New Roman"/>
          <w:iCs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Ошибки воспитания. Образы романа. Современность романа.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Своеобразие сатиры Салтыкова-Щедрина. Приемы сатирического изображения: сарказм, ирония, гипербола, гротеск, алогизм. </w:t>
      </w:r>
    </w:p>
    <w:p w:rsidR="00B20BA1" w:rsidRPr="00F710F1" w:rsidRDefault="00E66DAF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sz w:val="28"/>
          <w:szCs w:val="28"/>
        </w:rPr>
        <w:t>Обзор ц</w:t>
      </w:r>
      <w:r w:rsidR="00B20BA1" w:rsidRPr="00F710F1">
        <w:rPr>
          <w:rFonts w:ascii="Times New Roman" w:hAnsi="Times New Roman" w:cs="Times New Roman"/>
          <w:sz w:val="28"/>
          <w:szCs w:val="28"/>
        </w:rPr>
        <w:t>икл</w:t>
      </w:r>
      <w:r w:rsidRPr="00F710F1">
        <w:rPr>
          <w:rFonts w:ascii="Times New Roman" w:hAnsi="Times New Roman" w:cs="Times New Roman"/>
          <w:sz w:val="28"/>
          <w:szCs w:val="28"/>
        </w:rPr>
        <w:t>а</w:t>
      </w:r>
      <w:r w:rsidR="00B20BA1" w:rsidRPr="00F710F1">
        <w:rPr>
          <w:rFonts w:ascii="Times New Roman" w:hAnsi="Times New Roman" w:cs="Times New Roman"/>
          <w:sz w:val="28"/>
          <w:szCs w:val="28"/>
        </w:rPr>
        <w:t xml:space="preserve"> «Сказки для детей изрядного возраста»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0E7462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К. Толстой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(1ч)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Основные темы, мотивы и образы поэзии в с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тихотворения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х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для обязательного изучения: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«Слеза дрожит в твоем ревнивом взоре…», «Против течения», «Государь ты наш батюшка…»</w:t>
      </w:r>
      <w:r w:rsidR="00317677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Своеобразие художественного мира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0E1DE5" w:rsidRPr="00F710F1" w:rsidRDefault="00317677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М. </w:t>
      </w:r>
      <w:proofErr w:type="spellStart"/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Джалиль</w:t>
      </w:r>
      <w:proofErr w:type="spellEnd"/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Г. Тукай</w:t>
      </w:r>
      <w:r w:rsidR="00274907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(2ч)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Произведения литературы народов России.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«Человек и природа» в творчестве 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татарских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поэтов 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XX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</w:t>
      </w:r>
      <w:r w:rsidR="000E1DE5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1DE5" w:rsidRPr="00F710F1" w:rsidRDefault="000E1DE5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Л. Н. Толстой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(15ч)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  <w:r w:rsidR="003B7C90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Казанский период жизни писателя.</w:t>
      </w:r>
    </w:p>
    <w:p w:rsidR="007927EA" w:rsidRPr="00F710F1" w:rsidRDefault="000E1DE5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История создания романа-эпопеи «Война и мир». Жанровое своеобразие романа. </w:t>
      </w:r>
      <w:r w:rsidR="00E425FF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названия и поэтика романа-эпопеи.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композиции, антитеза как центральный композиционный прием. Система образов в романе и нравственная концепция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автора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его критерии оценки личности.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Изображение светского общества.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Москва и Петербург в романе.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“Мысль народная” и “мысль семейная” в романе. Семейный уклад жизни Ростовых и Болконских. </w:t>
      </w:r>
      <w:r w:rsidR="00C24433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Красота истинная и ложная. Женские образы в романе.</w:t>
      </w:r>
      <w:r w:rsidR="00C24433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172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Наташа Ростова и княжна Марья как любимые героини Толстого. </w:t>
      </w:r>
      <w:r w:rsidR="00C24433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Этапы духовного становления Андрея Болконского и Пьера Безухова.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Толстовская философия истории.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войны в романе. </w:t>
      </w:r>
      <w:proofErr w:type="spellStart"/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Шенграбенское</w:t>
      </w:r>
      <w:proofErr w:type="spellEnd"/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Аустерлицкое</w:t>
      </w:r>
      <w:proofErr w:type="spellEnd"/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сражения и изображение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="003843BD" w:rsidRPr="00F710F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1812 г</w:t>
        </w:r>
      </w:smartTag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Бородинское сражение как идейно-композиционный центр романа. Проблема истинного и ложного героизма. Кутузов и Наполеон как два нравственных полюса.</w:t>
      </w:r>
      <w:r w:rsidR="003843BD"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«Мысль народная» в романе.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Русский солдат в изображении Толстого.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Картины партизанской войны, значение образа Тихона Щербатого. Проблема национального характера. Образы Тушина и Тимохина. </w:t>
      </w:r>
      <w:r w:rsidR="003843B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 Платона Каратаева и авторская концепция “общей жизни”.</w:t>
      </w:r>
      <w:r w:rsidR="007927E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Художественные открытия Толстого и мировое значение творчества писателя.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Роль эпилога. </w:t>
      </w:r>
    </w:p>
    <w:p w:rsidR="000E7462" w:rsidRPr="00F710F1" w:rsidRDefault="007927EA" w:rsidP="00F710F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«Мысль семейная» в романе «Анна Каренина».</w:t>
      </w:r>
      <w:r w:rsidR="000E1DE5"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hAnsi="Times New Roman" w:cs="Times New Roman"/>
          <w:sz w:val="28"/>
          <w:szCs w:val="28"/>
        </w:rPr>
        <w:t>Народ и война в «Севастопольских рассказах» и в повести «Хаджи-Мурат».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Л.Н. Толстого.</w:t>
      </w:r>
    </w:p>
    <w:p w:rsidR="006C22C4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Ф. М. Достоевский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(12ч)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творчество. </w:t>
      </w:r>
    </w:p>
    <w:p w:rsidR="007927EA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Замысел романа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«Преступление и наказание»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и его воплощение. Особенности сюжета и композиции. Своеобразие жанра. Образы “</w:t>
      </w:r>
      <w:proofErr w:type="gram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униженных</w:t>
      </w:r>
      <w:proofErr w:type="gram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оскорбленных”. Второстепенные персонажи. Приемы создания образа Петербурга. </w:t>
      </w:r>
      <w:r w:rsidR="007927EA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Проблематика романа и система образов. Теория Раскольникова и ее развенчание. Раскольников и его “двойники”.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 Сонечки Мармеладовой и 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Художественные открытия Достоевского и мировое значение творчества писателя. </w:t>
      </w:r>
    </w:p>
    <w:p w:rsidR="006C22C4" w:rsidRPr="00F710F1" w:rsidRDefault="006402D1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Проблематика р</w:t>
      </w:r>
      <w:r w:rsidR="00ED7B37" w:rsidRPr="00F710F1">
        <w:rPr>
          <w:rFonts w:ascii="Times New Roman" w:hAnsi="Times New Roman" w:cs="Times New Roman"/>
          <w:sz w:val="28"/>
          <w:szCs w:val="28"/>
        </w:rPr>
        <w:t>оман</w:t>
      </w:r>
      <w:r w:rsidRPr="00F710F1">
        <w:rPr>
          <w:rFonts w:ascii="Times New Roman" w:hAnsi="Times New Roman" w:cs="Times New Roman"/>
          <w:sz w:val="28"/>
          <w:szCs w:val="28"/>
        </w:rPr>
        <w:t>ов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«Подросток», «Идиот»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Ф. М. Достоевского.</w:t>
      </w:r>
    </w:p>
    <w:p w:rsidR="00AC71E8" w:rsidRPr="00F710F1" w:rsidRDefault="006C22C4" w:rsidP="00F710F1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А. П. Чехов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 </w:t>
      </w:r>
      <w:r w:rsidR="00AC71E8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(12ч)</w:t>
      </w:r>
      <w:r w:rsidR="00AC71E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Жизнь и творчество. </w:t>
      </w:r>
    </w:p>
    <w:p w:rsidR="006C22C4" w:rsidRPr="00F710F1" w:rsidRDefault="007927EA" w:rsidP="00F710F1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Трагикомедия «футлярной» жизни в рассказах «О любви», «Крыжовник», «Человек в футляре».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пошлости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 гибели души в рассказе «</w:t>
      </w:r>
      <w:proofErr w:type="spellStart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Ионыч</w:t>
      </w:r>
      <w:proofErr w:type="spellEnd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».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ответственности человека за свою судьбу. Темы, сюжеты и проблематика рассказов</w:t>
      </w:r>
      <w:r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«Студент», «Дама с собачкой»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Утверждение красоты человеческих чувств и отношений, творческого труда как основы подлинной жизни.</w:t>
      </w:r>
    </w:p>
    <w:p w:rsidR="007927EA" w:rsidRPr="00F710F1" w:rsidRDefault="006C22C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Рассказы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самостоятельного изучения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Традиция русской классической литературы в решении темы "маленького человека" в рассказах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«Палата № 6», «Дом с мезонином»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>«Спать хочется», «Попрыгунья»</w:t>
      </w:r>
      <w:r w:rsidR="006402D1" w:rsidRPr="00F710F1">
        <w:rPr>
          <w:rFonts w:ascii="Times New Roman" w:hAnsi="Times New Roman" w:cs="Times New Roman"/>
          <w:sz w:val="28"/>
          <w:szCs w:val="28"/>
        </w:rPr>
        <w:t>.</w:t>
      </w:r>
      <w:r w:rsidR="00ED7B37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художественной детали, лаконизм повествования, чеховский пейзаж, скрытый лиризм, подтекст.</w:t>
      </w:r>
    </w:p>
    <w:p w:rsidR="009D55D9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сюжета и конфликта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омедии «Вишневый сад»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Образ Лопахина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героя "</w:t>
      </w:r>
      <w:proofErr w:type="gramStart"/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недотепы</w:t>
      </w:r>
      <w:proofErr w:type="gramEnd"/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в образе </w:t>
      </w:r>
      <w:r w:rsidR="006402D1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Пети Трофимова.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Образы слуг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Смысл финала.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Роль авторских ремарок в пьесе. Особенности чеховского диалога. Символический подтекст пьесы. Своеобразие жанра. </w:t>
      </w:r>
      <w:r w:rsidR="009D55D9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Новаторство Чехова-драматурга.</w:t>
      </w:r>
    </w:p>
    <w:p w:rsidR="006C22C4" w:rsidRPr="00F710F1" w:rsidRDefault="00930EAE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Особенности драматургии в пьесах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 «Чайка», «Три сестры»</w:t>
      </w:r>
      <w:r w:rsidRPr="00F710F1">
        <w:rPr>
          <w:rFonts w:ascii="Times New Roman" w:hAnsi="Times New Roman" w:cs="Times New Roman"/>
          <w:sz w:val="28"/>
          <w:szCs w:val="28"/>
        </w:rPr>
        <w:t>.</w:t>
      </w:r>
      <w:r w:rsidR="007927EA" w:rsidRPr="00F710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5BF1" w:rsidRPr="00F710F1" w:rsidRDefault="00DC5BF1" w:rsidP="00F710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Сочинение по творчеству А. П. Чехова.</w:t>
      </w:r>
    </w:p>
    <w:p w:rsidR="006C22C4" w:rsidRPr="00F710F1" w:rsidRDefault="00AC71E8" w:rsidP="00F710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«Вечные» вопросы в зарубежной литературе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="006C22C4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половины XIX века</w:t>
      </w: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(4ч)</w:t>
      </w:r>
      <w:r w:rsidR="00B33CEF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C22C4" w:rsidRPr="00F710F1" w:rsidRDefault="006C22C4" w:rsidP="00F710F1">
      <w:pPr>
        <w:widowControl w:val="0"/>
        <w:tabs>
          <w:tab w:val="left" w:pos="2528"/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де Мопассан</w:t>
      </w:r>
      <w:r w:rsidR="00D42EF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Грустные раздумья автора о человеческом уделе и несправедливости мира</w:t>
      </w:r>
      <w:r w:rsidR="00AC71E8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новелле «Ожерелье».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C71E8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Ибсен</w:t>
      </w:r>
      <w:r w:rsidR="004926B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конфликта</w:t>
      </w:r>
      <w:r w:rsidR="00721D4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драме «Кукольный дом»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Социальная и нравственная проблематика произведения. Вопрос о правах женщины в драме. </w:t>
      </w:r>
    </w:p>
    <w:p w:rsidR="006C22C4" w:rsidRPr="00F710F1" w:rsidRDefault="006C22C4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 Рембо</w:t>
      </w:r>
      <w:r w:rsidR="00D42EFE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0E7462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стихийности жизни, полной </w:t>
      </w:r>
      <w:proofErr w:type="spellStart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раскрепощенности</w:t>
      </w:r>
      <w:proofErr w:type="spellEnd"/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своеволия</w:t>
      </w:r>
      <w:r w:rsidR="00721D4D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стихотворении «Пьяный корабль»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Пафос отрицания устоявшихся норм, сковывающих свободу художника. </w:t>
      </w:r>
    </w:p>
    <w:p w:rsidR="00AC71E8" w:rsidRPr="00F710F1" w:rsidRDefault="00AC71E8" w:rsidP="00F710F1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Итоговый урок.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Нравственные уроки русской литературы </w:t>
      </w:r>
      <w:r w:rsidRPr="00F710F1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F710F1">
        <w:rPr>
          <w:rFonts w:ascii="Times New Roman" w:hAnsi="Times New Roman" w:cs="Times New Roman"/>
          <w:sz w:val="28"/>
          <w:szCs w:val="28"/>
        </w:rPr>
        <w:t xml:space="preserve"> века</w:t>
      </w:r>
    </w:p>
    <w:p w:rsidR="006C22C4" w:rsidRPr="00F710F1" w:rsidRDefault="006C22C4" w:rsidP="00F71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4F0E" w:rsidRPr="00F710F1" w:rsidRDefault="00E64F0E" w:rsidP="00F710F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11</w:t>
      </w:r>
      <w:r w:rsidR="00BF603C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C5BF1" w:rsidRPr="00F710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</w:p>
    <w:p w:rsidR="003A60F4" w:rsidRPr="00F710F1" w:rsidRDefault="00780809" w:rsidP="00F710F1">
      <w:pPr>
        <w:pStyle w:val="ae"/>
        <w:shd w:val="clear" w:color="auto" w:fill="FFFFFF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F710F1">
        <w:rPr>
          <w:b/>
          <w:bCs/>
          <w:sz w:val="28"/>
          <w:szCs w:val="28"/>
        </w:rPr>
        <w:t xml:space="preserve">Русская литература начала XX века (2ч) </w:t>
      </w:r>
    </w:p>
    <w:p w:rsidR="00E64F0E" w:rsidRPr="00F710F1" w:rsidRDefault="00371C44" w:rsidP="00F710F1">
      <w:pPr>
        <w:pStyle w:val="ae"/>
        <w:shd w:val="clear" w:color="auto" w:fill="FFFFFF"/>
        <w:spacing w:before="0" w:beforeAutospacing="0" w:after="0" w:afterAutospacing="0"/>
        <w:ind w:firstLine="454"/>
        <w:jc w:val="both"/>
        <w:rPr>
          <w:rFonts w:eastAsia="Calibri"/>
          <w:sz w:val="28"/>
          <w:szCs w:val="28"/>
        </w:rPr>
      </w:pPr>
      <w:r w:rsidRPr="00F710F1">
        <w:rPr>
          <w:rFonts w:eastAsia="Calibri"/>
          <w:bCs/>
          <w:sz w:val="28"/>
          <w:szCs w:val="28"/>
        </w:rPr>
        <w:t>В</w:t>
      </w:r>
      <w:r w:rsidR="00E64F0E" w:rsidRPr="00F710F1">
        <w:rPr>
          <w:rFonts w:eastAsia="Calibri"/>
          <w:sz w:val="28"/>
          <w:szCs w:val="28"/>
        </w:rPr>
        <w:t xml:space="preserve">заимосвязь литературы и общественной мысли конца </w:t>
      </w:r>
      <w:r w:rsidR="00E64F0E" w:rsidRPr="00F710F1">
        <w:rPr>
          <w:rFonts w:eastAsia="Calibri"/>
          <w:sz w:val="28"/>
          <w:szCs w:val="28"/>
          <w:lang w:val="en-US"/>
        </w:rPr>
        <w:t>XIX</w:t>
      </w:r>
      <w:r w:rsidR="00780809" w:rsidRPr="00F710F1">
        <w:rPr>
          <w:rFonts w:eastAsia="Calibri"/>
          <w:sz w:val="28"/>
          <w:szCs w:val="28"/>
        </w:rPr>
        <w:t xml:space="preserve"> - </w:t>
      </w:r>
      <w:r w:rsidR="00E64F0E" w:rsidRPr="00F710F1">
        <w:rPr>
          <w:rFonts w:eastAsia="Calibri"/>
          <w:sz w:val="28"/>
          <w:szCs w:val="28"/>
        </w:rPr>
        <w:t xml:space="preserve">начала </w:t>
      </w:r>
      <w:r w:rsidR="00E64F0E" w:rsidRPr="00F710F1">
        <w:rPr>
          <w:rFonts w:eastAsia="Calibri"/>
          <w:sz w:val="28"/>
          <w:szCs w:val="28"/>
          <w:lang w:val="en-US"/>
        </w:rPr>
        <w:t>XX</w:t>
      </w:r>
      <w:r w:rsidR="00E64F0E" w:rsidRPr="00F710F1">
        <w:rPr>
          <w:rFonts w:eastAsia="Calibri"/>
          <w:sz w:val="28"/>
          <w:szCs w:val="28"/>
        </w:rPr>
        <w:t xml:space="preserve"> веков с историческими процессами в стране и в мире</w:t>
      </w:r>
      <w:r w:rsidRPr="00F710F1">
        <w:rPr>
          <w:rFonts w:eastAsia="Calibri"/>
          <w:sz w:val="28"/>
          <w:szCs w:val="28"/>
        </w:rPr>
        <w:t xml:space="preserve">. </w:t>
      </w:r>
      <w:r w:rsidR="00E64F0E" w:rsidRPr="00F710F1">
        <w:rPr>
          <w:rFonts w:eastAsia="Calibri"/>
          <w:sz w:val="28"/>
          <w:szCs w:val="28"/>
        </w:rPr>
        <w:t>Основные тенденции русской литературы порубежного периода.</w:t>
      </w:r>
      <w:r w:rsidRPr="00F710F1">
        <w:rPr>
          <w:rFonts w:eastAsia="Calibri"/>
          <w:sz w:val="28"/>
          <w:szCs w:val="28"/>
        </w:rPr>
        <w:t xml:space="preserve"> </w:t>
      </w:r>
      <w:r w:rsidR="00E64F0E" w:rsidRPr="00F710F1">
        <w:rPr>
          <w:rFonts w:eastAsia="Calibri"/>
          <w:sz w:val="28"/>
          <w:szCs w:val="28"/>
        </w:rPr>
        <w:t>Особенности литературных течений, их представители.</w:t>
      </w:r>
    </w:p>
    <w:p w:rsidR="00780809" w:rsidRPr="00F710F1" w:rsidRDefault="00780809" w:rsidP="00F710F1">
      <w:pPr>
        <w:pStyle w:val="ae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 w:rsidRPr="00F710F1">
        <w:rPr>
          <w:b/>
          <w:bCs/>
          <w:sz w:val="28"/>
          <w:szCs w:val="28"/>
        </w:rPr>
        <w:t>Писатели – реалисты начала</w:t>
      </w:r>
      <w:r w:rsidR="003A60F4" w:rsidRPr="00F710F1">
        <w:rPr>
          <w:b/>
          <w:bCs/>
          <w:sz w:val="28"/>
          <w:szCs w:val="28"/>
        </w:rPr>
        <w:t xml:space="preserve"> </w:t>
      </w:r>
      <w:r w:rsidRPr="00F710F1">
        <w:rPr>
          <w:b/>
          <w:bCs/>
          <w:sz w:val="28"/>
          <w:szCs w:val="28"/>
        </w:rPr>
        <w:t>XX</w:t>
      </w:r>
      <w:r w:rsidR="003A60F4" w:rsidRPr="00F710F1">
        <w:rPr>
          <w:b/>
          <w:bCs/>
          <w:sz w:val="28"/>
          <w:szCs w:val="28"/>
        </w:rPr>
        <w:t xml:space="preserve"> </w:t>
      </w:r>
      <w:r w:rsidRPr="00F710F1">
        <w:rPr>
          <w:b/>
          <w:bCs/>
          <w:sz w:val="28"/>
          <w:szCs w:val="28"/>
        </w:rPr>
        <w:t>века (</w:t>
      </w:r>
      <w:r w:rsidR="003A60F4" w:rsidRPr="00F710F1">
        <w:rPr>
          <w:b/>
          <w:bCs/>
          <w:sz w:val="28"/>
          <w:szCs w:val="28"/>
        </w:rPr>
        <w:t>16ч</w:t>
      </w:r>
      <w:r w:rsidRPr="00F710F1">
        <w:rPr>
          <w:b/>
          <w:bCs/>
          <w:sz w:val="28"/>
          <w:szCs w:val="28"/>
        </w:rPr>
        <w:t>)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И.</w:t>
      </w:r>
      <w:r w:rsidR="000911E0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А. Бунин</w:t>
      </w:r>
      <w:r w:rsidR="00780809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(3ч)</w:t>
      </w:r>
      <w:r w:rsidR="00371C44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371C4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творчество.</w:t>
      </w:r>
    </w:p>
    <w:p w:rsidR="00E64F0E" w:rsidRPr="00F710F1" w:rsidRDefault="00780809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Чудная власть прошлого в рассказе «Антоновские яблоки», в стихотворениях «Вечер», «Последний шмель», «Слово» и др.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«Чистая влага любви, печали, нежности» в рассказах «Легкое дыхание»; «Чистый понедельник», «Последняя осень» из цикла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lastRenderedPageBreak/>
        <w:t>«Темные аллеи».</w:t>
      </w:r>
      <w:proofErr w:type="gram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Острое чувство кризиса цивилизации  в рассказе «Господин из Сан-Франциско». Философская символика произведения.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</w:t>
      </w:r>
      <w:r w:rsidR="000911E0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И.</w:t>
      </w:r>
      <w:r w:rsidR="000911E0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Куприн</w:t>
      </w:r>
      <w:r w:rsidR="009C2D92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="00371C44"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Великая тайна любви в повести «Олеся», образ рассказчика. Нравственный смысл рассказа. Изображение кризиса русской армии в повести «Поединок». Нравственное противостояние героя и сред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>ы. Изображение любви в рассказе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«Гранатовый браслет». Мужские и женские образы в рассказе. Нравственные аспекты произведения. </w:t>
      </w:r>
      <w:r w:rsidR="00780809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Анализ эпизода прозаического текста на примере письма </w:t>
      </w:r>
      <w:proofErr w:type="spellStart"/>
      <w:r w:rsidR="00780809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Желткова</w:t>
      </w:r>
      <w:proofErr w:type="spellEnd"/>
      <w:r w:rsidR="00780809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Вере Николаевне.</w:t>
      </w:r>
    </w:p>
    <w:p w:rsidR="009C2D92" w:rsidRPr="00F710F1" w:rsidRDefault="009C2D92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Л. Н. Андреев (3ч)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</w:p>
    <w:p w:rsidR="009C2D92" w:rsidRPr="00F710F1" w:rsidRDefault="009C2D92" w:rsidP="00F710F1">
      <w:pPr>
        <w:tabs>
          <w:tab w:val="left" w:pos="2430"/>
          <w:tab w:val="center" w:pos="453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Тема социального неравенства в рассказах «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Баргамот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Гараська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>», «Ангелочек», «Петька на даче». Своеобразие стиля. Проблематика повести «Иуда Искариот». Оригинальная трактовка «вечной» темы в повести.</w:t>
      </w:r>
    </w:p>
    <w:p w:rsidR="003A60F4" w:rsidRPr="00F710F1" w:rsidRDefault="00780809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М. Горький</w:t>
      </w:r>
      <w:r w:rsidR="003A60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(6ч)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</w:t>
      </w:r>
      <w:r w:rsidR="009C2D92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C2D92" w:rsidRPr="00F710F1" w:rsidRDefault="009C2D92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Страницы биографии М. Горького, связанные с Казанью.</w:t>
      </w:r>
      <w:r w:rsidR="003A60F4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Ранние романтические рассказы «Макар </w:t>
      </w:r>
      <w:proofErr w:type="spellStart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Чудра</w:t>
      </w:r>
      <w:proofErr w:type="spellEnd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», «Старуха </w:t>
      </w:r>
      <w:proofErr w:type="spellStart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Изергиль</w:t>
      </w:r>
      <w:proofErr w:type="spellEnd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». «Босяцкий» цикл («</w:t>
      </w:r>
      <w:proofErr w:type="spellStart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Челкаш</w:t>
      </w:r>
      <w:proofErr w:type="spellEnd"/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»). </w:t>
      </w:r>
    </w:p>
    <w:p w:rsidR="00780809" w:rsidRPr="00F710F1" w:rsidRDefault="003A60F4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>Особенности жанра и конфликта в пьесе «На дне».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 Ключевые сцены в драматическом произведении. </w:t>
      </w:r>
      <w:r w:rsidRPr="00F710F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Человек, его достоинство и смысл жизни. 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Роль Луки в пьесе.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Вопрос о правде в драме</w:t>
      </w:r>
      <w:r w:rsidR="00780809" w:rsidRPr="00F710F1">
        <w:rPr>
          <w:rFonts w:ascii="Times New Roman" w:eastAsia="Calibri" w:hAnsi="Times New Roman" w:cs="Times New Roman"/>
          <w:sz w:val="28"/>
          <w:szCs w:val="28"/>
        </w:rPr>
        <w:t xml:space="preserve">. Смысл финала пьесы. Роль и место повести «Фома Гордеев» в творчестве Горького. </w:t>
      </w:r>
    </w:p>
    <w:p w:rsidR="00E64F0E" w:rsidRPr="00F710F1" w:rsidRDefault="009D5DF4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Серебряный век русской поэзии (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>17ч)</w:t>
      </w:r>
    </w:p>
    <w:p w:rsidR="00ED7B37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Общая характеристика поэзии «серебряного века»</w:t>
      </w:r>
      <w:r w:rsidR="009D5D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Символизм. «Старшие символисты». Поэзия «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младосимволистов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>»</w:t>
      </w:r>
      <w:r w:rsidR="000911E0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Поэзия В.Я. Брюсова. Творческий путь поэта</w:t>
      </w:r>
      <w:r w:rsidR="00D42EFE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Анализ стихотворений «Сонет к форме», «Юному поэту» и др. (по выбору). «Поэзия как волшебство» в творчестве К.Д. Бальмонта. Анализ стихотворений «Камыши», «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Безглагольность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», «Вечер. Взморье…» и др. (по выбору). </w:t>
      </w:r>
    </w:p>
    <w:p w:rsidR="00CA65F8" w:rsidRPr="00F710F1" w:rsidRDefault="000911E0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А. Блок</w:t>
      </w:r>
      <w:r w:rsidR="009D5DF4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(7ч)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Личность и творчество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Тема любви в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F710F1">
        <w:rPr>
          <w:rFonts w:ascii="Times New Roman" w:eastAsia="Calibri" w:hAnsi="Times New Roman" w:cs="Times New Roman"/>
          <w:sz w:val="28"/>
          <w:szCs w:val="28"/>
        </w:rPr>
        <w:t>тихотворения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>х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«Вхожу я в темные храмы», «О доблестях, о подвигах…», «Ночь, улица, фонарь…» 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>«Девушка пела в церковном хоре…»,  «Когда Вы стоите на мо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ем пути…», </w:t>
      </w:r>
      <w:r w:rsidR="009D5DF4" w:rsidRPr="00F710F1">
        <w:rPr>
          <w:rFonts w:ascii="Times New Roman" w:eastAsia="Calibri" w:hAnsi="Times New Roman" w:cs="Times New Roman"/>
          <w:sz w:val="28"/>
          <w:szCs w:val="28"/>
        </w:rPr>
        <w:t xml:space="preserve">«Незнакомка», «В ресторане», 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«На железной дороге». </w:t>
      </w:r>
      <w:r w:rsidR="009D5DF4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Родины в произведениях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«На поле Куликовом», «О, весна, без конца и без кра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>ю…»,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«О доблестях, о подвигах, о славе…», </w:t>
      </w:r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«Она пришла с мороза…»; «Предчувствую Тебя. </w:t>
      </w:r>
      <w:proofErr w:type="gramStart"/>
      <w:r w:rsidR="00ED7B37" w:rsidRPr="00F710F1">
        <w:rPr>
          <w:rFonts w:ascii="Times New Roman" w:hAnsi="Times New Roman" w:cs="Times New Roman"/>
          <w:sz w:val="28"/>
          <w:szCs w:val="28"/>
          <w:lang w:eastAsia="zh-CN"/>
        </w:rPr>
        <w:t>Года проходят мимо…», «Рожденные в года глухие…», «Россия», «Русь моя, жизнь моя, вместе ль нам маяться…», «Пушкинскому Дому», «Скифы»</w:t>
      </w:r>
      <w:r w:rsidR="009D5DF4" w:rsidRPr="00F710F1"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Поэма «Двенадцать» - книга бесстрашной искренности перед лицом бури.</w:t>
      </w:r>
      <w:proofErr w:type="gramEnd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Старый и новый мир в поэме. Угрожающие силы стихии в поэме «Двенадцать». Смысл символов Блока.</w:t>
      </w:r>
      <w:r w:rsidR="00ED7B37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Образно-стилистический мир поэзии Н. Клюева. И</w:t>
      </w:r>
      <w:r w:rsidR="000911E0" w:rsidRPr="00F710F1">
        <w:rPr>
          <w:rFonts w:ascii="Times New Roman" w:eastAsia="Calibri" w:hAnsi="Times New Roman" w:cs="Times New Roman"/>
          <w:sz w:val="28"/>
          <w:szCs w:val="28"/>
        </w:rPr>
        <w:t>. Анненский – необходимое звено.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Смысл его манифестов акмеизма. Поэты-акмеисты Г. Иванов, С. Городецкий, М. Кузмин и др.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Кризис символизма в 1910-е годы Черты акмеизма, проявление  их в стихотворениях Гумилева "Жираф", «Кенгуру». "Заблудившийся трамвай", «Капитаны». Мотивы экзотики. </w:t>
      </w:r>
    </w:p>
    <w:p w:rsidR="00CA65F8" w:rsidRPr="00F710F1" w:rsidRDefault="00FD78DB" w:rsidP="00F710F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А. Ахматова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9D5DF4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Личность и судьба. </w:t>
      </w:r>
    </w:p>
    <w:p w:rsidR="00E64F0E" w:rsidRPr="00F710F1" w:rsidRDefault="009D5DF4" w:rsidP="00F710F1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Мир человеческих переживаний в ранней лирике: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«Песня последней встречи», «Сжала руки под темной вуалью» </w:t>
      </w:r>
      <w:r w:rsidRPr="00F710F1">
        <w:rPr>
          <w:rFonts w:ascii="Times New Roman" w:hAnsi="Times New Roman" w:cs="Times New Roman"/>
          <w:sz w:val="28"/>
          <w:szCs w:val="28"/>
        </w:rPr>
        <w:t xml:space="preserve">«Вечером», «Все расхищено, предано, продано…», «Когда в тоске самоубийства…», «Мне ни к чему одические рати…», </w:t>
      </w:r>
      <w:r w:rsidRPr="00F710F1">
        <w:rPr>
          <w:rFonts w:ascii="Times New Roman" w:hAnsi="Times New Roman" w:cs="Times New Roman"/>
          <w:sz w:val="28"/>
          <w:szCs w:val="28"/>
        </w:rPr>
        <w:lastRenderedPageBreak/>
        <w:t>«Мужество», «Муза» («Когда я ночью жду ее прихода…».) «Песня последней встречи», «Сероглазый король»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.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назначения поэзии и поэта</w:t>
      </w:r>
      <w:r w:rsidR="00CA65F8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 стихотворениях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ED7B37" w:rsidRPr="00F710F1">
        <w:rPr>
          <w:rFonts w:ascii="Times New Roman" w:hAnsi="Times New Roman" w:cs="Times New Roman"/>
          <w:sz w:val="28"/>
          <w:szCs w:val="28"/>
        </w:rPr>
        <w:t>«С</w:t>
      </w:r>
      <w:r w:rsidR="00CA65F8" w:rsidRPr="00F710F1">
        <w:rPr>
          <w:rFonts w:ascii="Times New Roman" w:hAnsi="Times New Roman" w:cs="Times New Roman"/>
          <w:sz w:val="28"/>
          <w:szCs w:val="28"/>
        </w:rPr>
        <w:t>муглый отрок бродил по аллеям…»</w:t>
      </w:r>
      <w:proofErr w:type="gramStart"/>
      <w:r w:rsidR="00CA65F8" w:rsidRPr="00F710F1">
        <w:rPr>
          <w:rFonts w:ascii="Times New Roman" w:hAnsi="Times New Roman" w:cs="Times New Roman"/>
          <w:sz w:val="28"/>
          <w:szCs w:val="28"/>
        </w:rPr>
        <w:t>,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"</w:t>
      </w:r>
      <w:proofErr w:type="gramEnd"/>
      <w:r w:rsidR="00E64F0E" w:rsidRPr="00F710F1">
        <w:rPr>
          <w:rFonts w:ascii="Times New Roman" w:eastAsia="Calibri" w:hAnsi="Times New Roman" w:cs="Times New Roman"/>
          <w:sz w:val="28"/>
          <w:szCs w:val="28"/>
        </w:rPr>
        <w:t>Тайны ремесла"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"Мне ни к чему..." </w:t>
      </w:r>
      <w:r w:rsidR="00ED7B37" w:rsidRPr="00F710F1">
        <w:rPr>
          <w:rFonts w:ascii="Times New Roman" w:hAnsi="Times New Roman" w:cs="Times New Roman"/>
          <w:sz w:val="28"/>
          <w:szCs w:val="28"/>
        </w:rPr>
        <w:t xml:space="preserve">«Не с теми я, кто бросил землю…»,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«Мне голос был…», «Родная земля» и др.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Поэма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«Реквием» - скорбная летопись утрат. Уникальная композиция произведения. Трагически-траурное многоголосие поэмы.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Психологизм Ахматовой.</w:t>
      </w:r>
    </w:p>
    <w:p w:rsidR="004A153A" w:rsidRPr="00F710F1" w:rsidRDefault="00E64F0E" w:rsidP="00F710F1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О. Мандельштам. Острое ощущение связи времен в лирике поэта. Основные мотивы и образы  в стихотворениях «</w:t>
      </w:r>
      <w:r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Notre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Dame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», «За гремучую доблесть…», «Я вернулся в мой город…» </w:t>
      </w:r>
      <w:r w:rsidR="004A153A" w:rsidRPr="00F710F1">
        <w:rPr>
          <w:rFonts w:ascii="Times New Roman" w:hAnsi="Times New Roman" w:cs="Times New Roman"/>
          <w:sz w:val="28"/>
          <w:szCs w:val="28"/>
        </w:rPr>
        <w:t xml:space="preserve">«Бессонница. Гомер. Тугие паруса…», «Мы </w:t>
      </w:r>
      <w:proofErr w:type="gramStart"/>
      <w:r w:rsidR="004A153A" w:rsidRPr="00F710F1">
        <w:rPr>
          <w:rFonts w:ascii="Times New Roman" w:hAnsi="Times New Roman" w:cs="Times New Roman"/>
          <w:sz w:val="28"/>
          <w:szCs w:val="28"/>
        </w:rPr>
        <w:t>живем под собою не чуя</w:t>
      </w:r>
      <w:proofErr w:type="gramEnd"/>
      <w:r w:rsidR="004A153A" w:rsidRPr="00F710F1">
        <w:rPr>
          <w:rFonts w:ascii="Times New Roman" w:hAnsi="Times New Roman" w:cs="Times New Roman"/>
          <w:sz w:val="28"/>
          <w:szCs w:val="28"/>
        </w:rPr>
        <w:t xml:space="preserve"> страны…», «Я не слыхал рассказов </w:t>
      </w:r>
      <w:proofErr w:type="spellStart"/>
      <w:r w:rsidR="004A153A" w:rsidRPr="00F710F1">
        <w:rPr>
          <w:rFonts w:ascii="Times New Roman" w:hAnsi="Times New Roman" w:cs="Times New Roman"/>
          <w:sz w:val="28"/>
          <w:szCs w:val="28"/>
        </w:rPr>
        <w:t>Оссиана</w:t>
      </w:r>
      <w:proofErr w:type="spellEnd"/>
      <w:r w:rsidR="004A153A" w:rsidRPr="00F710F1">
        <w:rPr>
          <w:rFonts w:ascii="Times New Roman" w:hAnsi="Times New Roman" w:cs="Times New Roman"/>
          <w:sz w:val="28"/>
          <w:szCs w:val="28"/>
        </w:rPr>
        <w:t>…»</w:t>
      </w:r>
      <w:r w:rsidR="004A153A" w:rsidRPr="00F710F1">
        <w:rPr>
          <w:rFonts w:ascii="Times New Roman" w:eastAsia="Calibri" w:hAnsi="Times New Roman" w:cs="Times New Roman"/>
          <w:sz w:val="28"/>
          <w:szCs w:val="28"/>
        </w:rPr>
        <w:t xml:space="preserve"> и др.</w:t>
      </w:r>
    </w:p>
    <w:p w:rsidR="00CA65F8" w:rsidRPr="00F710F1" w:rsidRDefault="00FD78DB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 И. Цветаева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Елабуга в б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иографи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и поэтессы. 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Уникальность поэтического голоса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в стихотворениях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«Моим стихам, написанным так рано», «Кто создан из камня», </w:t>
      </w:r>
      <w:r w:rsidR="004A61B2" w:rsidRPr="00F710F1">
        <w:rPr>
          <w:rFonts w:ascii="Times New Roman" w:hAnsi="Times New Roman" w:cs="Times New Roman"/>
          <w:sz w:val="28"/>
          <w:szCs w:val="28"/>
        </w:rPr>
        <w:t>«Генералам двенадцатого года», «Мне нравится, что вы больны не мной…», «</w:t>
      </w:r>
      <w:proofErr w:type="gramStart"/>
      <w:r w:rsidR="004A61B2" w:rsidRPr="00F710F1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4A61B2" w:rsidRPr="00F710F1">
        <w:rPr>
          <w:rFonts w:ascii="Times New Roman" w:hAnsi="Times New Roman" w:cs="Times New Roman"/>
          <w:sz w:val="28"/>
          <w:szCs w:val="28"/>
        </w:rPr>
        <w:t xml:space="preserve"> сколько их упало в эту бездну…», «О, слезы на глазах…»</w:t>
      </w:r>
      <w:r w:rsidR="00FD78DB" w:rsidRPr="00F710F1">
        <w:rPr>
          <w:rFonts w:ascii="Times New Roman" w:hAnsi="Times New Roman" w:cs="Times New Roman"/>
          <w:sz w:val="28"/>
          <w:szCs w:val="28"/>
        </w:rPr>
        <w:t>,</w:t>
      </w:r>
      <w:r w:rsidR="004A61B2" w:rsidRPr="00F710F1">
        <w:rPr>
          <w:rFonts w:ascii="Times New Roman" w:hAnsi="Times New Roman" w:cs="Times New Roman"/>
          <w:sz w:val="28"/>
          <w:szCs w:val="28"/>
        </w:rPr>
        <w:t xml:space="preserve"> «Стихи к Блоку» («Имя твое – птица в руке…»), «Тоска по родине! Давно…» </w:t>
      </w:r>
    </w:p>
    <w:p w:rsidR="00CA65F8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Литературный процесс 20-х годов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</w:t>
      </w:r>
      <w:r w:rsidR="00FA18D3" w:rsidRPr="00F710F1">
        <w:rPr>
          <w:rFonts w:ascii="Times New Roman" w:eastAsia="Calibri" w:hAnsi="Times New Roman" w:cs="Times New Roman"/>
          <w:b/>
          <w:sz w:val="28"/>
          <w:szCs w:val="28"/>
        </w:rPr>
        <w:t>11ч)</w:t>
      </w:r>
    </w:p>
    <w:p w:rsidR="00FD78DB" w:rsidRPr="00F710F1" w:rsidRDefault="00FD78DB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Cs/>
          <w:sz w:val="28"/>
          <w:szCs w:val="28"/>
        </w:rPr>
        <w:t>Футуризм</w:t>
      </w:r>
      <w:r w:rsidR="00CA65F8" w:rsidRPr="00F710F1">
        <w:rPr>
          <w:rFonts w:ascii="Times New Roman" w:eastAsia="Calibri" w:hAnsi="Times New Roman" w:cs="Times New Roman"/>
          <w:bCs/>
          <w:sz w:val="28"/>
          <w:szCs w:val="28"/>
        </w:rPr>
        <w:t xml:space="preserve"> (1ч)</w:t>
      </w:r>
      <w:r w:rsidRPr="00F710F1">
        <w:rPr>
          <w:rFonts w:ascii="Times New Roman" w:eastAsia="Calibri" w:hAnsi="Times New Roman" w:cs="Times New Roman"/>
          <w:bCs/>
          <w:sz w:val="28"/>
          <w:szCs w:val="28"/>
        </w:rPr>
        <w:t>.</w:t>
      </w: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Эстетика и философия течения. 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Кубофутуризм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>, творчество И. Северянина, В. Хлебникова. Новаторство в области стиха.</w:t>
      </w:r>
    </w:p>
    <w:p w:rsidR="00CA65F8" w:rsidRPr="00F710F1" w:rsidRDefault="00FD78DB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В. </w:t>
      </w:r>
      <w:r w:rsidR="00E64F0E" w:rsidRPr="00F710F1">
        <w:rPr>
          <w:rFonts w:ascii="Times New Roman" w:eastAsia="Calibri" w:hAnsi="Times New Roman" w:cs="Times New Roman"/>
          <w:b/>
          <w:sz w:val="28"/>
          <w:szCs w:val="28"/>
        </w:rPr>
        <w:t>В. Маяковский</w:t>
      </w:r>
      <w:r w:rsidR="00CA65F8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Личность и творчество. </w:t>
      </w:r>
    </w:p>
    <w:p w:rsidR="00E64F0E" w:rsidRPr="00F710F1" w:rsidRDefault="00E64F0E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Язык ранней лирики. Толпа и лирическое «я» поэта: вынужденное единство или мучительное противостояние? Черты избранничества лирического героя в ранней лирике. ("Нате!", "Вам!"</w:t>
      </w:r>
      <w:proofErr w:type="gramStart"/>
      <w:r w:rsidRPr="00F710F1">
        <w:rPr>
          <w:rFonts w:ascii="Times New Roman" w:eastAsia="Calibri" w:hAnsi="Times New Roman" w:cs="Times New Roman"/>
          <w:sz w:val="28"/>
          <w:szCs w:val="28"/>
        </w:rPr>
        <w:t>,"</w:t>
      </w:r>
      <w:proofErr w:type="gramEnd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А вы могли бы?", "Послушайте!", </w:t>
      </w:r>
      <w:r w:rsidR="00C80D9E" w:rsidRPr="00F710F1">
        <w:rPr>
          <w:rFonts w:ascii="Times New Roman" w:hAnsi="Times New Roman" w:cs="Times New Roman"/>
          <w:sz w:val="28"/>
          <w:szCs w:val="28"/>
        </w:rPr>
        <w:t>«Скрипка и немножко нервно»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="00C80D9E" w:rsidRPr="00F710F1">
        <w:rPr>
          <w:rFonts w:ascii="Times New Roman" w:hAnsi="Times New Roman" w:cs="Times New Roman"/>
          <w:sz w:val="28"/>
          <w:szCs w:val="28"/>
        </w:rPr>
        <w:t>Стихотворения: «Левый марш», «Необычайное приключение, бывшее с Владимиром Маяковским летом на даче», «Сергею Есенину», «Товарищу Нетте, пароходу и человеку»</w:t>
      </w:r>
      <w:r w:rsidR="00FD78DB" w:rsidRPr="00F710F1">
        <w:rPr>
          <w:rFonts w:ascii="Times New Roman" w:hAnsi="Times New Roman" w:cs="Times New Roman"/>
          <w:sz w:val="28"/>
          <w:szCs w:val="28"/>
        </w:rPr>
        <w:t xml:space="preserve">, «Хорошее отношение к лошадям».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Поэма "Облако в штанах". Смысл четырех криков "Долой!" Материализация метафоры. Роль гиперболы, гротеска. "Гимны" поэта. "Прозаседавшиеся". Обличение бюрократизма и мещанс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тва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 "О </w:t>
      </w:r>
      <w:proofErr w:type="gramStart"/>
      <w:r w:rsidR="00156AC1" w:rsidRPr="00F710F1">
        <w:rPr>
          <w:rFonts w:ascii="Times New Roman" w:eastAsia="Calibri" w:hAnsi="Times New Roman" w:cs="Times New Roman"/>
          <w:sz w:val="28"/>
          <w:szCs w:val="28"/>
        </w:rPr>
        <w:t>дряни</w:t>
      </w:r>
      <w:proofErr w:type="gramEnd"/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".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 xml:space="preserve">Поэма 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"В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 весь голос" о назначении 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п</w:t>
      </w:r>
      <w:r w:rsidRPr="00F710F1">
        <w:rPr>
          <w:rFonts w:ascii="Times New Roman" w:eastAsia="Calibri" w:hAnsi="Times New Roman" w:cs="Times New Roman"/>
          <w:sz w:val="28"/>
          <w:szCs w:val="28"/>
        </w:rPr>
        <w:t>оэта, поэзии и о любви. Анализ стихотворений "Юбилейное", "Разговор с фининспектором", «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Лиличка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>», «Письмо Татьяне Яковлевой».</w:t>
      </w:r>
    </w:p>
    <w:p w:rsidR="00CA65F8" w:rsidRPr="00F710F1" w:rsidRDefault="00156AC1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С. А. Есенин</w:t>
      </w:r>
      <w:r w:rsidR="00FA18D3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(6ч)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A65F8" w:rsidRPr="00F710F1">
        <w:rPr>
          <w:rFonts w:ascii="Times New Roman" w:eastAsia="Calibri" w:hAnsi="Times New Roman" w:cs="Times New Roman"/>
          <w:sz w:val="28"/>
          <w:szCs w:val="28"/>
        </w:rPr>
        <w:t>Личность и творчество.</w:t>
      </w:r>
    </w:p>
    <w:p w:rsidR="00E64F0E" w:rsidRPr="00F710F1" w:rsidRDefault="00CA65F8" w:rsidP="00F710F1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F710F1">
        <w:rPr>
          <w:rFonts w:ascii="Times New Roman" w:eastAsia="Calibri" w:hAnsi="Times New Roman" w:cs="Times New Roman"/>
          <w:sz w:val="28"/>
          <w:szCs w:val="28"/>
        </w:rPr>
        <w:t>С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борник «Радуница»; стихотворения «В том краю, где желтая крапива», «Гой, ты Русь моя родная!», «Не бродить, не мять…» и др.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Народно-песенная основа лирики Есенина.</w:t>
      </w:r>
      <w:proofErr w:type="gramEnd"/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"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Песнь о собаке", «Выткался на озере алый свет зари», «Шаганэ ты моя, Шаганэ...» и др. </w:t>
      </w:r>
      <w:r w:rsidR="00FA18D3" w:rsidRPr="00F710F1">
        <w:rPr>
          <w:rFonts w:ascii="Times New Roman" w:eastAsia="Calibri" w:hAnsi="Times New Roman" w:cs="Times New Roman"/>
          <w:sz w:val="28"/>
          <w:szCs w:val="28"/>
        </w:rPr>
        <w:t xml:space="preserve">Революция в стихотворениях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"Русь уходящая" и "Русь советская". </w:t>
      </w:r>
      <w:r w:rsidR="00C80D9E" w:rsidRPr="00F710F1">
        <w:rPr>
          <w:rFonts w:ascii="Times New Roman" w:hAnsi="Times New Roman" w:cs="Times New Roman"/>
          <w:sz w:val="28"/>
          <w:szCs w:val="28"/>
        </w:rPr>
        <w:t xml:space="preserve">Стихотворения: «Гой ты, Русь моя родная…», </w:t>
      </w:r>
      <w:r w:rsidR="00C80D9E" w:rsidRPr="00F710F1">
        <w:rPr>
          <w:rFonts w:ascii="Times New Roman" w:hAnsi="Times New Roman" w:cs="Times New Roman"/>
          <w:bCs/>
          <w:sz w:val="28"/>
          <w:szCs w:val="28"/>
        </w:rPr>
        <w:t xml:space="preserve">«Да! Теперь решено. </w:t>
      </w:r>
      <w:proofErr w:type="gramStart"/>
      <w:r w:rsidR="00C80D9E" w:rsidRPr="00F710F1">
        <w:rPr>
          <w:rFonts w:ascii="Times New Roman" w:hAnsi="Times New Roman" w:cs="Times New Roman"/>
          <w:bCs/>
          <w:sz w:val="28"/>
          <w:szCs w:val="28"/>
        </w:rPr>
        <w:t xml:space="preserve">Без возврата…», «До свиданья, друг мой, до свиданья!..», «Не жалею, не зову, не плачу…», </w:t>
      </w:r>
      <w:r w:rsidR="00C80D9E" w:rsidRPr="00F710F1">
        <w:rPr>
          <w:rFonts w:ascii="Times New Roman" w:hAnsi="Times New Roman" w:cs="Times New Roman"/>
          <w:sz w:val="28"/>
          <w:szCs w:val="28"/>
        </w:rPr>
        <w:t xml:space="preserve">«Письмо к женщине», «Письмо матери», «Собаке Качалова», </w:t>
      </w:r>
      <w:r w:rsidR="00C80D9E" w:rsidRPr="00F710F1">
        <w:rPr>
          <w:rFonts w:ascii="Times New Roman" w:hAnsi="Times New Roman" w:cs="Times New Roman"/>
          <w:bCs/>
          <w:sz w:val="28"/>
          <w:szCs w:val="28"/>
        </w:rPr>
        <w:t>«Я последний поэт деревни…»</w:t>
      </w:r>
      <w:r w:rsidR="00FA18D3" w:rsidRPr="00F710F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Сложность мировосприятия поэта в ст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ихотворениях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«Мы теперь уходим понемногу», «Спит ковыль, равнина дорогая».</w:t>
      </w:r>
      <w:proofErr w:type="gramEnd"/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Мотивы лирики 1924-1925 г. г. ("Персидские мотивы", "Москва кабацкая", "Не жалею, не зову...", "Отговорила роща...")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"Анна </w:t>
      </w:r>
      <w:proofErr w:type="spellStart"/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Снеги</w:t>
      </w:r>
      <w:r w:rsidR="00156AC1" w:rsidRPr="00F710F1">
        <w:rPr>
          <w:rFonts w:ascii="Times New Roman" w:eastAsia="Calibri" w:hAnsi="Times New Roman" w:cs="Times New Roman"/>
          <w:sz w:val="28"/>
          <w:szCs w:val="28"/>
        </w:rPr>
        <w:t>на</w:t>
      </w:r>
      <w:proofErr w:type="spellEnd"/>
      <w:r w:rsidR="00156AC1" w:rsidRPr="00F710F1">
        <w:rPr>
          <w:rFonts w:ascii="Times New Roman" w:eastAsia="Calibri" w:hAnsi="Times New Roman" w:cs="Times New Roman"/>
          <w:sz w:val="28"/>
          <w:szCs w:val="28"/>
        </w:rPr>
        <w:t>"- поэма о судьбе человека и р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одины. Поэма о несостоявшейся любви. Есенинский взгляд на революционные события в России. </w:t>
      </w:r>
      <w:proofErr w:type="gramStart"/>
      <w:r w:rsidR="00E64F0E" w:rsidRPr="00F710F1">
        <w:rPr>
          <w:rFonts w:ascii="Times New Roman" w:eastAsia="Calibri" w:hAnsi="Times New Roman" w:cs="Times New Roman"/>
          <w:sz w:val="28"/>
          <w:szCs w:val="28"/>
        </w:rPr>
        <w:t>Лирическое</w:t>
      </w:r>
      <w:proofErr w:type="gramEnd"/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и эпическое в поэме.</w:t>
      </w:r>
    </w:p>
    <w:p w:rsidR="00ED6098" w:rsidRDefault="00ED6098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>рный процесс 30-40-х годов (</w:t>
      </w:r>
      <w:r w:rsidR="002A6174" w:rsidRPr="00F710F1">
        <w:rPr>
          <w:rFonts w:ascii="Times New Roman" w:eastAsia="Calibri" w:hAnsi="Times New Roman" w:cs="Times New Roman"/>
          <w:b/>
          <w:sz w:val="28"/>
          <w:szCs w:val="28"/>
        </w:rPr>
        <w:t>10)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277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lastRenderedPageBreak/>
        <w:t>Особенности лирической поэзии (М. Светлов, М. Исаковский) Разнообразие тематики советской прозы 30-х годов. (Н. Островский, А. Твардовский)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B03ACB" w:rsidRPr="00F710F1">
        <w:rPr>
          <w:rFonts w:ascii="Times New Roman" w:hAnsi="Times New Roman" w:cs="Times New Roman"/>
          <w:sz w:val="28"/>
          <w:szCs w:val="28"/>
        </w:rPr>
        <w:t>Е. И. Замятин. Развитие жанра антиутопии. Роман «Мы». Свобода без счастья или счастье без свободы.</w:t>
      </w:r>
    </w:p>
    <w:p w:rsidR="001A30A6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</w:t>
      </w:r>
      <w:r w:rsidR="00E93D5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b/>
          <w:sz w:val="28"/>
          <w:szCs w:val="28"/>
        </w:rPr>
        <w:t>А. Шолохов (9ч)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Личность и творчество.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Вешенская в судьбе писателя.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Отношение автора к гражданской войне, мастерство Шолохова в изображении человеческих судеб.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«Брат на брата…» - авторская концепция гражданской войны в «Донских рассказах».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История создания и публикация романа «Тихий Дон»,  полемика вокруг авторства. Роль эпиграфов и смысл названия романа-эпопеи.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Г</w:t>
      </w:r>
      <w:r w:rsidRPr="00F710F1">
        <w:rPr>
          <w:rFonts w:ascii="Times New Roman" w:eastAsia="Calibri" w:hAnsi="Times New Roman" w:cs="Times New Roman"/>
          <w:sz w:val="28"/>
          <w:szCs w:val="28"/>
        </w:rPr>
        <w:t>уманистически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е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традици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>и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в изображении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войны.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Психологизм Шолохова. Неизбежность трагичности судьбы Григория Мелехова, связь этой трагедии с судьбой общества, внутренний раскол героя, его «метание», нравственный выбор. Утверждение Шолоховым вечных ценностей: «дом», «семья», «любовь».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Роль женских образов в романе-эпопее  «Тихий Дон». Григорий и Аксинья.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Природные образы, идея дома, семьи.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Языковая стихия в «Тихом Доне»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Различные критические оценки романа Шолохова. </w:t>
      </w:r>
    </w:p>
    <w:p w:rsidR="001A30A6" w:rsidRPr="00F710F1" w:rsidRDefault="002A6174" w:rsidP="00F710F1">
      <w:pPr>
        <w:pStyle w:val="ae"/>
        <w:shd w:val="clear" w:color="auto" w:fill="FFFFFF"/>
        <w:spacing w:before="0" w:beforeAutospacing="0" w:after="0" w:afterAutospacing="0"/>
        <w:rPr>
          <w:rFonts w:eastAsia="Calibri"/>
          <w:b/>
          <w:sz w:val="28"/>
          <w:szCs w:val="28"/>
        </w:rPr>
      </w:pPr>
      <w:r w:rsidRPr="00F710F1">
        <w:rPr>
          <w:rFonts w:eastAsia="Calibri"/>
          <w:b/>
          <w:spacing w:val="-6"/>
          <w:sz w:val="28"/>
          <w:szCs w:val="28"/>
        </w:rPr>
        <w:t>Юмор и сатира 20-х-30-х годов</w:t>
      </w:r>
      <w:r w:rsidRPr="00F710F1">
        <w:rPr>
          <w:rFonts w:eastAsia="Calibri"/>
          <w:b/>
          <w:sz w:val="28"/>
          <w:szCs w:val="28"/>
        </w:rPr>
        <w:t xml:space="preserve"> </w:t>
      </w:r>
      <w:r w:rsidR="001A30A6" w:rsidRPr="00F710F1">
        <w:rPr>
          <w:rFonts w:eastAsia="Calibri"/>
          <w:b/>
          <w:sz w:val="28"/>
          <w:szCs w:val="28"/>
        </w:rPr>
        <w:t>(</w:t>
      </w:r>
      <w:r w:rsidR="00D81986" w:rsidRPr="00F710F1">
        <w:rPr>
          <w:rFonts w:eastAsia="Calibri"/>
          <w:b/>
          <w:sz w:val="28"/>
          <w:szCs w:val="28"/>
        </w:rPr>
        <w:t>11ч)</w:t>
      </w:r>
    </w:p>
    <w:p w:rsidR="00E64F0E" w:rsidRPr="00F710F1" w:rsidRDefault="00E64F0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Рассказы М. Зощенко, романы Ильфа и Петрова в контексте эпохи. Дать представление о личности и судьбе писателя-сатирика М. Зощенко.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03ACB" w:rsidRPr="00F710F1">
        <w:rPr>
          <w:rFonts w:ascii="Times New Roman" w:hAnsi="Times New Roman" w:cs="Times New Roman"/>
          <w:sz w:val="28"/>
          <w:szCs w:val="28"/>
        </w:rPr>
        <w:t xml:space="preserve">В.В. Набоков. Очерк жизни и творчества. Горечь эмигрантского небытия в рассказах «Облако, озеро, башня» и «Весна в </w:t>
      </w:r>
      <w:proofErr w:type="spellStart"/>
      <w:r w:rsidR="00B03ACB" w:rsidRPr="00F710F1">
        <w:rPr>
          <w:rFonts w:ascii="Times New Roman" w:hAnsi="Times New Roman" w:cs="Times New Roman"/>
          <w:sz w:val="28"/>
          <w:szCs w:val="28"/>
        </w:rPr>
        <w:t>Фиальте</w:t>
      </w:r>
      <w:proofErr w:type="spellEnd"/>
      <w:r w:rsidR="00B03ACB" w:rsidRPr="00F710F1">
        <w:rPr>
          <w:rFonts w:ascii="Times New Roman" w:hAnsi="Times New Roman" w:cs="Times New Roman"/>
          <w:sz w:val="28"/>
          <w:szCs w:val="28"/>
        </w:rPr>
        <w:t>». Романы «Машенька», «Защита Лужина» (Обзор)</w:t>
      </w:r>
    </w:p>
    <w:p w:rsidR="001A30A6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М.</w:t>
      </w:r>
      <w:r w:rsidR="00E93D5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Булгаков</w:t>
      </w:r>
      <w:r w:rsidR="00D81986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(10ч)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Очерк жизни и творчества. </w:t>
      </w:r>
    </w:p>
    <w:p w:rsidR="00E424CB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Судьба произведений писателя. 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Мастерство и гражданское мужество писателя. </w:t>
      </w:r>
      <w:r w:rsidR="001A30A6" w:rsidRPr="00F710F1">
        <w:rPr>
          <w:rFonts w:ascii="Times New Roman" w:hAnsi="Times New Roman" w:cs="Times New Roman"/>
          <w:sz w:val="28"/>
          <w:szCs w:val="28"/>
        </w:rPr>
        <w:t>Роман</w:t>
      </w:r>
      <w:r w:rsidR="0082584F" w:rsidRPr="00F710F1">
        <w:rPr>
          <w:rFonts w:ascii="Times New Roman" w:hAnsi="Times New Roman" w:cs="Times New Roman"/>
          <w:sz w:val="28"/>
          <w:szCs w:val="28"/>
        </w:rPr>
        <w:t xml:space="preserve"> «Белая гвардия»</w:t>
      </w:r>
      <w:r w:rsidR="001A30A6" w:rsidRPr="00F710F1">
        <w:rPr>
          <w:rFonts w:ascii="Times New Roman" w:hAnsi="Times New Roman" w:cs="Times New Roman"/>
          <w:sz w:val="28"/>
          <w:szCs w:val="28"/>
        </w:rPr>
        <w:t xml:space="preserve"> и пьеса «Дни </w:t>
      </w:r>
      <w:proofErr w:type="spellStart"/>
      <w:r w:rsidR="001A30A6" w:rsidRPr="00F710F1">
        <w:rPr>
          <w:rFonts w:ascii="Times New Roman" w:hAnsi="Times New Roman" w:cs="Times New Roman"/>
          <w:sz w:val="28"/>
          <w:szCs w:val="28"/>
        </w:rPr>
        <w:t>Турбиных</w:t>
      </w:r>
      <w:proofErr w:type="spellEnd"/>
      <w:r w:rsidR="001A30A6" w:rsidRPr="00F710F1">
        <w:rPr>
          <w:rFonts w:ascii="Times New Roman" w:hAnsi="Times New Roman" w:cs="Times New Roman"/>
          <w:sz w:val="28"/>
          <w:szCs w:val="28"/>
        </w:rPr>
        <w:t xml:space="preserve">».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Сатира М. Булгакова как опыт осмысления революции. Нравственная проблематика. Особенности сатиры М. Булгакова. Роман «Мастер и Маргарита». Творческая история и судьба произведения.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Особенность изображения Булгаковым исторических современных ему событий, автобиографичность произведения. Время и место действия в романе, переклички сюжетных линий, замысел писателя.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Взаимодействие 3-х миров в романе.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Москва и москвичи в изображении Булгакова в контексте времени. Средства художественной выразительности  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булгаковской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сатиры и ее традиции.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Москва и </w:t>
      </w:r>
      <w:proofErr w:type="spellStart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Ершалаим</w:t>
      </w:r>
      <w:proofErr w:type="spellEnd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. </w:t>
      </w:r>
      <w:proofErr w:type="gramStart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Земное</w:t>
      </w:r>
      <w:proofErr w:type="gramEnd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и божественное  в облике </w:t>
      </w:r>
      <w:proofErr w:type="spellStart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Иешуа</w:t>
      </w:r>
      <w:proofErr w:type="spellEnd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. Мотив ученичества и преданности в образе Левия Матвея. Понтий Пилат: проблема совести, трусости и ответственности.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Своеобразие интерпретации библейского сюжета в романе, символика библейских глав. «Двойники» в романе Булгакова.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Образ Иуды и тема предательства (</w:t>
      </w:r>
      <w:proofErr w:type="spellStart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Алоизий</w:t>
      </w:r>
      <w:proofErr w:type="spellEnd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 Магарыч). Мастер и </w:t>
      </w:r>
      <w:proofErr w:type="spellStart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Иешуа</w:t>
      </w:r>
      <w:proofErr w:type="spellEnd"/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. 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Идея возмездия в романе.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Любовная линия в романе:</w:t>
      </w:r>
      <w:r w:rsidR="001A30A6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A30A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Мастер и его Маргарита.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Тема творчества и судьбы художника. Нравственный выбор Ивана Бездомного</w:t>
      </w:r>
      <w:r w:rsidR="00D81986" w:rsidRPr="00F710F1">
        <w:rPr>
          <w:rFonts w:ascii="Times New Roman" w:eastAsia="Calibri" w:hAnsi="Times New Roman" w:cs="Times New Roman"/>
          <w:b/>
          <w:spacing w:val="-6"/>
          <w:sz w:val="28"/>
          <w:szCs w:val="28"/>
        </w:rPr>
        <w:t>.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Обобщение </w:t>
      </w:r>
      <w:proofErr w:type="gramStart"/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изученного</w:t>
      </w:r>
      <w:proofErr w:type="gramEnd"/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о романе.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Нравственные уроки Булгакова, главные ценности, которые он утверждает.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Литература пери</w:t>
      </w:r>
      <w:r w:rsidR="00D81986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ода Великой Отечественной войны (8ч)</w:t>
      </w:r>
    </w:p>
    <w:p w:rsidR="00E64F0E" w:rsidRPr="00F710F1" w:rsidRDefault="008317AE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Сила патриотического чувства в лирике Симонова, </w:t>
      </w:r>
      <w:r w:rsidR="00E424CB" w:rsidRPr="00F710F1">
        <w:rPr>
          <w:rFonts w:ascii="Times New Roman" w:eastAsia="Calibri" w:hAnsi="Times New Roman" w:cs="Times New Roman"/>
          <w:sz w:val="28"/>
          <w:szCs w:val="28"/>
        </w:rPr>
        <w:t>Суркова, Самойлова, Исаковского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4F0E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 xml:space="preserve">М. </w:t>
      </w:r>
      <w:proofErr w:type="spellStart"/>
      <w:r w:rsidR="00E64F0E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>Джалиля</w:t>
      </w:r>
      <w:proofErr w:type="spellEnd"/>
      <w:r w:rsidR="00E64F0E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>.</w:t>
      </w:r>
      <w:r w:rsidR="00E424CB" w:rsidRPr="00F710F1">
        <w:rPr>
          <w:rFonts w:ascii="Times New Roman" w:eastAsia="Calibri" w:hAnsi="Times New Roman" w:cs="Times New Roman"/>
          <w:sz w:val="28"/>
          <w:szCs w:val="28"/>
          <w:u w:color="000000"/>
          <w:bdr w:val="none" w:sz="0" w:space="0" w:color="auto" w:frame="1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Публицистика. Истоки изображения войны в литературе военных лет. Обзор публицистики, роль лирики в формировании патриотического чувства. Реализм изображения военного быта. Разнообразие характеров героев. Тенденции послевоенной литературы.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«Окопный реализм» «лейтенантской» прозы.  Изображение военного быта. Разнообразие характеров героев. В. Некрасов «В окопах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lastRenderedPageBreak/>
        <w:t>Сталинграда». Осмысление опыта войны в прозе 50-60 х годов. Повести К. Воробьева «Убиты под Москвой» и В. Кондратьева «Сашка».</w:t>
      </w:r>
      <w:r w:rsidR="00E424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Проблема нравственного выбора в прозе о войне. В. Быков «Сотников» (1970г).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 Обзор литературной периода «оттепели», произведений о войне. </w:t>
      </w:r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Обобщение </w:t>
      </w:r>
      <w:proofErr w:type="gramStart"/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изученного</w:t>
      </w:r>
      <w:proofErr w:type="gramEnd"/>
      <w:r w:rsidR="00D81986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по теме «Человек на войне». (По самостоятельно прочитанным произведениям).</w:t>
      </w:r>
    </w:p>
    <w:p w:rsidR="00E64F0E" w:rsidRPr="00F710F1" w:rsidRDefault="00E424CB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А. Т. Твардовский</w:t>
      </w:r>
      <w:r w:rsidR="00D81986" w:rsidRPr="00F710F1">
        <w:rPr>
          <w:rFonts w:ascii="Times New Roman" w:eastAsia="Calibri" w:hAnsi="Times New Roman" w:cs="Times New Roman"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Обзор жизненного и творческого пути. Работа над стихотворениями «Вся суть в одном единственном завете», «Я знаю, никакой моей вины» и др. Редакторская и общественная деятельность Твардовского. Стихотворение «Памяти матери». Нравственно-философский смысл «возвращенной» поэмы «По праву памяти».</w:t>
      </w:r>
    </w:p>
    <w:p w:rsidR="00E64F0E" w:rsidRPr="00F710F1" w:rsidRDefault="008E50F2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Литературный процесс 50-8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>0-х годов ХХ века (</w:t>
      </w:r>
      <w:r w:rsidR="00DC5BF1" w:rsidRPr="00F710F1">
        <w:rPr>
          <w:rFonts w:ascii="Times New Roman" w:eastAsia="Calibri" w:hAnsi="Times New Roman" w:cs="Times New Roman"/>
          <w:b/>
          <w:sz w:val="28"/>
          <w:szCs w:val="28"/>
        </w:rPr>
        <w:t>24ч)</w:t>
      </w:r>
    </w:p>
    <w:p w:rsidR="00D955A1" w:rsidRPr="00F710F1" w:rsidRDefault="00D955A1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Появление «громких» и «тихих» лириков в период эпохи «оттепели».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Поэзия эпохи «оттепели». Поэзия Е. Евтушенко, Н. Рубцова, Р. Рождественского, Ю. Кузнецова.</w:t>
      </w:r>
    </w:p>
    <w:p w:rsidR="00C80775" w:rsidRPr="00F710F1" w:rsidRDefault="00C80775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Б. Л. Пастернак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Мотивы лирики. </w:t>
      </w:r>
      <w:proofErr w:type="gramStart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Стихотворения "Зимняя ночь", "Снег идет», «Гамлет», "Сестра моя - жизнь", </w:t>
      </w:r>
      <w:r w:rsidRPr="00F710F1">
        <w:rPr>
          <w:rFonts w:ascii="Times New Roman" w:hAnsi="Times New Roman" w:cs="Times New Roman"/>
          <w:sz w:val="28"/>
          <w:szCs w:val="28"/>
        </w:rPr>
        <w:t>«Быть знаменитым некрасиво…», «Во всем мне хочется дойти…», «Марбург», «Февраль.</w:t>
      </w:r>
      <w:proofErr w:type="gramEnd"/>
      <w:r w:rsidRPr="00F710F1">
        <w:rPr>
          <w:rFonts w:ascii="Times New Roman" w:hAnsi="Times New Roman" w:cs="Times New Roman"/>
          <w:sz w:val="28"/>
          <w:szCs w:val="28"/>
        </w:rPr>
        <w:t xml:space="preserve"> Достать чернил и плакать!..»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Духовные искания героев романа «Доктор Живаго». Образ Ю. Живаго в системе образов романа. «Гамлетизм» Гамлета и жертвенность Христа – их чередование в облике Ю. Живаго. </w:t>
      </w:r>
    </w:p>
    <w:p w:rsidR="00C80775" w:rsidRPr="00F710F1" w:rsidRDefault="00C80775" w:rsidP="00F710F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 П. Платонов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(2ч)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Очерк жизни и творчества </w:t>
      </w:r>
      <w:r w:rsidRPr="00F710F1">
        <w:rPr>
          <w:rFonts w:ascii="Times New Roman" w:hAnsi="Times New Roman" w:cs="Times New Roman"/>
          <w:iCs/>
          <w:sz w:val="28"/>
          <w:szCs w:val="28"/>
        </w:rPr>
        <w:t xml:space="preserve">Рассказы и повести: «В прекрасном и яростном мире», «Возвращение».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Самобытность художественного мира писателя, героев и проблематика прозы А. Платонов Повесть «Котлован» </w:t>
      </w:r>
      <w:proofErr w:type="gramStart"/>
      <w:r w:rsidRPr="00F710F1">
        <w:rPr>
          <w:rFonts w:ascii="Times New Roman" w:eastAsia="Calibri" w:hAnsi="Times New Roman" w:cs="Times New Roman"/>
          <w:sz w:val="28"/>
          <w:szCs w:val="28"/>
        </w:rPr>
        <w:t>-р</w:t>
      </w:r>
      <w:proofErr w:type="gramEnd"/>
      <w:r w:rsidRPr="00F710F1">
        <w:rPr>
          <w:rFonts w:ascii="Times New Roman" w:eastAsia="Calibri" w:hAnsi="Times New Roman" w:cs="Times New Roman"/>
          <w:sz w:val="28"/>
          <w:szCs w:val="28"/>
        </w:rPr>
        <w:t>еквием по утопии.</w:t>
      </w:r>
    </w:p>
    <w:p w:rsidR="00E93D51" w:rsidRPr="00F710F1" w:rsidRDefault="00E93D51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А.И. Солженицын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(4ч)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Страницы биографии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Лагерная тема в 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произведении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 xml:space="preserve"> «Архипелаг - ГУЛАГ»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.</w:t>
      </w:r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 Жизненные ценности героя рассказа «Один день Ивана Денисовича». Авторское отношение к герою.</w:t>
      </w:r>
      <w:r w:rsidR="00D955A1"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Авторская концепция лагеря как пути к очищению страданием. </w:t>
      </w:r>
      <w:proofErr w:type="gramStart"/>
      <w:r w:rsidR="00761D29" w:rsidRPr="00F710F1">
        <w:rPr>
          <w:rFonts w:ascii="Times New Roman" w:eastAsia="Calibri" w:hAnsi="Times New Roman" w:cs="Times New Roman"/>
          <w:sz w:val="28"/>
          <w:szCs w:val="28"/>
        </w:rPr>
        <w:t>Временное</w:t>
      </w:r>
      <w:proofErr w:type="gramEnd"/>
      <w:r w:rsidR="00761D29" w:rsidRPr="00F710F1">
        <w:rPr>
          <w:rFonts w:ascii="Times New Roman" w:eastAsia="Calibri" w:hAnsi="Times New Roman" w:cs="Times New Roman"/>
          <w:sz w:val="28"/>
          <w:szCs w:val="28"/>
        </w:rPr>
        <w:t xml:space="preserve"> и вечное в рассказе. </w:t>
      </w:r>
    </w:p>
    <w:p w:rsidR="00761D29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В.Т. Шаламов «Колымские рассказы».</w:t>
      </w:r>
      <w:r w:rsidR="00761D29" w:rsidRPr="00F710F1">
        <w:rPr>
          <w:rFonts w:ascii="Times New Roman" w:hAnsi="Times New Roman" w:cs="Times New Roman"/>
          <w:bCs/>
          <w:sz w:val="28"/>
          <w:szCs w:val="28"/>
        </w:rPr>
        <w:t xml:space="preserve"> Рассказы: «На представку», «Серафим», «Красный крест», «Тифозный карантин», «Последний бой майора Пугачева»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В.</w:t>
      </w:r>
      <w:r w:rsidR="00062B87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  <w:r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Распутин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Страницы жизни. Повесть «Прощание с </w:t>
      </w:r>
      <w:proofErr w:type="gramStart"/>
      <w:r w:rsidRPr="00F710F1">
        <w:rPr>
          <w:rFonts w:ascii="Times New Roman" w:eastAsia="Calibri" w:hAnsi="Times New Roman" w:cs="Times New Roman"/>
          <w:sz w:val="28"/>
          <w:szCs w:val="28"/>
        </w:rPr>
        <w:t>Матерой</w:t>
      </w:r>
      <w:proofErr w:type="gramEnd"/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». Нравственные проблемы повести. Повесть «Живи и помни» - лабиринт психологических сцеплений в душе главной героини. 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 xml:space="preserve">Женские образы в произведениях. </w:t>
      </w:r>
      <w:r w:rsidRPr="00F710F1">
        <w:rPr>
          <w:rFonts w:ascii="Times New Roman" w:eastAsia="Calibri" w:hAnsi="Times New Roman" w:cs="Times New Roman"/>
          <w:sz w:val="28"/>
          <w:szCs w:val="28"/>
        </w:rPr>
        <w:t>Нравственно-философс</w:t>
      </w:r>
      <w:r w:rsidR="00D955A1" w:rsidRPr="00F710F1">
        <w:rPr>
          <w:rFonts w:ascii="Times New Roman" w:eastAsia="Calibri" w:hAnsi="Times New Roman" w:cs="Times New Roman"/>
          <w:sz w:val="28"/>
          <w:szCs w:val="28"/>
        </w:rPr>
        <w:t>кая проблематика произведения.</w:t>
      </w:r>
    </w:p>
    <w:p w:rsidR="00E64F0E" w:rsidRPr="00F710F1" w:rsidRDefault="00062B87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sz w:val="28"/>
          <w:szCs w:val="28"/>
        </w:rPr>
        <w:t>В. П. Астафьев</w:t>
      </w:r>
      <w:r w:rsidR="00D955A1" w:rsidRPr="00F710F1">
        <w:rPr>
          <w:rFonts w:ascii="Times New Roman" w:eastAsia="Calibri" w:hAnsi="Times New Roman" w:cs="Times New Roman"/>
          <w:b/>
          <w:sz w:val="28"/>
          <w:szCs w:val="28"/>
        </w:rPr>
        <w:t xml:space="preserve"> (3ч)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Биография в его произведениях. Творящая сила памяти в романе «Последний поклон». «Царь-рыба» - горизонты «натурфилософской прозы». Поединок человека с природой. Сравнение повести В. Астафьева и повестью Э. Хемингуэя «Старик и море». Сходство и различие в решении нравственных проблем.</w:t>
      </w:r>
    </w:p>
    <w:p w:rsidR="00B03ACB" w:rsidRPr="00F710F1" w:rsidRDefault="00E64F0E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Авторская песня 60-80-х годов. А. Галич, Ю. Визбор, В. Высоцкий, Б. Окуджава.</w:t>
      </w:r>
      <w:r w:rsidR="003359F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955A1" w:rsidRPr="00F710F1" w:rsidRDefault="00D955A1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В. М. Шукшин.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Очерк жизни и творчества. Нравственный путь к правде народного характера. Рассказы «Срезал», «Забуксовал», «Чудик», «Верую», «Крепкий мужик».</w:t>
      </w:r>
    </w:p>
    <w:p w:rsidR="00B03ACB" w:rsidRPr="00F710F1" w:rsidRDefault="00B03ACB" w:rsidP="00F710F1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b/>
          <w:sz w:val="28"/>
          <w:szCs w:val="28"/>
        </w:rPr>
        <w:t>И. О. Бродский.</w:t>
      </w:r>
      <w:r w:rsidRPr="00F710F1">
        <w:rPr>
          <w:rFonts w:ascii="Times New Roman" w:hAnsi="Times New Roman" w:cs="Times New Roman"/>
          <w:sz w:val="28"/>
          <w:szCs w:val="28"/>
        </w:rPr>
        <w:t xml:space="preserve"> Достоинство и слабость гражданской позиции Бродского. </w:t>
      </w:r>
      <w:r w:rsidRPr="00F710F1">
        <w:rPr>
          <w:rFonts w:ascii="Times New Roman" w:hAnsi="Times New Roman" w:cs="Times New Roman"/>
          <w:bCs/>
          <w:sz w:val="28"/>
          <w:szCs w:val="28"/>
        </w:rPr>
        <w:t xml:space="preserve">Стихотворения: </w:t>
      </w:r>
      <w:r w:rsidRPr="00F710F1">
        <w:rPr>
          <w:rFonts w:ascii="Times New Roman" w:hAnsi="Times New Roman" w:cs="Times New Roman"/>
          <w:sz w:val="28"/>
          <w:szCs w:val="28"/>
        </w:rPr>
        <w:t>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</w:t>
      </w:r>
    </w:p>
    <w:p w:rsidR="00761D29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Театр </w:t>
      </w:r>
      <w:r w:rsidR="006A5A6B" w:rsidRPr="00F710F1">
        <w:rPr>
          <w:rFonts w:ascii="Times New Roman" w:eastAsia="Calibri" w:hAnsi="Times New Roman" w:cs="Times New Roman"/>
          <w:sz w:val="28"/>
          <w:szCs w:val="28"/>
        </w:rPr>
        <w:t>А.</w:t>
      </w:r>
      <w:r w:rsidR="00B03ACB" w:rsidRPr="00F710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710F1">
        <w:rPr>
          <w:rFonts w:ascii="Times New Roman" w:eastAsia="Calibri" w:hAnsi="Times New Roman" w:cs="Times New Roman"/>
          <w:sz w:val="28"/>
          <w:szCs w:val="28"/>
        </w:rPr>
        <w:t>Вампилова. Новаторство в современной драматургии. Пьесы «Старший сын», «Утиная охота». Нравственные проблемы в пьесах</w:t>
      </w:r>
      <w:r w:rsidR="00D42EFE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="00761D29" w:rsidRPr="00F710F1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E64F0E" w:rsidRPr="00F710F1" w:rsidRDefault="00E64F0E" w:rsidP="00F710F1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Новей</w:t>
      </w:r>
      <w:r w:rsidR="00DC5BF1"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шая русская проза и поэзия 90гг (2ч)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  <w:r w:rsidRPr="00F710F1">
        <w:rPr>
          <w:rFonts w:ascii="Times New Roman" w:eastAsia="Calibri" w:hAnsi="Times New Roman" w:cs="Times New Roman"/>
          <w:sz w:val="28"/>
          <w:szCs w:val="28"/>
        </w:rPr>
        <w:t>Реалистическая проза Ю. Бондарева, Ю. Полякова, В. Маканина, В. Аксенова. Эволюция модернистской и постмоде</w:t>
      </w:r>
      <w:r w:rsidR="00E93D51" w:rsidRPr="00F710F1">
        <w:rPr>
          <w:rFonts w:ascii="Times New Roman" w:eastAsia="Calibri" w:hAnsi="Times New Roman" w:cs="Times New Roman"/>
          <w:sz w:val="28"/>
          <w:szCs w:val="28"/>
        </w:rPr>
        <w:t xml:space="preserve">рнистской прозы </w:t>
      </w:r>
      <w:r w:rsidRPr="00F710F1">
        <w:rPr>
          <w:rFonts w:ascii="Times New Roman" w:eastAsia="Calibri" w:hAnsi="Times New Roman" w:cs="Times New Roman"/>
          <w:sz w:val="28"/>
          <w:szCs w:val="28"/>
        </w:rPr>
        <w:t>Ф. Искандера. Неореализм Татьяны Толстой. Ироническая поэзия 80-90-х годов И. Губермана, В. Куприянова.</w:t>
      </w:r>
    </w:p>
    <w:p w:rsidR="00E64F0E" w:rsidRPr="00F710F1" w:rsidRDefault="00E64F0E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Литература последнего десятилетия. </w:t>
      </w:r>
      <w:r w:rsidRPr="00F710F1">
        <w:rPr>
          <w:rFonts w:ascii="Times New Roman" w:eastAsia="Calibri" w:hAnsi="Times New Roman" w:cs="Times New Roman"/>
          <w:sz w:val="28"/>
          <w:szCs w:val="28"/>
        </w:rPr>
        <w:t xml:space="preserve">Обзор литературного процесса, его тенденции, проблематика и эстетические позиции авторов. Людмила Улицкая «Казус </w:t>
      </w:r>
      <w:proofErr w:type="spellStart"/>
      <w:r w:rsidRPr="00F710F1">
        <w:rPr>
          <w:rFonts w:ascii="Times New Roman" w:eastAsia="Calibri" w:hAnsi="Times New Roman" w:cs="Times New Roman"/>
          <w:sz w:val="28"/>
          <w:szCs w:val="28"/>
        </w:rPr>
        <w:t>Кухоцкого</w:t>
      </w:r>
      <w:proofErr w:type="spellEnd"/>
      <w:r w:rsidRPr="00F710F1">
        <w:rPr>
          <w:rFonts w:ascii="Times New Roman" w:eastAsia="Calibri" w:hAnsi="Times New Roman" w:cs="Times New Roman"/>
          <w:sz w:val="28"/>
          <w:szCs w:val="28"/>
        </w:rPr>
        <w:t>». « Медея и ее дети», В. Маканин «Лаз», «Испуг». В. Аксенов «Остров Крым», Дина Рубина  «Терновник», «Когда же пойдет снег», «Почерк Леонардо»</w:t>
      </w:r>
    </w:p>
    <w:p w:rsidR="00E64F0E" w:rsidRPr="00F710F1" w:rsidRDefault="00DC5BF1" w:rsidP="00F710F1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710F1">
        <w:rPr>
          <w:rFonts w:ascii="Times New Roman" w:eastAsia="Calibri" w:hAnsi="Times New Roman" w:cs="Times New Roman"/>
          <w:b/>
          <w:bCs/>
          <w:sz w:val="28"/>
          <w:szCs w:val="28"/>
        </w:rPr>
        <w:t>Из зарубежной литературы (1ч)</w:t>
      </w:r>
    </w:p>
    <w:p w:rsidR="008E6CE0" w:rsidRPr="00F710F1" w:rsidRDefault="008E6CE0" w:rsidP="00F710F1">
      <w:pPr>
        <w:tabs>
          <w:tab w:val="left" w:pos="198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Этические и эстетические проблемы в зарубежной литературе </w:t>
      </w:r>
      <w:r w:rsidR="00062B87" w:rsidRPr="00F710F1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века. </w:t>
      </w:r>
      <w:r w:rsidRPr="00F710F1">
        <w:rPr>
          <w:rFonts w:ascii="Times New Roman" w:eastAsia="Calibri" w:hAnsi="Times New Roman" w:cs="Times New Roman"/>
          <w:sz w:val="28"/>
          <w:szCs w:val="28"/>
        </w:rPr>
        <w:t>Сообщения о</w:t>
      </w:r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произведениях Б. Шоу «</w:t>
      </w:r>
      <w:proofErr w:type="spellStart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Пигмалион</w:t>
      </w:r>
      <w:proofErr w:type="spell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», </w:t>
      </w:r>
      <w:proofErr w:type="spellStart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Дж</w:t>
      </w:r>
      <w:proofErr w:type="gramStart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.Л</w:t>
      </w:r>
      <w:proofErr w:type="gram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ондона</w:t>
      </w:r>
      <w:proofErr w:type="spell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«Мартин Иден», </w:t>
      </w:r>
      <w:proofErr w:type="spellStart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Рэя</w:t>
      </w:r>
      <w:proofErr w:type="spell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Бредбери</w:t>
      </w:r>
      <w:proofErr w:type="spell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 xml:space="preserve"> «451градус по </w:t>
      </w:r>
      <w:proofErr w:type="spellStart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Фарингейту</w:t>
      </w:r>
      <w:proofErr w:type="spellEnd"/>
      <w:r w:rsidRPr="00F710F1">
        <w:rPr>
          <w:rFonts w:ascii="Times New Roman" w:eastAsia="Calibri" w:hAnsi="Times New Roman" w:cs="Times New Roman"/>
          <w:spacing w:val="-6"/>
          <w:sz w:val="28"/>
          <w:szCs w:val="28"/>
        </w:rPr>
        <w:t>». Герои, проблематика, о</w:t>
      </w:r>
      <w:r w:rsidR="00E64F0E" w:rsidRPr="00F710F1">
        <w:rPr>
          <w:rFonts w:ascii="Times New Roman" w:eastAsia="Calibri" w:hAnsi="Times New Roman" w:cs="Times New Roman"/>
          <w:sz w:val="28"/>
          <w:szCs w:val="28"/>
        </w:rPr>
        <w:t>собенности</w:t>
      </w:r>
      <w:r w:rsidRPr="00F710F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424CB" w:rsidRPr="00F710F1" w:rsidRDefault="00E424CB" w:rsidP="00F710F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</w:pPr>
    </w:p>
    <w:p w:rsidR="003A4A4C" w:rsidRPr="00F710F1" w:rsidRDefault="003A4A4C" w:rsidP="00F710F1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BF603C" w:rsidRPr="00F710F1" w:rsidRDefault="00A63EF6" w:rsidP="00F710F1">
      <w:pPr>
        <w:pStyle w:val="3"/>
        <w:spacing w:before="0"/>
        <w:jc w:val="left"/>
        <w:rPr>
          <w:caps/>
          <w:szCs w:val="28"/>
        </w:rPr>
      </w:pPr>
      <w:r w:rsidRPr="00F710F1">
        <w:rPr>
          <w:caps/>
          <w:szCs w:val="28"/>
        </w:rPr>
        <w:t>10</w:t>
      </w:r>
      <w:r w:rsidR="003A4A4C" w:rsidRPr="00F710F1">
        <w:rPr>
          <w:caps/>
          <w:szCs w:val="28"/>
        </w:rPr>
        <w:t xml:space="preserve"> класс</w:t>
      </w:r>
    </w:p>
    <w:tbl>
      <w:tblPr>
        <w:tblStyle w:val="a8"/>
        <w:tblW w:w="10314" w:type="dxa"/>
        <w:tblLook w:val="04A0" w:firstRow="1" w:lastRow="0" w:firstColumn="1" w:lastColumn="0" w:noHBand="0" w:noVBand="1"/>
      </w:tblPr>
      <w:tblGrid>
        <w:gridCol w:w="566"/>
        <w:gridCol w:w="7201"/>
        <w:gridCol w:w="2547"/>
      </w:tblGrid>
      <w:tr w:rsidR="00F710F1" w:rsidRPr="00F710F1" w:rsidTr="00B0252E">
        <w:tc>
          <w:tcPr>
            <w:tcW w:w="53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229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551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Н. Островский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(2РР, 2вн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И. А. Гончаров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 (1вн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Ф. И. Тютчев</w:t>
            </w:r>
          </w:p>
        </w:tc>
        <w:tc>
          <w:tcPr>
            <w:tcW w:w="2551" w:type="dxa"/>
          </w:tcPr>
          <w:p w:rsidR="003A4A4C" w:rsidRPr="00F710F1" w:rsidRDefault="003A4A4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А. Фет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И. С. Тургенев</w:t>
            </w:r>
          </w:p>
        </w:tc>
        <w:tc>
          <w:tcPr>
            <w:tcW w:w="2551" w:type="dxa"/>
          </w:tcPr>
          <w:p w:rsidR="003A4A4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(2РР, 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Н. А. Некрасов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 (2РР, 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Н. С. Лесков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 (1вн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F603C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М. Е. Салтыков–Щедрин</w:t>
            </w:r>
          </w:p>
        </w:tc>
        <w:tc>
          <w:tcPr>
            <w:tcW w:w="2551" w:type="dxa"/>
          </w:tcPr>
          <w:p w:rsidR="00BF603C" w:rsidRPr="00F710F1" w:rsidRDefault="00BF603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 (1вн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BF603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F603C" w:rsidRPr="00F710F1" w:rsidRDefault="00B0252E" w:rsidP="00F710F1">
            <w:pP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К. Толстой</w:t>
            </w:r>
          </w:p>
        </w:tc>
        <w:tc>
          <w:tcPr>
            <w:tcW w:w="2551" w:type="dxa"/>
          </w:tcPr>
          <w:p w:rsidR="00BF603C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 (1РР)</w:t>
            </w:r>
          </w:p>
        </w:tc>
      </w:tr>
      <w:tr w:rsidR="00F710F1" w:rsidRPr="00F710F1" w:rsidTr="00B0252E">
        <w:tc>
          <w:tcPr>
            <w:tcW w:w="534" w:type="dxa"/>
          </w:tcPr>
          <w:p w:rsidR="003A4A4C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3A4A4C" w:rsidRPr="00F710F1" w:rsidRDefault="00274907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Литература народов России</w:t>
            </w:r>
          </w:p>
        </w:tc>
        <w:tc>
          <w:tcPr>
            <w:tcW w:w="2551" w:type="dxa"/>
          </w:tcPr>
          <w:p w:rsidR="003A4A4C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 (2РР)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Л. Н. Толстой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15 (2РР, 2вн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Ф. М. Достоевский</w:t>
            </w:r>
          </w:p>
        </w:tc>
        <w:tc>
          <w:tcPr>
            <w:tcW w:w="2551" w:type="dxa"/>
          </w:tcPr>
          <w:p w:rsidR="00B0252E" w:rsidRPr="00F710F1" w:rsidRDefault="00793210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(</w:t>
            </w:r>
            <w:r w:rsidR="00B0252E" w:rsidRPr="00F710F1">
              <w:rPr>
                <w:rFonts w:ascii="Times New Roman" w:hAnsi="Times New Roman" w:cs="Times New Roman"/>
                <w:sz w:val="28"/>
                <w:szCs w:val="28"/>
              </w:rPr>
              <w:t>2РР, 1вн.чт)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B0252E" w:rsidP="00F710F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А. П. Чехов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12 (2РР, 2вн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B0252E">
        <w:tc>
          <w:tcPr>
            <w:tcW w:w="534" w:type="dxa"/>
          </w:tcPr>
          <w:p w:rsidR="00B0252E" w:rsidRPr="00F710F1" w:rsidRDefault="00B0252E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164F94" w:rsidRPr="00F710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B0252E" w:rsidRPr="00F710F1" w:rsidRDefault="00274907" w:rsidP="00F710F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«Вечные» вопросы в зарубежной литературе </w:t>
            </w:r>
            <w:r w:rsidRPr="00F710F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второй половины XIX века </w:t>
            </w:r>
          </w:p>
        </w:tc>
        <w:tc>
          <w:tcPr>
            <w:tcW w:w="2551" w:type="dxa"/>
          </w:tcPr>
          <w:p w:rsidR="00B0252E" w:rsidRPr="00F710F1" w:rsidRDefault="00B0252E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4 (3 </w:t>
            </w:r>
            <w:proofErr w:type="spell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A4A4C" w:rsidRPr="00F710F1" w:rsidTr="00B0252E">
        <w:tc>
          <w:tcPr>
            <w:tcW w:w="53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9" w:type="dxa"/>
          </w:tcPr>
          <w:p w:rsidR="003A4A4C" w:rsidRPr="00F710F1" w:rsidRDefault="003A4A4C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551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105</w:t>
            </w:r>
          </w:p>
        </w:tc>
      </w:tr>
    </w:tbl>
    <w:p w:rsidR="00B0252E" w:rsidRPr="00F710F1" w:rsidRDefault="00B0252E" w:rsidP="00F710F1">
      <w:pPr>
        <w:pStyle w:val="3"/>
        <w:spacing w:before="0"/>
        <w:rPr>
          <w:caps/>
          <w:szCs w:val="28"/>
        </w:rPr>
      </w:pPr>
    </w:p>
    <w:p w:rsidR="003A4A4C" w:rsidRPr="00F710F1" w:rsidRDefault="00A63EF6" w:rsidP="00F710F1">
      <w:pPr>
        <w:pStyle w:val="3"/>
        <w:spacing w:before="0"/>
        <w:jc w:val="left"/>
        <w:rPr>
          <w:caps/>
          <w:szCs w:val="28"/>
        </w:rPr>
      </w:pPr>
      <w:r w:rsidRPr="00F710F1">
        <w:rPr>
          <w:caps/>
          <w:szCs w:val="28"/>
        </w:rPr>
        <w:t>11</w:t>
      </w:r>
      <w:r w:rsidR="003A4A4C" w:rsidRPr="00F710F1">
        <w:rPr>
          <w:caps/>
          <w:szCs w:val="28"/>
        </w:rPr>
        <w:t xml:space="preserve">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6"/>
        <w:gridCol w:w="7131"/>
        <w:gridCol w:w="2724"/>
      </w:tblGrid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31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2724" w:type="dxa"/>
          </w:tcPr>
          <w:p w:rsidR="003A4A4C" w:rsidRPr="00F710F1" w:rsidRDefault="003A4A4C" w:rsidP="00F710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131" w:type="dxa"/>
          </w:tcPr>
          <w:p w:rsidR="003A4A4C" w:rsidRPr="00F710F1" w:rsidRDefault="003A60F4" w:rsidP="00F710F1">
            <w:pPr>
              <w:pStyle w:val="ae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F710F1">
              <w:rPr>
                <w:bCs/>
                <w:sz w:val="28"/>
                <w:szCs w:val="28"/>
              </w:rPr>
              <w:t xml:space="preserve">Русская литература начала XX века </w:t>
            </w:r>
          </w:p>
        </w:tc>
        <w:tc>
          <w:tcPr>
            <w:tcW w:w="2724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131" w:type="dxa"/>
          </w:tcPr>
          <w:p w:rsidR="003A4A4C" w:rsidRPr="00F710F1" w:rsidRDefault="003A60F4" w:rsidP="00F710F1">
            <w:pPr>
              <w:pStyle w:val="ae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F710F1">
              <w:rPr>
                <w:bCs/>
                <w:sz w:val="28"/>
                <w:szCs w:val="28"/>
              </w:rPr>
              <w:t xml:space="preserve">Писатели – реалисты начала XX века </w:t>
            </w:r>
          </w:p>
        </w:tc>
        <w:tc>
          <w:tcPr>
            <w:tcW w:w="2724" w:type="dxa"/>
          </w:tcPr>
          <w:p w:rsidR="003A4A4C" w:rsidRPr="00F710F1" w:rsidRDefault="003A60F4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>РР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, 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BB3C2C"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131" w:type="dxa"/>
          </w:tcPr>
          <w:p w:rsidR="003A4A4C" w:rsidRPr="00F710F1" w:rsidRDefault="00BB3C2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Серебряный век русской поэзии</w:t>
            </w:r>
          </w:p>
        </w:tc>
        <w:tc>
          <w:tcPr>
            <w:tcW w:w="2724" w:type="dxa"/>
          </w:tcPr>
          <w:p w:rsidR="003A4A4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17 (1РР)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20-х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 (1РР)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30-40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6174"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131" w:type="dxa"/>
          </w:tcPr>
          <w:p w:rsidR="00BB3C2C" w:rsidRPr="00F710F1" w:rsidRDefault="00BB3C2C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Юмор и сатира 20-х-30-х годов</w:t>
            </w:r>
          </w:p>
        </w:tc>
        <w:tc>
          <w:tcPr>
            <w:tcW w:w="2724" w:type="dxa"/>
          </w:tcPr>
          <w:p w:rsidR="00BB3C2C" w:rsidRPr="00F710F1" w:rsidRDefault="00BB3C2C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6174" w:rsidRPr="00F710F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(1РР</w:t>
            </w:r>
            <w:r w:rsidR="00D81986" w:rsidRPr="00F710F1">
              <w:rPr>
                <w:rFonts w:ascii="Times New Roman" w:hAnsi="Times New Roman" w:cs="Times New Roman"/>
                <w:sz w:val="28"/>
                <w:szCs w:val="28"/>
              </w:rPr>
              <w:t>, 2вн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BB3C2C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131" w:type="dxa"/>
          </w:tcPr>
          <w:p w:rsidR="00BB3C2C" w:rsidRPr="00F710F1" w:rsidRDefault="00C80775" w:rsidP="00F710F1">
            <w:pPr>
              <w:jc w:val="both"/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Литература периода Великой Отечественной войны</w:t>
            </w:r>
          </w:p>
        </w:tc>
        <w:tc>
          <w:tcPr>
            <w:tcW w:w="2724" w:type="dxa"/>
          </w:tcPr>
          <w:p w:rsidR="00BB3C2C" w:rsidRPr="00F710F1" w:rsidRDefault="00D81986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8 (1РР, 1вн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т)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spacing w:val="-6"/>
                <w:sz w:val="28"/>
                <w:szCs w:val="28"/>
              </w:rPr>
              <w:t>Литературный процесс 50-80-х годов</w:t>
            </w:r>
          </w:p>
        </w:tc>
        <w:tc>
          <w:tcPr>
            <w:tcW w:w="2724" w:type="dxa"/>
          </w:tcPr>
          <w:p w:rsidR="008E50F2" w:rsidRPr="00F710F1" w:rsidRDefault="00DC5BF1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>РР</w:t>
            </w: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, 3вн</w:t>
            </w:r>
            <w:proofErr w:type="gramStart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8E50F2" w:rsidRPr="00F71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shd w:val="clear" w:color="auto" w:fill="FFFFFF"/>
              <w:tabs>
                <w:tab w:val="num" w:pos="0"/>
                <w:tab w:val="left" w:pos="7995"/>
              </w:tabs>
              <w:suppressAutoHyphens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Новейшая русская проза и поэзия 90гг.</w:t>
            </w:r>
          </w:p>
        </w:tc>
        <w:tc>
          <w:tcPr>
            <w:tcW w:w="2724" w:type="dxa"/>
          </w:tcPr>
          <w:p w:rsidR="008E50F2" w:rsidRPr="00F710F1" w:rsidRDefault="008E50F2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710F1" w:rsidRPr="00F710F1" w:rsidTr="00CA65F8">
        <w:tc>
          <w:tcPr>
            <w:tcW w:w="566" w:type="dxa"/>
          </w:tcPr>
          <w:p w:rsidR="008E50F2" w:rsidRPr="00F710F1" w:rsidRDefault="00164F94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7131" w:type="dxa"/>
          </w:tcPr>
          <w:p w:rsidR="008E50F2" w:rsidRPr="00F710F1" w:rsidRDefault="008E50F2" w:rsidP="00F710F1">
            <w:pPr>
              <w:shd w:val="clear" w:color="auto" w:fill="FFFFFF"/>
              <w:tabs>
                <w:tab w:val="num" w:pos="0"/>
              </w:tabs>
              <w:suppressAutoHyphens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Из зарубежной литературы.</w:t>
            </w:r>
          </w:p>
        </w:tc>
        <w:tc>
          <w:tcPr>
            <w:tcW w:w="2724" w:type="dxa"/>
          </w:tcPr>
          <w:p w:rsidR="008E50F2" w:rsidRPr="00F710F1" w:rsidRDefault="008E50F2" w:rsidP="00F710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C5BF1" w:rsidRPr="00F710F1" w:rsidTr="00CA65F8">
        <w:tc>
          <w:tcPr>
            <w:tcW w:w="566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1" w:type="dxa"/>
          </w:tcPr>
          <w:p w:rsidR="003A4A4C" w:rsidRPr="00F710F1" w:rsidRDefault="003A4A4C" w:rsidP="00F710F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724" w:type="dxa"/>
          </w:tcPr>
          <w:p w:rsidR="003A4A4C" w:rsidRPr="00F710F1" w:rsidRDefault="00DC5BF1" w:rsidP="00F710F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10F1">
              <w:rPr>
                <w:rFonts w:ascii="Times New Roman" w:hAnsi="Times New Roman" w:cs="Times New Roman"/>
                <w:b/>
                <w:sz w:val="28"/>
                <w:szCs w:val="28"/>
              </w:rPr>
              <w:t>102</w:t>
            </w:r>
          </w:p>
        </w:tc>
      </w:tr>
    </w:tbl>
    <w:p w:rsidR="003A4A4C" w:rsidRPr="00F710F1" w:rsidRDefault="003A4A4C" w:rsidP="00F710F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3A4A4C" w:rsidRPr="00F710F1" w:rsidSect="0004686B">
      <w:type w:val="continuous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0D5" w:rsidRDefault="00B740D5" w:rsidP="001F427E">
      <w:pPr>
        <w:spacing w:after="0" w:line="240" w:lineRule="auto"/>
      </w:pPr>
      <w:r>
        <w:separator/>
      </w:r>
    </w:p>
  </w:endnote>
  <w:endnote w:type="continuationSeparator" w:id="0">
    <w:p w:rsidR="00B740D5" w:rsidRDefault="00B740D5" w:rsidP="001F4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0D5" w:rsidRDefault="00B740D5" w:rsidP="001F427E">
      <w:pPr>
        <w:spacing w:after="0" w:line="240" w:lineRule="auto"/>
      </w:pPr>
      <w:r>
        <w:separator/>
      </w:r>
    </w:p>
  </w:footnote>
  <w:footnote w:type="continuationSeparator" w:id="0">
    <w:p w:rsidR="00B740D5" w:rsidRDefault="00B740D5" w:rsidP="001F4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7405"/>
    <w:multiLevelType w:val="multilevel"/>
    <w:tmpl w:val="760C2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3027FC0"/>
    <w:multiLevelType w:val="multilevel"/>
    <w:tmpl w:val="8EE0C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01F52"/>
    <w:multiLevelType w:val="hybridMultilevel"/>
    <w:tmpl w:val="83363EBA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7C4DA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D5754D4"/>
    <w:multiLevelType w:val="multilevel"/>
    <w:tmpl w:val="41E09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180B4B"/>
    <w:multiLevelType w:val="multilevel"/>
    <w:tmpl w:val="D8222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95237"/>
    <w:multiLevelType w:val="multilevel"/>
    <w:tmpl w:val="C32C0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E61D67"/>
    <w:multiLevelType w:val="multilevel"/>
    <w:tmpl w:val="5D6A0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4106C"/>
    <w:multiLevelType w:val="hybridMultilevel"/>
    <w:tmpl w:val="2F369E14"/>
    <w:lvl w:ilvl="0" w:tplc="D4F8DEEC">
      <w:start w:val="1"/>
      <w:numFmt w:val="decimal"/>
      <w:pStyle w:val="a"/>
      <w:lvlText w:val="%1)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11CE6CAA">
      <w:numFmt w:val="bullet"/>
      <w:lvlText w:val="•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6B10FF2"/>
    <w:multiLevelType w:val="multilevel"/>
    <w:tmpl w:val="C47E9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321CD"/>
    <w:multiLevelType w:val="multilevel"/>
    <w:tmpl w:val="C4D6E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265D7B"/>
    <w:multiLevelType w:val="hybridMultilevel"/>
    <w:tmpl w:val="DE0E6D94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EE7954"/>
    <w:multiLevelType w:val="multilevel"/>
    <w:tmpl w:val="A0B49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C350C6"/>
    <w:multiLevelType w:val="multilevel"/>
    <w:tmpl w:val="FCAAB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1897211"/>
    <w:multiLevelType w:val="multilevel"/>
    <w:tmpl w:val="940AD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CA7B20"/>
    <w:multiLevelType w:val="multilevel"/>
    <w:tmpl w:val="963A9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1345CF"/>
    <w:multiLevelType w:val="multilevel"/>
    <w:tmpl w:val="CF5C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3678E4"/>
    <w:multiLevelType w:val="multilevel"/>
    <w:tmpl w:val="3E6C3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4720FE"/>
    <w:multiLevelType w:val="multilevel"/>
    <w:tmpl w:val="E044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BA009E"/>
    <w:multiLevelType w:val="multilevel"/>
    <w:tmpl w:val="DCCC1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A0011B"/>
    <w:multiLevelType w:val="multilevel"/>
    <w:tmpl w:val="0874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B434B2"/>
    <w:multiLevelType w:val="multilevel"/>
    <w:tmpl w:val="9ED02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59436B1"/>
    <w:multiLevelType w:val="multilevel"/>
    <w:tmpl w:val="C14C1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A15EF0"/>
    <w:multiLevelType w:val="hybridMultilevel"/>
    <w:tmpl w:val="01268A58"/>
    <w:lvl w:ilvl="0" w:tplc="F56A7B92">
      <w:numFmt w:val="bullet"/>
      <w:lvlText w:val="•"/>
      <w:lvlJc w:val="left"/>
      <w:pPr>
        <w:ind w:left="1302" w:hanging="73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8">
    <w:nsid w:val="6EEF0753"/>
    <w:multiLevelType w:val="hybridMultilevel"/>
    <w:tmpl w:val="704A475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9C30F0"/>
    <w:multiLevelType w:val="multilevel"/>
    <w:tmpl w:val="66067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C1E532A"/>
    <w:multiLevelType w:val="multilevel"/>
    <w:tmpl w:val="95C67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29"/>
  </w:num>
  <w:num w:numId="5">
    <w:abstractNumId w:val="9"/>
  </w:num>
  <w:num w:numId="6">
    <w:abstractNumId w:val="2"/>
  </w:num>
  <w:num w:numId="7">
    <w:abstractNumId w:val="10"/>
  </w:num>
  <w:num w:numId="8">
    <w:abstractNumId w:val="24"/>
  </w:num>
  <w:num w:numId="9">
    <w:abstractNumId w:val="13"/>
  </w:num>
  <w:num w:numId="10">
    <w:abstractNumId w:val="23"/>
  </w:num>
  <w:num w:numId="11">
    <w:abstractNumId w:val="27"/>
  </w:num>
  <w:num w:numId="12">
    <w:abstractNumId w:val="11"/>
  </w:num>
  <w:num w:numId="13">
    <w:abstractNumId w:val="19"/>
  </w:num>
  <w:num w:numId="14">
    <w:abstractNumId w:val="39"/>
  </w:num>
  <w:num w:numId="15">
    <w:abstractNumId w:val="32"/>
  </w:num>
  <w:num w:numId="16">
    <w:abstractNumId w:val="36"/>
  </w:num>
  <w:num w:numId="17">
    <w:abstractNumId w:val="14"/>
  </w:num>
  <w:num w:numId="18">
    <w:abstractNumId w:val="0"/>
  </w:num>
  <w:num w:numId="19">
    <w:abstractNumId w:val="26"/>
  </w:num>
  <w:num w:numId="20">
    <w:abstractNumId w:val="40"/>
  </w:num>
  <w:num w:numId="21">
    <w:abstractNumId w:val="25"/>
  </w:num>
  <w:num w:numId="22">
    <w:abstractNumId w:val="21"/>
  </w:num>
  <w:num w:numId="23">
    <w:abstractNumId w:val="18"/>
  </w:num>
  <w:num w:numId="24">
    <w:abstractNumId w:val="8"/>
  </w:num>
  <w:num w:numId="25">
    <w:abstractNumId w:val="6"/>
  </w:num>
  <w:num w:numId="26">
    <w:abstractNumId w:val="31"/>
  </w:num>
  <w:num w:numId="27">
    <w:abstractNumId w:val="12"/>
  </w:num>
  <w:num w:numId="28">
    <w:abstractNumId w:val="35"/>
  </w:num>
  <w:num w:numId="29">
    <w:abstractNumId w:val="17"/>
  </w:num>
  <w:num w:numId="30">
    <w:abstractNumId w:val="5"/>
  </w:num>
  <w:num w:numId="31">
    <w:abstractNumId w:val="15"/>
  </w:num>
  <w:num w:numId="32">
    <w:abstractNumId w:val="37"/>
  </w:num>
  <w:num w:numId="33">
    <w:abstractNumId w:val="28"/>
  </w:num>
  <w:num w:numId="34">
    <w:abstractNumId w:val="16"/>
  </w:num>
  <w:num w:numId="35">
    <w:abstractNumId w:val="4"/>
  </w:num>
  <w:num w:numId="36">
    <w:abstractNumId w:val="30"/>
  </w:num>
  <w:num w:numId="37">
    <w:abstractNumId w:val="1"/>
  </w:num>
  <w:num w:numId="38">
    <w:abstractNumId w:val="3"/>
  </w:num>
  <w:num w:numId="39">
    <w:abstractNumId w:val="38"/>
  </w:num>
  <w:num w:numId="40">
    <w:abstractNumId w:val="34"/>
  </w:num>
  <w:num w:numId="41">
    <w:abstractNumId w:val="20"/>
  </w:num>
  <w:num w:numId="42">
    <w:abstractNumId w:val="12"/>
    <w:lvlOverride w:ilvl="0">
      <w:startOverride w:val="1"/>
    </w:lvlOverride>
  </w:num>
  <w:num w:numId="43">
    <w:abstractNumId w:val="12"/>
    <w:lvlOverride w:ilvl="0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45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F7"/>
    <w:rsid w:val="00002BB6"/>
    <w:rsid w:val="00020851"/>
    <w:rsid w:val="00031DFC"/>
    <w:rsid w:val="00031F5E"/>
    <w:rsid w:val="00042745"/>
    <w:rsid w:val="0004686B"/>
    <w:rsid w:val="00061C73"/>
    <w:rsid w:val="00062B87"/>
    <w:rsid w:val="000911E0"/>
    <w:rsid w:val="00091857"/>
    <w:rsid w:val="000B375E"/>
    <w:rsid w:val="000C19CE"/>
    <w:rsid w:val="000C50C2"/>
    <w:rsid w:val="000C51C8"/>
    <w:rsid w:val="000C7453"/>
    <w:rsid w:val="000D284B"/>
    <w:rsid w:val="000D4216"/>
    <w:rsid w:val="000E1DE5"/>
    <w:rsid w:val="000E7462"/>
    <w:rsid w:val="001027C4"/>
    <w:rsid w:val="0014074F"/>
    <w:rsid w:val="00156AC1"/>
    <w:rsid w:val="00164F94"/>
    <w:rsid w:val="00182251"/>
    <w:rsid w:val="00183DC6"/>
    <w:rsid w:val="0019567F"/>
    <w:rsid w:val="001A30A6"/>
    <w:rsid w:val="001B1331"/>
    <w:rsid w:val="001D1CDD"/>
    <w:rsid w:val="001D2223"/>
    <w:rsid w:val="001D3FB2"/>
    <w:rsid w:val="001E35AD"/>
    <w:rsid w:val="001E5507"/>
    <w:rsid w:val="001F427E"/>
    <w:rsid w:val="001F64F5"/>
    <w:rsid w:val="00203A4E"/>
    <w:rsid w:val="00216BDE"/>
    <w:rsid w:val="0024202A"/>
    <w:rsid w:val="00257567"/>
    <w:rsid w:val="00274907"/>
    <w:rsid w:val="0027761B"/>
    <w:rsid w:val="00282C1D"/>
    <w:rsid w:val="002A6174"/>
    <w:rsid w:val="002B6FC4"/>
    <w:rsid w:val="002C7C0A"/>
    <w:rsid w:val="002D269C"/>
    <w:rsid w:val="002D39C8"/>
    <w:rsid w:val="002D7B7B"/>
    <w:rsid w:val="002F186E"/>
    <w:rsid w:val="003004EB"/>
    <w:rsid w:val="00301C59"/>
    <w:rsid w:val="00317677"/>
    <w:rsid w:val="003359FB"/>
    <w:rsid w:val="0034546C"/>
    <w:rsid w:val="003562C9"/>
    <w:rsid w:val="00361464"/>
    <w:rsid w:val="00364B18"/>
    <w:rsid w:val="00366431"/>
    <w:rsid w:val="00371C44"/>
    <w:rsid w:val="003812B7"/>
    <w:rsid w:val="003843BD"/>
    <w:rsid w:val="00392D68"/>
    <w:rsid w:val="00397935"/>
    <w:rsid w:val="003A21C9"/>
    <w:rsid w:val="003A4A4C"/>
    <w:rsid w:val="003A4C3B"/>
    <w:rsid w:val="003A60F4"/>
    <w:rsid w:val="003B7C90"/>
    <w:rsid w:val="003C139A"/>
    <w:rsid w:val="003D3294"/>
    <w:rsid w:val="003F0E38"/>
    <w:rsid w:val="003F6A9B"/>
    <w:rsid w:val="004148F0"/>
    <w:rsid w:val="00434DE7"/>
    <w:rsid w:val="004426F6"/>
    <w:rsid w:val="00444C73"/>
    <w:rsid w:val="00451872"/>
    <w:rsid w:val="004570EC"/>
    <w:rsid w:val="00461906"/>
    <w:rsid w:val="004645BE"/>
    <w:rsid w:val="0046507B"/>
    <w:rsid w:val="00466C0C"/>
    <w:rsid w:val="004926BE"/>
    <w:rsid w:val="00495D54"/>
    <w:rsid w:val="004A153A"/>
    <w:rsid w:val="004A5153"/>
    <w:rsid w:val="004A61B2"/>
    <w:rsid w:val="004A6908"/>
    <w:rsid w:val="004C1685"/>
    <w:rsid w:val="004C1DA6"/>
    <w:rsid w:val="004C5F4B"/>
    <w:rsid w:val="004D47AE"/>
    <w:rsid w:val="004D68FF"/>
    <w:rsid w:val="004D704B"/>
    <w:rsid w:val="004D7FD3"/>
    <w:rsid w:val="00511367"/>
    <w:rsid w:val="0054243C"/>
    <w:rsid w:val="00551D28"/>
    <w:rsid w:val="00554ADA"/>
    <w:rsid w:val="0056172A"/>
    <w:rsid w:val="0056580D"/>
    <w:rsid w:val="00570A2A"/>
    <w:rsid w:val="0057196C"/>
    <w:rsid w:val="00592B22"/>
    <w:rsid w:val="005D0B63"/>
    <w:rsid w:val="005F66C8"/>
    <w:rsid w:val="00601D4E"/>
    <w:rsid w:val="00612BD7"/>
    <w:rsid w:val="006154C7"/>
    <w:rsid w:val="006402D1"/>
    <w:rsid w:val="0064687C"/>
    <w:rsid w:val="00646BDB"/>
    <w:rsid w:val="006521B6"/>
    <w:rsid w:val="0065321F"/>
    <w:rsid w:val="0065574B"/>
    <w:rsid w:val="0065676F"/>
    <w:rsid w:val="006601AF"/>
    <w:rsid w:val="0068577B"/>
    <w:rsid w:val="006928A7"/>
    <w:rsid w:val="006A2636"/>
    <w:rsid w:val="006A4935"/>
    <w:rsid w:val="006A5A6B"/>
    <w:rsid w:val="006B3F5E"/>
    <w:rsid w:val="006B596A"/>
    <w:rsid w:val="006C22C4"/>
    <w:rsid w:val="006C387A"/>
    <w:rsid w:val="006C7003"/>
    <w:rsid w:val="006E0271"/>
    <w:rsid w:val="006F2938"/>
    <w:rsid w:val="006F3332"/>
    <w:rsid w:val="0070733D"/>
    <w:rsid w:val="00711B2A"/>
    <w:rsid w:val="00721D4D"/>
    <w:rsid w:val="00722D4A"/>
    <w:rsid w:val="007443C8"/>
    <w:rsid w:val="00750814"/>
    <w:rsid w:val="00760B7D"/>
    <w:rsid w:val="00761D29"/>
    <w:rsid w:val="0076507E"/>
    <w:rsid w:val="0078038D"/>
    <w:rsid w:val="00780809"/>
    <w:rsid w:val="007927EA"/>
    <w:rsid w:val="00793210"/>
    <w:rsid w:val="007A39F6"/>
    <w:rsid w:val="007B1453"/>
    <w:rsid w:val="007B3D9A"/>
    <w:rsid w:val="007D7284"/>
    <w:rsid w:val="007D7D43"/>
    <w:rsid w:val="00801566"/>
    <w:rsid w:val="008128C9"/>
    <w:rsid w:val="0082584F"/>
    <w:rsid w:val="008261B6"/>
    <w:rsid w:val="0083120A"/>
    <w:rsid w:val="008317AE"/>
    <w:rsid w:val="00851156"/>
    <w:rsid w:val="0086330C"/>
    <w:rsid w:val="00873260"/>
    <w:rsid w:val="008739F5"/>
    <w:rsid w:val="0087783C"/>
    <w:rsid w:val="00880748"/>
    <w:rsid w:val="008C1C0A"/>
    <w:rsid w:val="008D795A"/>
    <w:rsid w:val="008E50F2"/>
    <w:rsid w:val="008E6CE0"/>
    <w:rsid w:val="008F1538"/>
    <w:rsid w:val="0090380F"/>
    <w:rsid w:val="00906A2A"/>
    <w:rsid w:val="009126FB"/>
    <w:rsid w:val="00917EA1"/>
    <w:rsid w:val="00930EAE"/>
    <w:rsid w:val="00931D6B"/>
    <w:rsid w:val="00932244"/>
    <w:rsid w:val="0096435B"/>
    <w:rsid w:val="00976BEF"/>
    <w:rsid w:val="00983139"/>
    <w:rsid w:val="009867EA"/>
    <w:rsid w:val="0099000F"/>
    <w:rsid w:val="009A52FE"/>
    <w:rsid w:val="009B7420"/>
    <w:rsid w:val="009C2D92"/>
    <w:rsid w:val="009D05BE"/>
    <w:rsid w:val="009D55D9"/>
    <w:rsid w:val="009D5DF4"/>
    <w:rsid w:val="009D7270"/>
    <w:rsid w:val="00A07AFC"/>
    <w:rsid w:val="00A1142F"/>
    <w:rsid w:val="00A175DF"/>
    <w:rsid w:val="00A26B3F"/>
    <w:rsid w:val="00A518AD"/>
    <w:rsid w:val="00A54348"/>
    <w:rsid w:val="00A57477"/>
    <w:rsid w:val="00A63EF6"/>
    <w:rsid w:val="00A64B11"/>
    <w:rsid w:val="00A66CF8"/>
    <w:rsid w:val="00AB48A5"/>
    <w:rsid w:val="00AC1267"/>
    <w:rsid w:val="00AC60E9"/>
    <w:rsid w:val="00AC71E8"/>
    <w:rsid w:val="00AD140D"/>
    <w:rsid w:val="00AE13F9"/>
    <w:rsid w:val="00AE1F9C"/>
    <w:rsid w:val="00AE505E"/>
    <w:rsid w:val="00AF382A"/>
    <w:rsid w:val="00B0252E"/>
    <w:rsid w:val="00B03ACB"/>
    <w:rsid w:val="00B20BA1"/>
    <w:rsid w:val="00B26A09"/>
    <w:rsid w:val="00B33CEF"/>
    <w:rsid w:val="00B3693D"/>
    <w:rsid w:val="00B44306"/>
    <w:rsid w:val="00B51A43"/>
    <w:rsid w:val="00B606CF"/>
    <w:rsid w:val="00B63C82"/>
    <w:rsid w:val="00B740D5"/>
    <w:rsid w:val="00B8243A"/>
    <w:rsid w:val="00B94793"/>
    <w:rsid w:val="00B968CD"/>
    <w:rsid w:val="00BA2A03"/>
    <w:rsid w:val="00BB3C2C"/>
    <w:rsid w:val="00BF603C"/>
    <w:rsid w:val="00C03AB7"/>
    <w:rsid w:val="00C11F47"/>
    <w:rsid w:val="00C1524E"/>
    <w:rsid w:val="00C24433"/>
    <w:rsid w:val="00C27AB1"/>
    <w:rsid w:val="00C318CA"/>
    <w:rsid w:val="00C50DBD"/>
    <w:rsid w:val="00C563B2"/>
    <w:rsid w:val="00C6781D"/>
    <w:rsid w:val="00C80775"/>
    <w:rsid w:val="00C80D9E"/>
    <w:rsid w:val="00C9386F"/>
    <w:rsid w:val="00C9510A"/>
    <w:rsid w:val="00C963F8"/>
    <w:rsid w:val="00CA403F"/>
    <w:rsid w:val="00CA65F8"/>
    <w:rsid w:val="00CB1680"/>
    <w:rsid w:val="00CD684D"/>
    <w:rsid w:val="00CF7CA1"/>
    <w:rsid w:val="00D069D1"/>
    <w:rsid w:val="00D1670A"/>
    <w:rsid w:val="00D42EFE"/>
    <w:rsid w:val="00D60CF7"/>
    <w:rsid w:val="00D736FF"/>
    <w:rsid w:val="00D81986"/>
    <w:rsid w:val="00D81F30"/>
    <w:rsid w:val="00D91211"/>
    <w:rsid w:val="00D955A1"/>
    <w:rsid w:val="00DA19A1"/>
    <w:rsid w:val="00DB5532"/>
    <w:rsid w:val="00DC2CED"/>
    <w:rsid w:val="00DC5BF1"/>
    <w:rsid w:val="00E01C82"/>
    <w:rsid w:val="00E06C3C"/>
    <w:rsid w:val="00E06F73"/>
    <w:rsid w:val="00E13781"/>
    <w:rsid w:val="00E16D47"/>
    <w:rsid w:val="00E2369B"/>
    <w:rsid w:val="00E2754A"/>
    <w:rsid w:val="00E2761D"/>
    <w:rsid w:val="00E3423C"/>
    <w:rsid w:val="00E424CB"/>
    <w:rsid w:val="00E425FF"/>
    <w:rsid w:val="00E42A51"/>
    <w:rsid w:val="00E461ED"/>
    <w:rsid w:val="00E549D0"/>
    <w:rsid w:val="00E567D8"/>
    <w:rsid w:val="00E60DC7"/>
    <w:rsid w:val="00E64F0E"/>
    <w:rsid w:val="00E66DAF"/>
    <w:rsid w:val="00E853DB"/>
    <w:rsid w:val="00E93CCF"/>
    <w:rsid w:val="00E93D51"/>
    <w:rsid w:val="00EB33FC"/>
    <w:rsid w:val="00EB5F88"/>
    <w:rsid w:val="00ED6098"/>
    <w:rsid w:val="00ED7B37"/>
    <w:rsid w:val="00EE2B34"/>
    <w:rsid w:val="00EF17FC"/>
    <w:rsid w:val="00F01B71"/>
    <w:rsid w:val="00F31B17"/>
    <w:rsid w:val="00F327BF"/>
    <w:rsid w:val="00F42B51"/>
    <w:rsid w:val="00F51461"/>
    <w:rsid w:val="00F542E8"/>
    <w:rsid w:val="00F54CDF"/>
    <w:rsid w:val="00F61249"/>
    <w:rsid w:val="00F6699B"/>
    <w:rsid w:val="00F710F1"/>
    <w:rsid w:val="00F74CD1"/>
    <w:rsid w:val="00F75B2D"/>
    <w:rsid w:val="00F83026"/>
    <w:rsid w:val="00F832DD"/>
    <w:rsid w:val="00F87FDE"/>
    <w:rsid w:val="00FA18D3"/>
    <w:rsid w:val="00FA316A"/>
    <w:rsid w:val="00FA76A3"/>
    <w:rsid w:val="00FD78DB"/>
    <w:rsid w:val="00FF12AA"/>
    <w:rsid w:val="00FF3266"/>
    <w:rsid w:val="00FF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rsid w:val="00863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s1">
    <w:name w:val="s_1"/>
    <w:basedOn w:val="a1"/>
    <w:rsid w:val="00444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44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1"/>
    <w:uiPriority w:val="99"/>
    <w:rsid w:val="003A4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rsid w:val="00863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s1">
    <w:name w:val="s_1"/>
    <w:basedOn w:val="a1"/>
    <w:rsid w:val="00444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44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1"/>
    <w:uiPriority w:val="99"/>
    <w:rsid w:val="003A4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9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5329E5-D610-4765-872B-6F73A1B58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6526</Words>
  <Characters>37201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Teachers</cp:lastModifiedBy>
  <cp:revision>5</cp:revision>
  <dcterms:created xsi:type="dcterms:W3CDTF">2020-02-17T12:53:00Z</dcterms:created>
  <dcterms:modified xsi:type="dcterms:W3CDTF">2020-02-22T07:43:00Z</dcterms:modified>
</cp:coreProperties>
</file>