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5D6" w:rsidRPr="00B255D6" w:rsidRDefault="00B255D6" w:rsidP="00B255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5D6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B255D6" w:rsidRPr="00B255D6" w:rsidRDefault="00B255D6" w:rsidP="00B255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5D6">
        <w:rPr>
          <w:rFonts w:ascii="Times New Roman" w:hAnsi="Times New Roman" w:cs="Times New Roman"/>
          <w:b/>
          <w:sz w:val="28"/>
          <w:szCs w:val="28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B255D6">
        <w:rPr>
          <w:rFonts w:ascii="Times New Roman" w:hAnsi="Times New Roman" w:cs="Times New Roman"/>
          <w:b/>
          <w:sz w:val="28"/>
          <w:szCs w:val="28"/>
        </w:rPr>
        <w:t>Ново-Савиновского</w:t>
      </w:r>
      <w:proofErr w:type="gramEnd"/>
      <w:r w:rsidRPr="00B255D6">
        <w:rPr>
          <w:rFonts w:ascii="Times New Roman" w:hAnsi="Times New Roman" w:cs="Times New Roman"/>
          <w:b/>
          <w:sz w:val="28"/>
          <w:szCs w:val="28"/>
        </w:rPr>
        <w:t xml:space="preserve"> района города Казани</w:t>
      </w:r>
    </w:p>
    <w:p w:rsidR="00B255D6" w:rsidRPr="00B255D6" w:rsidRDefault="00B255D6" w:rsidP="00B255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bCs/>
          <w:color w:val="000000"/>
          <w:sz w:val="28"/>
          <w:szCs w:val="28"/>
        </w:rPr>
        <w:t>«Рассмотрено»                      «Согласовано»                             «Утверждено»</w:t>
      </w: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255D6">
        <w:rPr>
          <w:rFonts w:ascii="Times New Roman" w:hAnsi="Times New Roman" w:cs="Times New Roman"/>
          <w:color w:val="000000"/>
          <w:sz w:val="28"/>
          <w:szCs w:val="28"/>
        </w:rPr>
        <w:t xml:space="preserve">Руководителем МО       </w:t>
      </w:r>
      <w:r w:rsidR="00C0682D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B255D6">
        <w:rPr>
          <w:rFonts w:ascii="Times New Roman" w:hAnsi="Times New Roman" w:cs="Times New Roman"/>
          <w:color w:val="000000"/>
          <w:sz w:val="28"/>
          <w:szCs w:val="28"/>
        </w:rPr>
        <w:t>Заместитель директора по УР           Директор  МБОУ</w:t>
      </w:r>
    </w:p>
    <w:p w:rsidR="00B255D6" w:rsidRPr="00C0682D" w:rsidRDefault="00C0682D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___</w:t>
      </w:r>
      <w:r w:rsidR="00B255D6" w:rsidRPr="00C0682D">
        <w:rPr>
          <w:rFonts w:ascii="Times New Roman" w:hAnsi="Times New Roman" w:cs="Times New Roman"/>
          <w:color w:val="000000"/>
          <w:sz w:val="28"/>
          <w:szCs w:val="28"/>
        </w:rPr>
        <w:t xml:space="preserve">/ </w:t>
      </w:r>
      <w:proofErr w:type="spellStart"/>
      <w:r w:rsidR="00B255D6" w:rsidRPr="00C0682D">
        <w:rPr>
          <w:rFonts w:ascii="Times New Roman" w:hAnsi="Times New Roman" w:cs="Times New Roman"/>
          <w:color w:val="000000"/>
          <w:sz w:val="28"/>
          <w:szCs w:val="28"/>
        </w:rPr>
        <w:t>Виссарионова</w:t>
      </w:r>
      <w:proofErr w:type="spellEnd"/>
      <w:r w:rsidR="00B255D6" w:rsidRPr="00C0682D">
        <w:rPr>
          <w:rFonts w:ascii="Times New Roman" w:hAnsi="Times New Roman" w:cs="Times New Roman"/>
          <w:color w:val="000000"/>
          <w:sz w:val="28"/>
          <w:szCs w:val="28"/>
        </w:rPr>
        <w:t xml:space="preserve"> В.А./          _____/  Аюпова Д.Ф./        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B255D6" w:rsidRPr="00C0682D">
        <w:rPr>
          <w:rFonts w:ascii="Times New Roman" w:hAnsi="Times New Roman" w:cs="Times New Roman"/>
          <w:color w:val="000000"/>
          <w:sz w:val="28"/>
          <w:szCs w:val="28"/>
        </w:rPr>
        <w:t xml:space="preserve"> «Школа  № 132»</w:t>
      </w:r>
    </w:p>
    <w:p w:rsidR="00B255D6" w:rsidRPr="00C0682D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0682D">
        <w:rPr>
          <w:rFonts w:ascii="Times New Roman" w:hAnsi="Times New Roman" w:cs="Times New Roman"/>
          <w:color w:val="000000"/>
          <w:sz w:val="28"/>
          <w:szCs w:val="28"/>
        </w:rPr>
        <w:t>Протокол № 1 от                                                                        _____/  Осипова О.А.  /</w:t>
      </w:r>
    </w:p>
    <w:p w:rsidR="00B255D6" w:rsidRPr="00C0682D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682D">
        <w:rPr>
          <w:rFonts w:ascii="Times New Roman" w:hAnsi="Times New Roman" w:cs="Times New Roman"/>
          <w:color w:val="000000"/>
          <w:sz w:val="28"/>
          <w:szCs w:val="28"/>
        </w:rPr>
        <w:t>«27» августа  2018г</w:t>
      </w:r>
      <w:proofErr w:type="gramStart"/>
      <w:r w:rsidRPr="00C0682D"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C0682D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</w:t>
      </w:r>
      <w:r w:rsidRPr="00C0682D">
        <w:rPr>
          <w:rFonts w:ascii="Times New Roman" w:hAnsi="Times New Roman" w:cs="Times New Roman"/>
          <w:sz w:val="28"/>
          <w:szCs w:val="28"/>
        </w:rPr>
        <w:t>Приказ № 2</w:t>
      </w:r>
      <w:r w:rsidR="00296AF8" w:rsidRPr="00C0682D">
        <w:rPr>
          <w:rFonts w:ascii="Times New Roman" w:hAnsi="Times New Roman" w:cs="Times New Roman"/>
          <w:sz w:val="28"/>
          <w:szCs w:val="28"/>
        </w:rPr>
        <w:t>42</w:t>
      </w:r>
      <w:r w:rsidRPr="00C0682D">
        <w:rPr>
          <w:rFonts w:ascii="Times New Roman" w:hAnsi="Times New Roman" w:cs="Times New Roman"/>
          <w:sz w:val="28"/>
          <w:szCs w:val="28"/>
        </w:rPr>
        <w:t>-О от</w:t>
      </w:r>
    </w:p>
    <w:p w:rsidR="00B255D6" w:rsidRPr="00296AF8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left="6946" w:hanging="2977"/>
        <w:rPr>
          <w:rFonts w:ascii="Times New Roman" w:hAnsi="Times New Roman" w:cs="Times New Roman"/>
          <w:sz w:val="28"/>
          <w:szCs w:val="28"/>
        </w:rPr>
      </w:pPr>
      <w:r w:rsidRPr="00296AF8">
        <w:rPr>
          <w:rFonts w:ascii="Times New Roman" w:hAnsi="Times New Roman" w:cs="Times New Roman"/>
          <w:sz w:val="28"/>
          <w:szCs w:val="28"/>
        </w:rPr>
        <w:t xml:space="preserve">                                                «</w:t>
      </w:r>
      <w:r w:rsidR="00296AF8" w:rsidRPr="00296AF8">
        <w:rPr>
          <w:rFonts w:ascii="Times New Roman" w:hAnsi="Times New Roman" w:cs="Times New Roman"/>
          <w:sz w:val="28"/>
          <w:szCs w:val="28"/>
        </w:rPr>
        <w:t>1</w:t>
      </w:r>
      <w:r w:rsidRPr="00296AF8">
        <w:rPr>
          <w:rFonts w:ascii="Times New Roman" w:hAnsi="Times New Roman" w:cs="Times New Roman"/>
          <w:sz w:val="28"/>
          <w:szCs w:val="28"/>
        </w:rPr>
        <w:t>» сентября 201</w:t>
      </w:r>
      <w:r w:rsidR="00296AF8" w:rsidRPr="00296AF8">
        <w:rPr>
          <w:rFonts w:ascii="Times New Roman" w:hAnsi="Times New Roman" w:cs="Times New Roman"/>
          <w:sz w:val="28"/>
          <w:szCs w:val="28"/>
        </w:rPr>
        <w:t>8</w:t>
      </w:r>
      <w:r w:rsidRPr="00296AF8">
        <w:rPr>
          <w:rFonts w:ascii="Times New Roman" w:hAnsi="Times New Roman" w:cs="Times New Roman"/>
          <w:sz w:val="28"/>
          <w:szCs w:val="28"/>
        </w:rPr>
        <w:t>г</w:t>
      </w:r>
    </w:p>
    <w:p w:rsidR="00B255D6" w:rsidRPr="00B255D6" w:rsidRDefault="00B255D6" w:rsidP="00B255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255D6" w:rsidRPr="00B255D6" w:rsidRDefault="00296AF8" w:rsidP="00296A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85B2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255D6" w:rsidRPr="00B255D6" w:rsidRDefault="00B255D6" w:rsidP="00B255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255D6" w:rsidRPr="00B255D6" w:rsidRDefault="00B255D6" w:rsidP="00B255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255D6" w:rsidRPr="00B255D6" w:rsidRDefault="00B255D6" w:rsidP="00B255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255D6" w:rsidRPr="00B255D6" w:rsidRDefault="00B255D6" w:rsidP="00B255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255D6" w:rsidRPr="00B255D6" w:rsidRDefault="00B255D6" w:rsidP="00C0682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255D6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B255D6" w:rsidRPr="00B255D6" w:rsidRDefault="00B255D6" w:rsidP="00C0682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255D6">
        <w:rPr>
          <w:rFonts w:ascii="Times New Roman" w:eastAsia="Times New Roman" w:hAnsi="Times New Roman" w:cs="Times New Roman"/>
          <w:b/>
          <w:sz w:val="28"/>
          <w:szCs w:val="28"/>
        </w:rPr>
        <w:t>по предмету «Химия»</w:t>
      </w:r>
    </w:p>
    <w:p w:rsidR="00B255D6" w:rsidRDefault="00B255D6" w:rsidP="00C0682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255D6"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среднего общего образования </w:t>
      </w:r>
    </w:p>
    <w:p w:rsidR="00C0682D" w:rsidRPr="00B255D6" w:rsidRDefault="00C0682D" w:rsidP="00C0682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(Базовый уровень)</w:t>
      </w:r>
    </w:p>
    <w:p w:rsidR="00B255D6" w:rsidRPr="00B255D6" w:rsidRDefault="00B255D6" w:rsidP="00C0682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255D6" w:rsidRPr="00B255D6" w:rsidRDefault="00B255D6" w:rsidP="00C0682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255D6">
        <w:rPr>
          <w:rFonts w:ascii="Times New Roman" w:hAnsi="Times New Roman" w:cs="Times New Roman"/>
          <w:color w:val="000000"/>
          <w:sz w:val="28"/>
          <w:szCs w:val="28"/>
        </w:rPr>
        <w:t xml:space="preserve">    Рассмотрено на заседании</w:t>
      </w: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946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color w:val="000000"/>
          <w:sz w:val="28"/>
          <w:szCs w:val="28"/>
        </w:rPr>
        <w:t>педагогического совета</w:t>
      </w: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946"/>
        <w:rPr>
          <w:rFonts w:ascii="Times New Roman" w:hAnsi="Times New Roman" w:cs="Times New Roman"/>
          <w:color w:val="000000"/>
          <w:sz w:val="28"/>
          <w:szCs w:val="28"/>
        </w:rPr>
      </w:pPr>
      <w:r w:rsidRPr="00B255D6">
        <w:rPr>
          <w:rFonts w:ascii="Times New Roman" w:hAnsi="Times New Roman" w:cs="Times New Roman"/>
          <w:color w:val="000000"/>
          <w:sz w:val="28"/>
          <w:szCs w:val="28"/>
        </w:rPr>
        <w:t xml:space="preserve">Протокол №  1  </w:t>
      </w:r>
    </w:p>
    <w:p w:rsidR="00B255D6" w:rsidRPr="00B255D6" w:rsidRDefault="00B255D6" w:rsidP="00B255D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946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Pr="00B255D6">
        <w:rPr>
          <w:rFonts w:ascii="Times New Roman" w:hAnsi="Times New Roman" w:cs="Times New Roman"/>
          <w:sz w:val="28"/>
          <w:szCs w:val="28"/>
        </w:rPr>
        <w:t xml:space="preserve">  </w:t>
      </w:r>
      <w:r w:rsidRPr="00B255D6">
        <w:rPr>
          <w:rFonts w:ascii="Times New Roman" w:hAnsi="Times New Roman" w:cs="Times New Roman"/>
          <w:color w:val="000000"/>
          <w:sz w:val="28"/>
          <w:szCs w:val="28"/>
        </w:rPr>
        <w:t>«2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B255D6">
        <w:rPr>
          <w:rFonts w:ascii="Times New Roman" w:hAnsi="Times New Roman" w:cs="Times New Roman"/>
          <w:color w:val="000000"/>
          <w:sz w:val="28"/>
          <w:szCs w:val="28"/>
        </w:rPr>
        <w:t>» августа   201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B255D6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B255D6" w:rsidRDefault="00B255D6" w:rsidP="00B255D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255D6" w:rsidRPr="00B255D6" w:rsidRDefault="00B255D6" w:rsidP="00AE553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255D6" w:rsidRPr="00B255D6" w:rsidRDefault="00B255D6" w:rsidP="00B255D6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255D6">
        <w:rPr>
          <w:rFonts w:ascii="Times New Roman" w:hAnsi="Times New Roman" w:cs="Times New Roman"/>
          <w:bCs/>
          <w:color w:val="000000"/>
          <w:sz w:val="28"/>
          <w:szCs w:val="28"/>
        </w:rPr>
        <w:t>Казань 201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8</w:t>
      </w:r>
      <w:r w:rsidRPr="00B255D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г.</w:t>
      </w:r>
    </w:p>
    <w:p w:rsidR="001C68B9" w:rsidRPr="00B255D6" w:rsidRDefault="00952E45" w:rsidP="00B255D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lastRenderedPageBreak/>
        <w:t>Рабочая программа по хи</w:t>
      </w:r>
      <w:r w:rsidR="00A176CD" w:rsidRPr="00B255D6">
        <w:rPr>
          <w:rFonts w:ascii="Times New Roman" w:hAnsi="Times New Roman" w:cs="Times New Roman"/>
          <w:sz w:val="28"/>
          <w:szCs w:val="28"/>
        </w:rPr>
        <w:t xml:space="preserve">мии ориентирована на учащихся </w:t>
      </w:r>
      <w:r w:rsidR="00B255D6">
        <w:rPr>
          <w:rFonts w:ascii="Times New Roman" w:hAnsi="Times New Roman" w:cs="Times New Roman"/>
          <w:sz w:val="28"/>
          <w:szCs w:val="28"/>
        </w:rPr>
        <w:t>10-</w:t>
      </w:r>
      <w:r w:rsidRPr="00B255D6">
        <w:rPr>
          <w:rFonts w:ascii="Times New Roman" w:hAnsi="Times New Roman" w:cs="Times New Roman"/>
          <w:sz w:val="28"/>
          <w:szCs w:val="28"/>
        </w:rPr>
        <w:t>11 класс</w:t>
      </w:r>
      <w:r w:rsidR="00B255D6">
        <w:rPr>
          <w:rFonts w:ascii="Times New Roman" w:hAnsi="Times New Roman" w:cs="Times New Roman"/>
          <w:sz w:val="28"/>
          <w:szCs w:val="28"/>
        </w:rPr>
        <w:t>а</w:t>
      </w:r>
      <w:r w:rsidRPr="00B255D6">
        <w:rPr>
          <w:rFonts w:ascii="Times New Roman" w:hAnsi="Times New Roman" w:cs="Times New Roman"/>
          <w:sz w:val="28"/>
          <w:szCs w:val="28"/>
        </w:rPr>
        <w:t xml:space="preserve"> и разработана на основе следующих документов:</w:t>
      </w:r>
    </w:p>
    <w:p w:rsidR="001C68B9" w:rsidRPr="00B255D6" w:rsidRDefault="001C68B9" w:rsidP="00B255D6">
      <w:pPr>
        <w:spacing w:after="0" w:line="240" w:lineRule="auto"/>
        <w:ind w:firstLine="708"/>
        <w:jc w:val="both"/>
        <w:rPr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>1) 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17.12.2010 №1897 с изменениями от 31.12.2015 г. № 1577</w:t>
      </w:r>
    </w:p>
    <w:p w:rsidR="00952E45" w:rsidRPr="00B255D6" w:rsidRDefault="001C68B9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 xml:space="preserve">2) Основная образовательная программа среднего общего образования МБОУ «Школа 132» </w:t>
      </w:r>
    </w:p>
    <w:p w:rsidR="005F5FC3" w:rsidRDefault="001C68B9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>3) Учебно-методический комплекс:</w:t>
      </w:r>
    </w:p>
    <w:p w:rsidR="00B255D6" w:rsidRPr="00B255D6" w:rsidRDefault="00B255D6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>Химия 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B255D6">
        <w:rPr>
          <w:rFonts w:ascii="Times New Roman" w:hAnsi="Times New Roman" w:cs="Times New Roman"/>
          <w:sz w:val="28"/>
          <w:szCs w:val="28"/>
        </w:rPr>
        <w:t xml:space="preserve"> класс: Учебник для общеобразовательных учреждений, автор И.И. </w:t>
      </w:r>
      <w:proofErr w:type="spellStart"/>
      <w:r w:rsidRPr="00B255D6">
        <w:rPr>
          <w:rFonts w:ascii="Times New Roman" w:hAnsi="Times New Roman" w:cs="Times New Roman"/>
          <w:sz w:val="28"/>
          <w:szCs w:val="28"/>
        </w:rPr>
        <w:t>Новошинский</w:t>
      </w:r>
      <w:proofErr w:type="spellEnd"/>
      <w:r w:rsidRPr="00B255D6">
        <w:rPr>
          <w:rFonts w:ascii="Times New Roman" w:hAnsi="Times New Roman" w:cs="Times New Roman"/>
          <w:sz w:val="28"/>
          <w:szCs w:val="28"/>
        </w:rPr>
        <w:t xml:space="preserve">, Н.С. </w:t>
      </w:r>
      <w:proofErr w:type="spellStart"/>
      <w:r w:rsidRPr="00B255D6">
        <w:rPr>
          <w:rFonts w:ascii="Times New Roman" w:hAnsi="Times New Roman" w:cs="Times New Roman"/>
          <w:sz w:val="28"/>
          <w:szCs w:val="28"/>
        </w:rPr>
        <w:t>Новошинская</w:t>
      </w:r>
      <w:proofErr w:type="spellEnd"/>
      <w:r w:rsidR="00F77F40">
        <w:rPr>
          <w:rFonts w:ascii="Times New Roman" w:hAnsi="Times New Roman" w:cs="Times New Roman"/>
          <w:sz w:val="28"/>
          <w:szCs w:val="28"/>
        </w:rPr>
        <w:t xml:space="preserve"> (базовый уровень)</w:t>
      </w:r>
      <w:r w:rsidRPr="00B255D6">
        <w:rPr>
          <w:rFonts w:ascii="Times New Roman" w:hAnsi="Times New Roman" w:cs="Times New Roman"/>
          <w:sz w:val="28"/>
          <w:szCs w:val="28"/>
        </w:rPr>
        <w:t xml:space="preserve"> Москва, изд. Русское сл</w:t>
      </w:r>
      <w:r w:rsidR="00F77F40">
        <w:rPr>
          <w:rFonts w:ascii="Times New Roman" w:hAnsi="Times New Roman" w:cs="Times New Roman"/>
          <w:sz w:val="28"/>
          <w:szCs w:val="28"/>
        </w:rPr>
        <w:t>ово</w:t>
      </w:r>
      <w:proofErr w:type="gramStart"/>
      <w:r w:rsidR="00F77F40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F77F40">
        <w:rPr>
          <w:rFonts w:ascii="Times New Roman" w:hAnsi="Times New Roman" w:cs="Times New Roman"/>
          <w:sz w:val="28"/>
          <w:szCs w:val="28"/>
        </w:rPr>
        <w:t xml:space="preserve"> ОАО  Московские учебники </w:t>
      </w:r>
      <w:r w:rsidRPr="00B255D6">
        <w:rPr>
          <w:rFonts w:ascii="Times New Roman" w:hAnsi="Times New Roman" w:cs="Times New Roman"/>
          <w:sz w:val="28"/>
          <w:szCs w:val="28"/>
        </w:rPr>
        <w:t>, 20</w:t>
      </w:r>
      <w:r w:rsidR="00F77F40">
        <w:rPr>
          <w:rFonts w:ascii="Times New Roman" w:hAnsi="Times New Roman" w:cs="Times New Roman"/>
          <w:sz w:val="28"/>
          <w:szCs w:val="28"/>
        </w:rPr>
        <w:t>17</w:t>
      </w:r>
      <w:r w:rsidRPr="00B255D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5F5FC3" w:rsidRPr="00B255D6" w:rsidRDefault="005F5FC3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 xml:space="preserve">- Химия 11 класс: Учебник для общеобразовательных учреждений, автор И.И. </w:t>
      </w:r>
      <w:proofErr w:type="spellStart"/>
      <w:r w:rsidRPr="00B255D6">
        <w:rPr>
          <w:rFonts w:ascii="Times New Roman" w:hAnsi="Times New Roman" w:cs="Times New Roman"/>
          <w:sz w:val="28"/>
          <w:szCs w:val="28"/>
        </w:rPr>
        <w:t>Новошинский</w:t>
      </w:r>
      <w:proofErr w:type="spellEnd"/>
      <w:r w:rsidRPr="00B255D6">
        <w:rPr>
          <w:rFonts w:ascii="Times New Roman" w:hAnsi="Times New Roman" w:cs="Times New Roman"/>
          <w:sz w:val="28"/>
          <w:szCs w:val="28"/>
        </w:rPr>
        <w:t xml:space="preserve">, Н.С. </w:t>
      </w:r>
      <w:proofErr w:type="spellStart"/>
      <w:r w:rsidRPr="00B255D6">
        <w:rPr>
          <w:rFonts w:ascii="Times New Roman" w:hAnsi="Times New Roman" w:cs="Times New Roman"/>
          <w:sz w:val="28"/>
          <w:szCs w:val="28"/>
        </w:rPr>
        <w:t>Новошинская</w:t>
      </w:r>
      <w:proofErr w:type="spellEnd"/>
      <w:r w:rsidR="00F77F40">
        <w:rPr>
          <w:rFonts w:ascii="Times New Roman" w:hAnsi="Times New Roman" w:cs="Times New Roman"/>
          <w:sz w:val="28"/>
          <w:szCs w:val="28"/>
        </w:rPr>
        <w:t>, Москва, изд. Русское слово, ОАО  Московские учебники</w:t>
      </w:r>
      <w:r w:rsidR="00441C02" w:rsidRPr="00B255D6">
        <w:rPr>
          <w:rFonts w:ascii="Times New Roman" w:hAnsi="Times New Roman" w:cs="Times New Roman"/>
          <w:sz w:val="28"/>
          <w:szCs w:val="28"/>
        </w:rPr>
        <w:t xml:space="preserve">, </w:t>
      </w:r>
      <w:r w:rsidR="00441C02" w:rsidRPr="00A91EE6">
        <w:rPr>
          <w:rFonts w:ascii="Times New Roman" w:hAnsi="Times New Roman" w:cs="Times New Roman"/>
          <w:sz w:val="28"/>
          <w:szCs w:val="28"/>
        </w:rPr>
        <w:t>20</w:t>
      </w:r>
      <w:r w:rsidR="00A91EE6">
        <w:rPr>
          <w:rFonts w:ascii="Times New Roman" w:hAnsi="Times New Roman" w:cs="Times New Roman"/>
          <w:sz w:val="28"/>
          <w:szCs w:val="28"/>
        </w:rPr>
        <w:t>16</w:t>
      </w:r>
      <w:r w:rsidR="00441C02" w:rsidRPr="00A91EE6">
        <w:rPr>
          <w:rFonts w:ascii="Times New Roman" w:hAnsi="Times New Roman" w:cs="Times New Roman"/>
          <w:sz w:val="28"/>
          <w:szCs w:val="28"/>
        </w:rPr>
        <w:t xml:space="preserve"> г.</w:t>
      </w:r>
      <w:r w:rsidR="00441C02" w:rsidRPr="00B255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5FC3" w:rsidRPr="00B255D6" w:rsidRDefault="005F5FC3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 xml:space="preserve">Программой отводится на изучение химии 138 часов, которые распределяются по классам следующим образом: </w:t>
      </w:r>
    </w:p>
    <w:p w:rsidR="005F5FC3" w:rsidRPr="00B255D6" w:rsidRDefault="005F5FC3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 xml:space="preserve"> </w:t>
      </w:r>
      <w:r w:rsidR="00B255D6">
        <w:rPr>
          <w:rFonts w:ascii="Times New Roman" w:hAnsi="Times New Roman" w:cs="Times New Roman"/>
          <w:sz w:val="28"/>
          <w:szCs w:val="28"/>
        </w:rPr>
        <w:t>10 класс -70 часов, 1час базовый и 1 час из части, формируемой образователь</w:t>
      </w:r>
      <w:r w:rsidR="00F77F40">
        <w:rPr>
          <w:rFonts w:ascii="Times New Roman" w:hAnsi="Times New Roman" w:cs="Times New Roman"/>
          <w:sz w:val="28"/>
          <w:szCs w:val="28"/>
        </w:rPr>
        <w:t>ным учреждением</w:t>
      </w:r>
    </w:p>
    <w:p w:rsidR="00F77F40" w:rsidRDefault="005F5FC3" w:rsidP="00F77F40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 xml:space="preserve">11 класс – 68 часов, 1 час </w:t>
      </w:r>
      <w:r w:rsidR="00F77F40">
        <w:rPr>
          <w:rFonts w:ascii="Times New Roman" w:hAnsi="Times New Roman" w:cs="Times New Roman"/>
          <w:sz w:val="28"/>
          <w:szCs w:val="28"/>
        </w:rPr>
        <w:t>и 1 час из части, формируемой образовательным учреждением</w:t>
      </w:r>
    </w:p>
    <w:p w:rsidR="00F77F40" w:rsidRDefault="00F77F40" w:rsidP="00F77F40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</w:p>
    <w:p w:rsidR="00F77F40" w:rsidRDefault="00F77F40" w:rsidP="00F77F40">
      <w:pPr>
        <w:spacing w:after="0" w:line="240" w:lineRule="auto"/>
        <w:ind w:firstLine="68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7F40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F77F40" w:rsidRDefault="00F77F40" w:rsidP="00F77F40">
      <w:pPr>
        <w:pStyle w:val="ConsPlusNormal"/>
        <w:spacing w:before="240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Личностные результаты освоения основной образовательной программы должны отражать: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F77F40">
        <w:rPr>
          <w:sz w:val="28"/>
          <w:szCs w:val="28"/>
        </w:rPr>
        <w:t>1)</w:t>
      </w:r>
      <w:r>
        <w:rPr>
          <w:sz w:val="28"/>
          <w:szCs w:val="28"/>
        </w:rPr>
        <w:t xml:space="preserve"> воспитать</w:t>
      </w:r>
      <w:r w:rsidRPr="00F77F40">
        <w:rPr>
          <w:sz w:val="28"/>
          <w:szCs w:val="28"/>
        </w:rPr>
        <w:t xml:space="preserve">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proofErr w:type="gramStart"/>
      <w:r w:rsidRPr="00F77F40">
        <w:rPr>
          <w:sz w:val="28"/>
          <w:szCs w:val="28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3) готовность к служению Отечеству, его защите;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 xml:space="preserve">4) </w:t>
      </w:r>
      <w:proofErr w:type="spellStart"/>
      <w:r w:rsidRPr="00F77F40">
        <w:rPr>
          <w:sz w:val="28"/>
          <w:szCs w:val="28"/>
        </w:rPr>
        <w:t>сформированность</w:t>
      </w:r>
      <w:proofErr w:type="spellEnd"/>
      <w:r w:rsidRPr="00F77F40">
        <w:rPr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 xml:space="preserve">5) </w:t>
      </w:r>
      <w:proofErr w:type="spellStart"/>
      <w:r w:rsidRPr="00F77F40">
        <w:rPr>
          <w:sz w:val="28"/>
          <w:szCs w:val="28"/>
        </w:rPr>
        <w:t>сформированность</w:t>
      </w:r>
      <w:proofErr w:type="spellEnd"/>
      <w:r w:rsidRPr="00F77F40">
        <w:rPr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</w:t>
      </w:r>
      <w:r w:rsidRPr="00F77F40">
        <w:rPr>
          <w:sz w:val="28"/>
          <w:szCs w:val="28"/>
        </w:rPr>
        <w:lastRenderedPageBreak/>
        <w:t>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proofErr w:type="gramStart"/>
      <w:r w:rsidRPr="00F77F40">
        <w:rPr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 xml:space="preserve">14) </w:t>
      </w:r>
      <w:proofErr w:type="spellStart"/>
      <w:r w:rsidRPr="00F77F40">
        <w:rPr>
          <w:sz w:val="28"/>
          <w:szCs w:val="28"/>
        </w:rPr>
        <w:t>сформированность</w:t>
      </w:r>
      <w:proofErr w:type="spellEnd"/>
      <w:r w:rsidRPr="00F77F40">
        <w:rPr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F77F40">
        <w:rPr>
          <w:sz w:val="28"/>
          <w:szCs w:val="28"/>
        </w:rPr>
        <w:t>.1. Личностные результаты освоения адаптированной основной образовательной программы должны отражать: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1) для глухих, слабослышащих, позднооглохших обучающихся: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 xml:space="preserve">2) для </w:t>
      </w:r>
      <w:proofErr w:type="gramStart"/>
      <w:r w:rsidRPr="00F77F40">
        <w:rPr>
          <w:sz w:val="28"/>
          <w:szCs w:val="28"/>
        </w:rPr>
        <w:t>обучающихся</w:t>
      </w:r>
      <w:proofErr w:type="gramEnd"/>
      <w:r w:rsidRPr="00F77F40">
        <w:rPr>
          <w:sz w:val="28"/>
          <w:szCs w:val="28"/>
        </w:rPr>
        <w:t xml:space="preserve"> с нарушениями опорно-двигательного аппарата: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 xml:space="preserve">3) для </w:t>
      </w:r>
      <w:proofErr w:type="gramStart"/>
      <w:r w:rsidRPr="00F77F40">
        <w:rPr>
          <w:sz w:val="28"/>
          <w:szCs w:val="28"/>
        </w:rPr>
        <w:t>обучающихся</w:t>
      </w:r>
      <w:proofErr w:type="gramEnd"/>
      <w:r w:rsidRPr="00F77F40">
        <w:rPr>
          <w:sz w:val="28"/>
          <w:szCs w:val="28"/>
        </w:rPr>
        <w:t xml:space="preserve"> с расстройствами аутистического спектра: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lastRenderedPageBreak/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F77F40">
        <w:rPr>
          <w:sz w:val="28"/>
          <w:szCs w:val="28"/>
        </w:rPr>
        <w:t xml:space="preserve">. </w:t>
      </w:r>
      <w:proofErr w:type="spellStart"/>
      <w:r w:rsidRPr="00F77F40">
        <w:rPr>
          <w:sz w:val="28"/>
          <w:szCs w:val="28"/>
        </w:rPr>
        <w:t>Метапредметные</w:t>
      </w:r>
      <w:proofErr w:type="spellEnd"/>
      <w:r w:rsidRPr="00F77F40">
        <w:rPr>
          <w:sz w:val="28"/>
          <w:szCs w:val="28"/>
        </w:rPr>
        <w:t xml:space="preserve"> результаты освоения основной образовательной программы должны отражать: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F77F40">
        <w:rPr>
          <w:sz w:val="28"/>
          <w:szCs w:val="28"/>
        </w:rPr>
        <w:t xml:space="preserve">.1. </w:t>
      </w:r>
      <w:proofErr w:type="spellStart"/>
      <w:r w:rsidRPr="00F77F40">
        <w:rPr>
          <w:sz w:val="28"/>
          <w:szCs w:val="28"/>
        </w:rPr>
        <w:t>Метапредметные</w:t>
      </w:r>
      <w:proofErr w:type="spellEnd"/>
      <w:r w:rsidRPr="00F77F40">
        <w:rPr>
          <w:sz w:val="28"/>
          <w:szCs w:val="28"/>
        </w:rPr>
        <w:t xml:space="preserve"> результаты освоения адаптированной основной образовательной программы должны отражать: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1) для глухих, слабослышащих, позднооглохших обучающихся: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F77F40">
        <w:rPr>
          <w:sz w:val="28"/>
          <w:szCs w:val="28"/>
        </w:rPr>
        <w:t>аграмматизмов</w:t>
      </w:r>
      <w:proofErr w:type="spellEnd"/>
      <w:r w:rsidRPr="00F77F40">
        <w:rPr>
          <w:sz w:val="28"/>
          <w:szCs w:val="28"/>
        </w:rPr>
        <w:t>) в письменной и устной речи;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 xml:space="preserve">2) для </w:t>
      </w:r>
      <w:proofErr w:type="gramStart"/>
      <w:r w:rsidRPr="00F77F40">
        <w:rPr>
          <w:sz w:val="28"/>
          <w:szCs w:val="28"/>
        </w:rPr>
        <w:t>обучающихся</w:t>
      </w:r>
      <w:proofErr w:type="gramEnd"/>
      <w:r w:rsidRPr="00F77F40">
        <w:rPr>
          <w:sz w:val="28"/>
          <w:szCs w:val="28"/>
        </w:rPr>
        <w:t xml:space="preserve"> с расстройствами аутентического спектра: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</w:t>
      </w:r>
      <w:r w:rsidRPr="00F77F40">
        <w:rPr>
          <w:sz w:val="28"/>
          <w:szCs w:val="28"/>
        </w:rPr>
        <w:lastRenderedPageBreak/>
        <w:t xml:space="preserve">сопровождающей помощи педагогического работника и организующей помощи </w:t>
      </w:r>
      <w:proofErr w:type="spellStart"/>
      <w:r w:rsidRPr="00F77F40">
        <w:rPr>
          <w:sz w:val="28"/>
          <w:szCs w:val="28"/>
        </w:rPr>
        <w:t>тьютора</w:t>
      </w:r>
      <w:proofErr w:type="spellEnd"/>
      <w:r w:rsidRPr="00F77F40">
        <w:rPr>
          <w:sz w:val="28"/>
          <w:szCs w:val="28"/>
        </w:rPr>
        <w:t>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F77F40">
        <w:rPr>
          <w:sz w:val="28"/>
          <w:szCs w:val="28"/>
        </w:rPr>
        <w:t>тьютора</w:t>
      </w:r>
      <w:proofErr w:type="spellEnd"/>
      <w:r w:rsidRPr="00F77F40">
        <w:rPr>
          <w:sz w:val="28"/>
          <w:szCs w:val="28"/>
        </w:rPr>
        <w:t>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F77F40">
        <w:rPr>
          <w:sz w:val="28"/>
          <w:szCs w:val="28"/>
        </w:rPr>
        <w:t>тьютора</w:t>
      </w:r>
      <w:proofErr w:type="spellEnd"/>
      <w:r w:rsidRPr="00F77F40">
        <w:rPr>
          <w:sz w:val="28"/>
          <w:szCs w:val="28"/>
        </w:rPr>
        <w:t>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F77F40">
        <w:rPr>
          <w:sz w:val="28"/>
          <w:szCs w:val="28"/>
        </w:rPr>
        <w:t>тьютора</w:t>
      </w:r>
      <w:proofErr w:type="spellEnd"/>
      <w:r w:rsidRPr="00F77F40">
        <w:rPr>
          <w:sz w:val="28"/>
          <w:szCs w:val="28"/>
        </w:rPr>
        <w:t>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F77F40">
        <w:rPr>
          <w:sz w:val="28"/>
          <w:szCs w:val="28"/>
        </w:rPr>
        <w:t>тьютора</w:t>
      </w:r>
      <w:proofErr w:type="spellEnd"/>
      <w:r w:rsidRPr="00F77F40">
        <w:rPr>
          <w:sz w:val="28"/>
          <w:szCs w:val="28"/>
        </w:rPr>
        <w:t>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овладение умением активного использования знаково-символических сре</w:t>
      </w:r>
      <w:proofErr w:type="gramStart"/>
      <w:r w:rsidRPr="00F77F40">
        <w:rPr>
          <w:sz w:val="28"/>
          <w:szCs w:val="28"/>
        </w:rPr>
        <w:t>дств дл</w:t>
      </w:r>
      <w:proofErr w:type="gramEnd"/>
      <w:r w:rsidRPr="00F77F40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F77F40">
        <w:rPr>
          <w:sz w:val="28"/>
          <w:szCs w:val="28"/>
        </w:rPr>
        <w:t>тьютора</w:t>
      </w:r>
      <w:proofErr w:type="spellEnd"/>
      <w:r w:rsidRPr="00F77F40">
        <w:rPr>
          <w:sz w:val="28"/>
          <w:szCs w:val="28"/>
        </w:rPr>
        <w:t>;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  <w:r w:rsidRPr="00F77F40">
        <w:rPr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F77F40" w:rsidRPr="00F77F40" w:rsidRDefault="00F77F40" w:rsidP="00F77F40">
      <w:pPr>
        <w:pStyle w:val="ConsPlusNormal"/>
        <w:ind w:firstLine="540"/>
        <w:jc w:val="both"/>
        <w:rPr>
          <w:sz w:val="28"/>
          <w:szCs w:val="28"/>
        </w:rPr>
      </w:pPr>
    </w:p>
    <w:p w:rsidR="00E91EE7" w:rsidRPr="00B255D6" w:rsidRDefault="00F77F40" w:rsidP="00AE5539">
      <w:pPr>
        <w:pStyle w:val="ConsPlusNormal"/>
        <w:jc w:val="both"/>
        <w:rPr>
          <w:sz w:val="28"/>
          <w:szCs w:val="28"/>
        </w:rPr>
      </w:pPr>
      <w:bookmarkStart w:id="0" w:name="_GoBack"/>
      <w:r w:rsidRPr="00F77F40">
        <w:rPr>
          <w:b/>
          <w:sz w:val="28"/>
          <w:szCs w:val="28"/>
        </w:rPr>
        <w:t>Предметные результаты</w:t>
      </w:r>
      <w:r w:rsidRPr="00F77F40">
        <w:rPr>
          <w:sz w:val="28"/>
          <w:szCs w:val="28"/>
        </w:rPr>
        <w:t xml:space="preserve"> </w:t>
      </w:r>
    </w:p>
    <w:p w:rsidR="00030C00" w:rsidRPr="00B255D6" w:rsidRDefault="00030C00" w:rsidP="00AE55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55D6">
        <w:rPr>
          <w:rFonts w:ascii="Times New Roman" w:hAnsi="Times New Roman" w:cs="Times New Roman"/>
          <w:b/>
          <w:sz w:val="28"/>
          <w:szCs w:val="28"/>
        </w:rPr>
        <w:t>Выпускник научится: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ставить и формулировать собственные задачи в образовательной деятельности и жизненных ситуациях;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организовывать эффективный поиск ресурсов, необходимых для достижения поставленной цели;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сопоставлять полученный результат деятельности с поставленной заранее целью.</w:t>
      </w:r>
    </w:p>
    <w:p w:rsidR="00030C00" w:rsidRPr="00B255D6" w:rsidRDefault="00030C00" w:rsidP="00AE55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lastRenderedPageBreak/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менять и удерживать разные позиции в познавательной деятельности.</w:t>
      </w:r>
    </w:p>
    <w:p w:rsidR="00030C00" w:rsidRPr="00B255D6" w:rsidRDefault="00030C00" w:rsidP="00AE55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 xml:space="preserve">осуществлять деловую коммуникацию как со сверстниками, так и </w:t>
      </w:r>
      <w:proofErr w:type="gramStart"/>
      <w:r w:rsidRPr="00B255D6">
        <w:rPr>
          <w:szCs w:val="28"/>
        </w:rPr>
        <w:t>со</w:t>
      </w:r>
      <w:proofErr w:type="gramEnd"/>
      <w:r w:rsidRPr="00B255D6">
        <w:rPr>
          <w:szCs w:val="28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030C00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B05496" w:rsidRPr="00B255D6" w:rsidRDefault="00030C00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 xml:space="preserve">распознавать </w:t>
      </w:r>
      <w:proofErr w:type="spellStart"/>
      <w:r w:rsidRPr="00B255D6">
        <w:rPr>
          <w:szCs w:val="28"/>
        </w:rPr>
        <w:t>конфликтогенные</w:t>
      </w:r>
      <w:proofErr w:type="spellEnd"/>
      <w:r w:rsidRPr="00B255D6">
        <w:rPr>
          <w:szCs w:val="28"/>
        </w:rPr>
        <w:t xml:space="preserve"> ситуации и предотвращать конфликты до их активной фазы, выстраивать деловую и образовательную коммуникацию, избега</w:t>
      </w:r>
      <w:r w:rsidR="00B05496" w:rsidRPr="00B255D6">
        <w:rPr>
          <w:szCs w:val="28"/>
        </w:rPr>
        <w:t>я личностных оценочных суждений</w:t>
      </w:r>
      <w:proofErr w:type="gramStart"/>
      <w:r w:rsidR="00B05496" w:rsidRPr="00B255D6">
        <w:rPr>
          <w:szCs w:val="28"/>
        </w:rPr>
        <w:t>.р</w:t>
      </w:r>
      <w:proofErr w:type="gramEnd"/>
      <w:r w:rsidR="00B05496" w:rsidRPr="00B255D6">
        <w:rPr>
          <w:szCs w:val="28"/>
        </w:rPr>
        <w:t>аскрывать на примерах роль химии в формировании современной научной картины мира и в практической деятельности человека;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демонстрировать на примерах взаимосвязь между химией и другими естественными науками;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раскрывать на примерах положения теории химического строения А.М. Бутлерова;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понимать физический смысл Периодического закона Д.И. Менделеева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объяснять причины многообразия веществ на основе общих представлений об их составе и строении;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lastRenderedPageBreak/>
        <w:t>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использовать знания о составе, строении и химических свойствах веще</w:t>
      </w:r>
      <w:proofErr w:type="gramStart"/>
      <w:r w:rsidRPr="00B255D6">
        <w:rPr>
          <w:szCs w:val="28"/>
        </w:rPr>
        <w:t>ств дл</w:t>
      </w:r>
      <w:proofErr w:type="gramEnd"/>
      <w:r w:rsidRPr="00B255D6">
        <w:rPr>
          <w:szCs w:val="28"/>
        </w:rPr>
        <w:t>я безопасного применения в практической деятельности;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 xml:space="preserve">приводить примеры практического использования продуктов переработки нефти и природного газа, высокомолекулярных соединений (полиэтилена, синтетического каучука, ацетатного волокна); 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владеть правилами и приемами безопасной работы с химическими веществами и лабораторным оборудованием;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приводить примеры гидролиза солей в повседневной жизни человека;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приводить примеры окислительно-восстановительных реакций в природе, производственных процессах и жизнедеятельности организмов;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приводить примеры химических реакций, раскрывающих общие химические свойства простых веществ – металлов и неметаллов;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владеть правилами безопасного обращения с едкими, горючими и токсичными веществами, средствами бытовой химии;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осуществлять поиск химической информации по названиям, идентификаторам, структурным формулам веществ;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 xml:space="preserve"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</w:t>
      </w:r>
      <w:proofErr w:type="gramStart"/>
      <w:r w:rsidRPr="00B255D6">
        <w:rPr>
          <w:szCs w:val="28"/>
        </w:rPr>
        <w:t>естественно-научной</w:t>
      </w:r>
      <w:proofErr w:type="gramEnd"/>
      <w:r w:rsidRPr="00B255D6">
        <w:rPr>
          <w:szCs w:val="28"/>
        </w:rPr>
        <w:t xml:space="preserve"> корректности в целях выявления ошибочных суждений и формирования собственной позиции;</w:t>
      </w:r>
    </w:p>
    <w:p w:rsidR="00B05496" w:rsidRPr="00B255D6" w:rsidRDefault="00B05496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5D5483" w:rsidRPr="00B255D6" w:rsidRDefault="005D5483" w:rsidP="00AE55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55D6">
        <w:rPr>
          <w:rFonts w:ascii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раскрывать на примерах роль химии в формировании современной научной картины мира и в практической деятельности человека;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lastRenderedPageBreak/>
        <w:t>демонстрировать на примерах взаимосвязь между химией и другими естественными науками;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раскрывать на примерах положения теории химического строения А.М. Бутлерова;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понимать физический смысл Периодического закона Д.И. Менделеева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объяснять причины многообразия веществ на основе общих представлений об их составе и строении;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использовать знания о составе, строении и химических свойствах веще</w:t>
      </w:r>
      <w:proofErr w:type="gramStart"/>
      <w:r w:rsidRPr="00B255D6">
        <w:rPr>
          <w:szCs w:val="28"/>
        </w:rPr>
        <w:t>ств дл</w:t>
      </w:r>
      <w:proofErr w:type="gramEnd"/>
      <w:r w:rsidRPr="00B255D6">
        <w:rPr>
          <w:szCs w:val="28"/>
        </w:rPr>
        <w:t>я безопасного применения в практической деятельности;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 xml:space="preserve">приводить примеры практического использования продуктов переработки нефти и природного газа, высокомолекулярных соединений (полиэтилена, синтетического каучука, ацетатного волокна); 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владеть правилами и приемами безопасной работы с химическими веществами и лабораторным оборудованием;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приводить примеры гидролиза солей в повседневной жизни человека;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приводить примеры окислительно-восстановительных реакций в природе, производственных процессах и жизнедеятельности организмов;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rStyle w:val="a4"/>
          <w:szCs w:val="28"/>
        </w:rPr>
        <w:t>приводить примеры химических реакций, раскрывающих общие химические свойства простых веществ – металлов и неметаллов;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lastRenderedPageBreak/>
        <w:t>владеть правилами безопасного обращения с едкими, горючими и токсичными веществами, средствами бытовой химии;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осуществлять поиск химической информации по названиям, идентификаторам, структурным формулам веществ;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 xml:space="preserve"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</w:t>
      </w:r>
      <w:proofErr w:type="gramStart"/>
      <w:r w:rsidRPr="00B255D6">
        <w:rPr>
          <w:szCs w:val="28"/>
        </w:rPr>
        <w:t>естественно-научной</w:t>
      </w:r>
      <w:proofErr w:type="gramEnd"/>
      <w:r w:rsidRPr="00B255D6">
        <w:rPr>
          <w:szCs w:val="28"/>
        </w:rPr>
        <w:t xml:space="preserve"> корректности в целях выявления ошибочных суждений и формирования собственной позиции;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szCs w:val="28"/>
        </w:rPr>
      </w:pPr>
      <w:r w:rsidRPr="00B255D6">
        <w:rPr>
          <w:szCs w:val="28"/>
        </w:rPr>
        <w:t>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5D5483" w:rsidRPr="00B255D6" w:rsidRDefault="005D5483" w:rsidP="00AE55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55D6">
        <w:rPr>
          <w:rFonts w:ascii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i/>
          <w:szCs w:val="28"/>
        </w:rPr>
      </w:pPr>
      <w:r w:rsidRPr="00B255D6">
        <w:rPr>
          <w:i/>
          <w:szCs w:val="28"/>
        </w:rPr>
        <w:t>иллюстрировать на примерах становление и эволюцию органической химии как науки на различных исторических этапах ее развития;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i/>
          <w:szCs w:val="28"/>
        </w:rPr>
      </w:pPr>
      <w:r w:rsidRPr="00B255D6">
        <w:rPr>
          <w:i/>
          <w:szCs w:val="28"/>
        </w:rPr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i/>
          <w:szCs w:val="28"/>
        </w:rPr>
      </w:pPr>
      <w:r w:rsidRPr="00B255D6">
        <w:rPr>
          <w:i/>
          <w:szCs w:val="28"/>
        </w:rPr>
        <w:t>объяснять природу и способы образования химической связи: ковалентной (полярной, неполярной), ионной, металлической, водородной – с целью определения химической активности веществ;</w:t>
      </w:r>
    </w:p>
    <w:p w:rsidR="005D5483" w:rsidRPr="00B255D6" w:rsidRDefault="005D5483" w:rsidP="00AE5539">
      <w:pPr>
        <w:pStyle w:val="a"/>
        <w:spacing w:line="240" w:lineRule="auto"/>
        <w:ind w:firstLine="0"/>
        <w:rPr>
          <w:i/>
          <w:szCs w:val="28"/>
        </w:rPr>
      </w:pPr>
      <w:r w:rsidRPr="00B255D6">
        <w:rPr>
          <w:i/>
          <w:szCs w:val="28"/>
        </w:rPr>
        <w:t>устанавливать генетическую связь между классами органических веще</w:t>
      </w:r>
      <w:proofErr w:type="gramStart"/>
      <w:r w:rsidRPr="00B255D6">
        <w:rPr>
          <w:i/>
          <w:szCs w:val="28"/>
        </w:rPr>
        <w:t>ств дл</w:t>
      </w:r>
      <w:proofErr w:type="gramEnd"/>
      <w:r w:rsidRPr="00B255D6">
        <w:rPr>
          <w:i/>
          <w:szCs w:val="28"/>
        </w:rPr>
        <w:t>я обоснования принципиальной возможности получения органических соединений заданного состава и строения;</w:t>
      </w:r>
    </w:p>
    <w:p w:rsidR="005D5483" w:rsidRDefault="005D5483" w:rsidP="00AE5539">
      <w:pPr>
        <w:pStyle w:val="a"/>
        <w:spacing w:line="240" w:lineRule="auto"/>
        <w:ind w:firstLine="0"/>
        <w:rPr>
          <w:i/>
          <w:szCs w:val="28"/>
        </w:rPr>
      </w:pPr>
      <w:r w:rsidRPr="00B255D6">
        <w:rPr>
          <w:i/>
          <w:szCs w:val="28"/>
        </w:rPr>
        <w:t>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</w:r>
    </w:p>
    <w:bookmarkEnd w:id="0"/>
    <w:p w:rsidR="000B0BA6" w:rsidRPr="000B0BA6" w:rsidRDefault="000B0BA6" w:rsidP="000B0BA6"/>
    <w:p w:rsidR="00793AB0" w:rsidRDefault="000B0BA6" w:rsidP="000B0B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учебного предмета.</w:t>
      </w:r>
    </w:p>
    <w:p w:rsidR="008C1C8A" w:rsidRDefault="000B0BA6" w:rsidP="008C1C8A">
      <w:pPr>
        <w:jc w:val="both"/>
        <w:rPr>
          <w:rFonts w:ascii="Times New Roman" w:hAnsi="Times New Roman" w:cs="Times New Roman"/>
          <w:sz w:val="28"/>
          <w:szCs w:val="28"/>
        </w:rPr>
      </w:pPr>
      <w:r w:rsidRPr="008C1C8A">
        <w:rPr>
          <w:rFonts w:ascii="Times New Roman" w:hAnsi="Times New Roman" w:cs="Times New Roman"/>
          <w:sz w:val="28"/>
          <w:szCs w:val="28"/>
        </w:rPr>
        <w:t>Базовый уровень</w:t>
      </w:r>
      <w:r w:rsidR="008C1C8A">
        <w:rPr>
          <w:rFonts w:ascii="Times New Roman" w:hAnsi="Times New Roman" w:cs="Times New Roman"/>
          <w:sz w:val="28"/>
          <w:szCs w:val="28"/>
        </w:rPr>
        <w:t>.</w:t>
      </w:r>
    </w:p>
    <w:p w:rsidR="008C1C8A" w:rsidRPr="008C1C8A" w:rsidRDefault="000B0BA6" w:rsidP="008C1C8A">
      <w:pPr>
        <w:jc w:val="both"/>
        <w:rPr>
          <w:rFonts w:ascii="Times New Roman" w:hAnsi="Times New Roman" w:cs="Times New Roman"/>
          <w:sz w:val="28"/>
          <w:szCs w:val="28"/>
        </w:rPr>
      </w:pPr>
      <w:r w:rsidRPr="008C1C8A">
        <w:rPr>
          <w:rFonts w:ascii="Times New Roman" w:hAnsi="Times New Roman" w:cs="Times New Roman"/>
          <w:sz w:val="28"/>
          <w:szCs w:val="28"/>
        </w:rPr>
        <w:t xml:space="preserve"> Основы органической химии Появление и развитие органической химии как науки. </w:t>
      </w:r>
      <w:r w:rsidR="008C1C8A" w:rsidRPr="008C1C8A">
        <w:rPr>
          <w:rFonts w:ascii="Times New Roman" w:hAnsi="Times New Roman" w:cs="Times New Roman"/>
          <w:sz w:val="28"/>
          <w:szCs w:val="28"/>
        </w:rPr>
        <w:t xml:space="preserve">Химическое строение как порядок соединения атомов в молекуле согласно их валентности. Основные положения теории химического строения органических соединений А.М. Бутлерова. Углеродный скелет органической молекулы. Кратность химической связи. Зависимость свойств веществ от химического строения молекул. Изомерия и изомеры. Понятие о функциональной группе. Принципы классификации органических соединений. Систематическая международная номенклатура и принципы образования названий органических соединений.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Алканы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. Строение молекулы метана. Гомологический ряд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алканов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. Гомологи. Номенклатура. Изомерия углеродного скелета. Закономерности изменения физических свойств. Химические свойства (на примере метана и этана): реакции замещения (галогенирование), дегидрирования как способы получения </w:t>
      </w:r>
      <w:r w:rsidR="008C1C8A" w:rsidRPr="008C1C8A">
        <w:rPr>
          <w:rFonts w:ascii="Times New Roman" w:hAnsi="Times New Roman" w:cs="Times New Roman"/>
          <w:sz w:val="28"/>
          <w:szCs w:val="28"/>
        </w:rPr>
        <w:lastRenderedPageBreak/>
        <w:t xml:space="preserve">важнейших соединений в органическом синтезе. Горение метана как один из основных источников тепла в промышленности и быту. Нахождение в природе и применение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алканов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. Понятие о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циклоалканах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Алкены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. Строение молекулы этилена. Гомологический ряд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алкенов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. Номенклатура. Изомерия углеродного скелета и положения кратной связи в молекуле. Химические свойства (на примере этилена): реакции присоединения (галогенирование, гидрирование, гидратация,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гидрогалогенирование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) как способ получения функциональных производных углеводородов, горения. Полимеризация этилена как основное направление его использования. Полиэтилен как крупнотоннажный продукт химического производства. Применение этилена.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Алкадиены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 и каучуки. Понятие об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алкадиенах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 как углеводородах с двумя двойными связями. Полимеризация дивинила (бутадиена-1,3) как способ получения синтетического каучука. Натуральный и синтетический каучуки. Вулканизация каучука. Резина. Применение каучука и резины.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Алкины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. Строение молекулы ацетилена. Гомологический ряд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алкинов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. Номенклатура. Изомерия углеродного скелета и положения кратной связи в 400 молекуле. Химические свойства (на примере ацетилена): реакции присоединения (галогенирование, гидрирование, гидратация,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гидрогалогенирование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) как способ получения полимеров и других полезных продуктов. Горение ацетилена как источник высокотемпературного пламени для сварки и резки металлов. Применение ацетилена. Арены. Бензол как представитель ароматических углеводородов. Строение молекулы бензола. Химические свойства: реакции замещения (галогенирование) как способ получения химических средств защиты растений, присоединения (гидрирование) как доказательство непредельного характера бензола. Реакция горения. Применение бензола. Спирты. Классификация, номенклатура, изомерия спиртов. Метанол и этанол как представители предельных одноатомных спиртов. Химические свойства (на примере метанола и этанола): взаимодействие с натрием как способ установления наличия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гидроксогруппы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, реакция с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галогеноводородами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 как способ получения растворителей, дегидратация как способ получения этилена. Реакция горения: спирты как топливо. Применение метанола и этанола. Физиологическое действие метанола и этанола на организм человека. Этиленгликоль и глицерин как представители предельных многоатомных спиртов. Качественная реакция на многоатомные спирты и ее применение для распознавания глицерина в составе косметических средств. Практическое применение этиленгликоля и глицерина. Фенол. Строение молекулы фенола. Взаимное влияние атомов в молекуле фенола. Химические свойства: взаимодействие с натрием, гидроксидом натрия, бромом. Применение фенола. Альдегиды.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Метаналь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 (формальдегид) и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этаналь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 (ацетальдегид) как представители предельных альдегидов. </w:t>
      </w:r>
      <w:proofErr w:type="gramStart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Качественные реакции на карбонильную группу (реакция «серебряного зеркала», взаимодействие с </w:t>
      </w:r>
      <w:r w:rsidR="008C1C8A" w:rsidRPr="008C1C8A">
        <w:rPr>
          <w:rFonts w:ascii="Times New Roman" w:hAnsi="Times New Roman" w:cs="Times New Roman"/>
          <w:sz w:val="28"/>
          <w:szCs w:val="28"/>
        </w:rPr>
        <w:lastRenderedPageBreak/>
        <w:t>гидроксидом меди (II) и их применение для обнаружения предельных 401 альдегидов в промышленных сточных водах.</w:t>
      </w:r>
      <w:proofErr w:type="gram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 Токсичность альдегидов. Применение формальдегида и ацетальдегида. Карбоновые кислоты. Уксусная кислота как представитель предельных одноосновных карбоновых кислот. Химические свойства (на примере уксусной кислоты): реакции с металлами, основными оксидами, основаниями и солями как подтверждение сходства с неорганическими кислотами. Реакция этерификации как способ получения сложных эфиров. Применение уксусной кислоты. Представление о высших карбоновых кислотах. Сложные эфиры и жиры. Сложные эфиры как продукты взаимодействия карбоновых кислот со спиртами. Применение сложных эфиров в пищевой и парфюмерной промышленности. Жиры как сложные эфиры глицерина и высших карбоновых кислот. Растительные и животные жиры, их состав. Распознавание растительных жиров на основании их непредельного характера. Применение жиров. Гидролиз или омыление жиров как способ промышленного получения солей высших карбоновых кислот.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Мылá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 как соли высших карбоновых кислот. Моющие свойства мыла. Углеводы. Классификация углеводов. Нахождение углеводов в природе. Глюкоза как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альдегидоспирт</w:t>
      </w:r>
      <w:proofErr w:type="spell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. Брожение глюкозы. Сахароза. Гидролиз сахарозы. Крахмал и целлюлоза как биологические полимеры. Химические свойства крахмала и целлюлозы (гидролиз, качественная реакция с йодом на крахмал и ее применение для обнаружения крахмала в продуктах питания). Применение и биологическая роль углеводов. Понятие об искусственных волокнах на примере ацетатного волокна. Идентификация органических соединений. Генетическая связь между классами органических соединений. Типы химических реакций в органической химии. Аминокислоты и белки. Состав и номенклатура. Аминокислоты как амфотерные органические соединения. Пептидная связь. Биологическое значение </w:t>
      </w:r>
      <w:proofErr w:type="gramStart"/>
      <w:r w:rsidR="008C1C8A" w:rsidRPr="008C1C8A">
        <w:rPr>
          <w:rFonts w:ascii="Times New Roman" w:hAnsi="Times New Roman" w:cs="Times New Roman"/>
          <w:sz w:val="28"/>
          <w:szCs w:val="28"/>
        </w:rPr>
        <w:t>α-</w:t>
      </w:r>
      <w:proofErr w:type="gramEnd"/>
      <w:r w:rsidR="008C1C8A" w:rsidRPr="008C1C8A">
        <w:rPr>
          <w:rFonts w:ascii="Times New Roman" w:hAnsi="Times New Roman" w:cs="Times New Roman"/>
          <w:sz w:val="28"/>
          <w:szCs w:val="28"/>
        </w:rPr>
        <w:t xml:space="preserve">аминокислот. Области применения аминокислот. Белки как 402 природные биополимеры. Состав и строение белков. Химические свойства белков: гидролиз, денатурация. Обнаружение белков при помощи качественных (цветных) реакций. Превращения белков пищи в организме. Биологические функции </w:t>
      </w:r>
      <w:proofErr w:type="spellStart"/>
      <w:r w:rsidR="008C1C8A" w:rsidRPr="008C1C8A">
        <w:rPr>
          <w:rFonts w:ascii="Times New Roman" w:hAnsi="Times New Roman" w:cs="Times New Roman"/>
          <w:sz w:val="28"/>
          <w:szCs w:val="28"/>
        </w:rPr>
        <w:t>белков</w:t>
      </w:r>
      <w:r w:rsidRPr="008C1C8A">
        <w:rPr>
          <w:rFonts w:ascii="Times New Roman" w:hAnsi="Times New Roman" w:cs="Times New Roman"/>
          <w:sz w:val="28"/>
          <w:szCs w:val="28"/>
        </w:rPr>
        <w:t>дмет</w:t>
      </w:r>
      <w:proofErr w:type="spellEnd"/>
      <w:r w:rsidRPr="008C1C8A">
        <w:rPr>
          <w:rFonts w:ascii="Times New Roman" w:hAnsi="Times New Roman" w:cs="Times New Roman"/>
          <w:sz w:val="28"/>
          <w:szCs w:val="28"/>
        </w:rPr>
        <w:t xml:space="preserve"> органической химии. Место и значение органической химии в системе естественных наук</w:t>
      </w:r>
    </w:p>
    <w:p w:rsidR="00902206" w:rsidRPr="00B255D6" w:rsidRDefault="00902206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55D6">
        <w:rPr>
          <w:rFonts w:ascii="Times New Roman" w:hAnsi="Times New Roman" w:cs="Times New Roman"/>
          <w:b/>
          <w:sz w:val="28"/>
          <w:szCs w:val="28"/>
        </w:rPr>
        <w:t>Теоретические основы химии</w:t>
      </w:r>
    </w:p>
    <w:p w:rsidR="00902206" w:rsidRPr="00B255D6" w:rsidRDefault="00902206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 xml:space="preserve">Строение вещества. Современная модель строения атома. Электронная конфигурация атома. </w:t>
      </w:r>
      <w:r w:rsidRPr="00B255D6">
        <w:rPr>
          <w:rFonts w:ascii="Times New Roman" w:hAnsi="Times New Roman" w:cs="Times New Roman"/>
          <w:i/>
          <w:sz w:val="28"/>
          <w:szCs w:val="28"/>
        </w:rPr>
        <w:t>Основное и возбужденные состояния атомов.</w:t>
      </w:r>
      <w:r w:rsidRPr="00B255D6">
        <w:rPr>
          <w:rFonts w:ascii="Times New Roman" w:hAnsi="Times New Roman" w:cs="Times New Roman"/>
          <w:sz w:val="28"/>
          <w:szCs w:val="28"/>
        </w:rPr>
        <w:t xml:space="preserve"> Классификация химических элементов (s-, p-, d-элементы). Особенности строения энергетических уровней атомов d-элементов. Периодическая система химических элементов Д.И. Менделеева. Физический смысл Периодического закона Д.И. Менделеева. Причины и закономерности изменения свойств элементов и их соединений по периодам и группам. Электронная природа химической связи. </w:t>
      </w:r>
      <w:proofErr w:type="spellStart"/>
      <w:r w:rsidRPr="00B255D6">
        <w:rPr>
          <w:rFonts w:ascii="Times New Roman" w:hAnsi="Times New Roman" w:cs="Times New Roman"/>
          <w:sz w:val="28"/>
          <w:szCs w:val="28"/>
        </w:rPr>
        <w:lastRenderedPageBreak/>
        <w:t>Электроотрицательность</w:t>
      </w:r>
      <w:proofErr w:type="gramStart"/>
      <w:r w:rsidRPr="00B255D6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B255D6">
        <w:rPr>
          <w:rFonts w:ascii="Times New Roman" w:hAnsi="Times New Roman" w:cs="Times New Roman"/>
          <w:sz w:val="28"/>
          <w:szCs w:val="28"/>
        </w:rPr>
        <w:t>иды</w:t>
      </w:r>
      <w:proofErr w:type="spellEnd"/>
      <w:r w:rsidRPr="00B255D6">
        <w:rPr>
          <w:rFonts w:ascii="Times New Roman" w:hAnsi="Times New Roman" w:cs="Times New Roman"/>
          <w:sz w:val="28"/>
          <w:szCs w:val="28"/>
        </w:rPr>
        <w:t xml:space="preserve"> химической связи (ковалентная, ионная, металлическая, водородная) и механизмы ее образования. </w:t>
      </w:r>
      <w:r w:rsidRPr="00B255D6">
        <w:rPr>
          <w:rFonts w:ascii="Times New Roman" w:hAnsi="Times New Roman" w:cs="Times New Roman"/>
          <w:i/>
          <w:sz w:val="28"/>
          <w:szCs w:val="28"/>
        </w:rPr>
        <w:t>Кристаллические и аморфные вещества. Типы кристаллических решеток (</w:t>
      </w:r>
      <w:proofErr w:type="gramStart"/>
      <w:r w:rsidRPr="00B255D6">
        <w:rPr>
          <w:rFonts w:ascii="Times New Roman" w:hAnsi="Times New Roman" w:cs="Times New Roman"/>
          <w:i/>
          <w:sz w:val="28"/>
          <w:szCs w:val="28"/>
        </w:rPr>
        <w:t>атомная</w:t>
      </w:r>
      <w:proofErr w:type="gramEnd"/>
      <w:r w:rsidRPr="00B255D6">
        <w:rPr>
          <w:rFonts w:ascii="Times New Roman" w:hAnsi="Times New Roman" w:cs="Times New Roman"/>
          <w:i/>
          <w:sz w:val="28"/>
          <w:szCs w:val="28"/>
        </w:rPr>
        <w:t xml:space="preserve">, молекулярная, ионная, металлическая). Зависимость физических свойств вещества от типа кристаллической решетки. </w:t>
      </w:r>
      <w:r w:rsidRPr="00B255D6">
        <w:rPr>
          <w:rFonts w:ascii="Times New Roman" w:hAnsi="Times New Roman" w:cs="Times New Roman"/>
          <w:sz w:val="28"/>
          <w:szCs w:val="28"/>
        </w:rPr>
        <w:t>Причины многообразия веществ.</w:t>
      </w:r>
    </w:p>
    <w:p w:rsidR="00C62B96" w:rsidRPr="008C1C8A" w:rsidRDefault="00902206" w:rsidP="008C1C8A">
      <w:pPr>
        <w:spacing w:after="0" w:line="240" w:lineRule="auto"/>
        <w:ind w:firstLine="68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 xml:space="preserve">Химические реакции. Гомогенные и гетерогенные реакции. Скорость реакции, ее зависимость от различных факторов: природы реагирующих веществ, концентрации реагирующих веществ, температуры, площади реакционной поверхности, наличия катализатора. Роль катализаторов в природе и промышленном производстве. Обратимость реакций. Химическое равновесие и его смещение под действием различных факторов (концентрация реагентов или продуктов реакции, давление, температура) для создания оптимальных условий протекания химических процессов. </w:t>
      </w:r>
      <w:r w:rsidRPr="00B255D6">
        <w:rPr>
          <w:rFonts w:ascii="Times New Roman" w:hAnsi="Times New Roman" w:cs="Times New Roman"/>
          <w:i/>
          <w:sz w:val="28"/>
          <w:szCs w:val="28"/>
        </w:rPr>
        <w:t xml:space="preserve">Дисперсные системы. Понятие о коллоидах (золи, гели). Истинные растворы. </w:t>
      </w:r>
      <w:r w:rsidRPr="00B255D6">
        <w:rPr>
          <w:rFonts w:ascii="Times New Roman" w:hAnsi="Times New Roman" w:cs="Times New Roman"/>
          <w:sz w:val="28"/>
          <w:szCs w:val="28"/>
        </w:rPr>
        <w:t xml:space="preserve">Реакции в растворах </w:t>
      </w:r>
      <w:proofErr w:type="spellStart"/>
      <w:r w:rsidRPr="00B255D6">
        <w:rPr>
          <w:rFonts w:ascii="Times New Roman" w:hAnsi="Times New Roman" w:cs="Times New Roman"/>
          <w:sz w:val="28"/>
          <w:szCs w:val="28"/>
        </w:rPr>
        <w:t>электролитов</w:t>
      </w:r>
      <w:proofErr w:type="gramStart"/>
      <w:r w:rsidRPr="00B255D6">
        <w:rPr>
          <w:rFonts w:ascii="Times New Roman" w:hAnsi="Times New Roman" w:cs="Times New Roman"/>
          <w:sz w:val="28"/>
          <w:szCs w:val="28"/>
        </w:rPr>
        <w:t>.</w:t>
      </w:r>
      <w:r w:rsidRPr="00B255D6">
        <w:rPr>
          <w:rFonts w:ascii="Times New Roman" w:hAnsi="Times New Roman" w:cs="Times New Roman"/>
          <w:i/>
          <w:sz w:val="28"/>
          <w:szCs w:val="28"/>
        </w:rPr>
        <w:t>р</w:t>
      </w:r>
      <w:proofErr w:type="gramEnd"/>
      <w:r w:rsidRPr="00B255D6">
        <w:rPr>
          <w:rFonts w:ascii="Times New Roman" w:hAnsi="Times New Roman" w:cs="Times New Roman"/>
          <w:i/>
          <w:sz w:val="28"/>
          <w:szCs w:val="28"/>
        </w:rPr>
        <w:t>H</w:t>
      </w:r>
      <w:proofErr w:type="spellEnd"/>
      <w:r w:rsidRPr="00B255D6">
        <w:rPr>
          <w:rFonts w:ascii="Times New Roman" w:hAnsi="Times New Roman" w:cs="Times New Roman"/>
          <w:sz w:val="28"/>
          <w:szCs w:val="28"/>
        </w:rPr>
        <w:t xml:space="preserve"> раствора как показатель кислотности среды. Гидролиз солей. Значение гидролиза в биологических обменных процессах</w:t>
      </w:r>
      <w:proofErr w:type="gramStart"/>
      <w:r w:rsidRPr="00B255D6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B255D6">
        <w:rPr>
          <w:rFonts w:ascii="Times New Roman" w:hAnsi="Times New Roman" w:cs="Times New Roman"/>
          <w:sz w:val="28"/>
          <w:szCs w:val="28"/>
        </w:rPr>
        <w:t xml:space="preserve">кислительно-восстановительные реакции в природе, производственных процессах и жизнедеятельности организмов. </w:t>
      </w:r>
      <w:proofErr w:type="gramStart"/>
      <w:r w:rsidRPr="00B255D6">
        <w:rPr>
          <w:rFonts w:ascii="Times New Roman" w:hAnsi="Times New Roman" w:cs="Times New Roman"/>
          <w:sz w:val="28"/>
          <w:szCs w:val="28"/>
        </w:rPr>
        <w:t>Окислительно-восстановительные свойства простых веществ – металлов главных и побочных подгрупп (медь, железо) и неметаллов: водорода, кислорода, галогенов, серы, азота, фосфора, углерода, кремния.</w:t>
      </w:r>
      <w:proofErr w:type="gramEnd"/>
      <w:r w:rsidRPr="00B255D6">
        <w:rPr>
          <w:rFonts w:ascii="Times New Roman" w:hAnsi="Times New Roman" w:cs="Times New Roman"/>
          <w:sz w:val="28"/>
          <w:szCs w:val="28"/>
        </w:rPr>
        <w:t xml:space="preserve"> Коррозия металлов: виды коррозии, способы защиты металлов от коррозии. </w:t>
      </w:r>
      <w:r w:rsidRPr="00B255D6">
        <w:rPr>
          <w:rFonts w:ascii="Times New Roman" w:hAnsi="Times New Roman" w:cs="Times New Roman"/>
          <w:i/>
          <w:sz w:val="28"/>
          <w:szCs w:val="28"/>
        </w:rPr>
        <w:t>Электролиз растворов и расплавов. Применение электролиза в промышленности.</w:t>
      </w:r>
    </w:p>
    <w:p w:rsidR="00902206" w:rsidRPr="00B255D6" w:rsidRDefault="00902206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b/>
          <w:sz w:val="28"/>
          <w:szCs w:val="28"/>
        </w:rPr>
        <w:t>Химия и жизнь</w:t>
      </w:r>
    </w:p>
    <w:p w:rsidR="00902206" w:rsidRPr="00B255D6" w:rsidRDefault="00902206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 xml:space="preserve">Научные методы познания в химии. Источники химической информации. Поиск информации по названиям, идентификаторам, структурным формулам. Моделирование химических процессов и явлений, </w:t>
      </w:r>
      <w:r w:rsidRPr="00B255D6">
        <w:rPr>
          <w:rFonts w:ascii="Times New Roman" w:hAnsi="Times New Roman" w:cs="Times New Roman"/>
          <w:i/>
          <w:sz w:val="28"/>
          <w:szCs w:val="28"/>
        </w:rPr>
        <w:t>химический анализ и синтез</w:t>
      </w:r>
      <w:r w:rsidRPr="00B255D6">
        <w:rPr>
          <w:rFonts w:ascii="Times New Roman" w:hAnsi="Times New Roman" w:cs="Times New Roman"/>
          <w:sz w:val="28"/>
          <w:szCs w:val="28"/>
        </w:rPr>
        <w:t xml:space="preserve"> как методы научного познания.</w:t>
      </w:r>
    </w:p>
    <w:p w:rsidR="00902206" w:rsidRPr="00B255D6" w:rsidRDefault="00902206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 xml:space="preserve">Химия и здоровье. Лекарства, ферменты, витамины, гормоны, минеральные воды. Проблемы, связанные с применением лекарственных препаратов. Вредные привычки и факторы, разрушающие здоровье (курение, употребление алкоголя, наркомания). Рациональное питание. </w:t>
      </w:r>
      <w:r w:rsidRPr="00B255D6">
        <w:rPr>
          <w:rFonts w:ascii="Times New Roman" w:hAnsi="Times New Roman" w:cs="Times New Roman"/>
          <w:i/>
          <w:sz w:val="28"/>
          <w:szCs w:val="28"/>
        </w:rPr>
        <w:t>Пищевые добавки. Основы пищевой химии.</w:t>
      </w:r>
    </w:p>
    <w:p w:rsidR="00902206" w:rsidRPr="00B255D6" w:rsidRDefault="00902206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 xml:space="preserve">Химия в повседневной жизни. Моющие и чистящие средства. </w:t>
      </w:r>
      <w:r w:rsidRPr="00B255D6">
        <w:rPr>
          <w:rFonts w:ascii="Times New Roman" w:hAnsi="Times New Roman" w:cs="Times New Roman"/>
          <w:i/>
          <w:sz w:val="28"/>
          <w:szCs w:val="28"/>
        </w:rPr>
        <w:t xml:space="preserve">Средства борьбы с бытовыми насекомыми: репелленты, инсектициды. </w:t>
      </w:r>
      <w:r w:rsidRPr="00B255D6">
        <w:rPr>
          <w:rFonts w:ascii="Times New Roman" w:hAnsi="Times New Roman" w:cs="Times New Roman"/>
          <w:sz w:val="28"/>
          <w:szCs w:val="28"/>
        </w:rPr>
        <w:t>Средства личной гигиены и косметики. Правила безопасной работы с едкими, горючими и токсичными веществами, средствами бытовой химии.</w:t>
      </w:r>
    </w:p>
    <w:p w:rsidR="00902206" w:rsidRPr="00B255D6" w:rsidRDefault="00902206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>Химия и сельское хозяйство. Минеральные и органические удобрения. Средства защиты растений.</w:t>
      </w:r>
    </w:p>
    <w:p w:rsidR="00902206" w:rsidRPr="00B255D6" w:rsidRDefault="00902206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>Химия и энергетика. Природные источники углеводородов. Природный и попутный нефтяной газы, их состав и использование. Состав нефти и ее переработка. Нефтепродукты. Октановое число бензина. Охрана окружающей среды при нефтепереработке и транспортировке нефтепродуктов. Альтернативные источники энергии.</w:t>
      </w:r>
    </w:p>
    <w:p w:rsidR="00902206" w:rsidRPr="00B255D6" w:rsidRDefault="00902206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t>Химия в строительстве. Цемент. Бетон</w:t>
      </w:r>
      <w:proofErr w:type="gramStart"/>
      <w:r w:rsidRPr="00B255D6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B255D6">
        <w:rPr>
          <w:rFonts w:ascii="Times New Roman" w:hAnsi="Times New Roman" w:cs="Times New Roman"/>
          <w:sz w:val="28"/>
          <w:szCs w:val="28"/>
        </w:rPr>
        <w:t>одбор оптимальных строительных материалов в практической деятельности человека.</w:t>
      </w:r>
    </w:p>
    <w:p w:rsidR="00902206" w:rsidRDefault="00902206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255D6">
        <w:rPr>
          <w:rFonts w:ascii="Times New Roman" w:hAnsi="Times New Roman" w:cs="Times New Roman"/>
          <w:sz w:val="28"/>
          <w:szCs w:val="28"/>
        </w:rPr>
        <w:lastRenderedPageBreak/>
        <w:t>Химия и экология. Химическое загрязнение окружающей среды и его последствия. Охрана гидросферы, почвы, атмосферы, флоры и фауны от химического загрязнения.</w:t>
      </w:r>
    </w:p>
    <w:p w:rsidR="000B0BA6" w:rsidRDefault="000B0BA6" w:rsidP="00B255D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</w:p>
    <w:p w:rsidR="000B0BA6" w:rsidRPr="00B255D6" w:rsidRDefault="000B0BA6" w:rsidP="000B0BA6">
      <w:pPr>
        <w:spacing w:after="0" w:line="240" w:lineRule="auto"/>
        <w:ind w:left="284" w:firstLine="6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55D6">
        <w:rPr>
          <w:rFonts w:ascii="Times New Roman" w:hAnsi="Times New Roman" w:cs="Times New Roman"/>
          <w:b/>
          <w:sz w:val="28"/>
          <w:szCs w:val="28"/>
        </w:rPr>
        <w:t>Тематический план 10 класс</w:t>
      </w:r>
    </w:p>
    <w:p w:rsidR="000B0BA6" w:rsidRPr="00B255D6" w:rsidRDefault="000B0BA6" w:rsidP="000B0BA6">
      <w:pPr>
        <w:spacing w:after="0" w:line="240" w:lineRule="auto"/>
        <w:ind w:left="1429" w:firstLine="68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113" w:type="dxa"/>
        <w:jc w:val="center"/>
        <w:tblInd w:w="-17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4"/>
        <w:gridCol w:w="5844"/>
        <w:gridCol w:w="2185"/>
      </w:tblGrid>
      <w:tr w:rsidR="000B0BA6" w:rsidRPr="00B255D6" w:rsidTr="008C1C8A">
        <w:trPr>
          <w:trHeight w:val="762"/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C87D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44" w:type="dxa"/>
          </w:tcPr>
          <w:p w:rsidR="000B0BA6" w:rsidRPr="00B255D6" w:rsidRDefault="000B0BA6" w:rsidP="008B1C20">
            <w:pPr>
              <w:spacing w:after="0" w:line="240" w:lineRule="auto"/>
              <w:ind w:firstLine="6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2185" w:type="dxa"/>
          </w:tcPr>
          <w:p w:rsidR="000B0BA6" w:rsidRPr="00B255D6" w:rsidRDefault="000B0BA6" w:rsidP="004F0E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0B0BA6" w:rsidRPr="00B255D6" w:rsidTr="008C1C8A">
        <w:trPr>
          <w:trHeight w:val="258"/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44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Введение</w:t>
            </w:r>
          </w:p>
        </w:tc>
        <w:tc>
          <w:tcPr>
            <w:tcW w:w="2185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B0BA6" w:rsidRPr="00B255D6" w:rsidTr="008C1C8A">
        <w:trPr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44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55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Алканы</w:t>
            </w:r>
            <w:proofErr w:type="spellEnd"/>
          </w:p>
        </w:tc>
        <w:tc>
          <w:tcPr>
            <w:tcW w:w="2185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B0BA6" w:rsidRPr="00B255D6" w:rsidTr="008C1C8A">
        <w:trPr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44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Непредельные УВ</w:t>
            </w:r>
          </w:p>
        </w:tc>
        <w:tc>
          <w:tcPr>
            <w:tcW w:w="2185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0B0BA6" w:rsidRPr="00B255D6" w:rsidTr="008C1C8A">
        <w:trPr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44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Циклические УВ</w:t>
            </w:r>
          </w:p>
        </w:tc>
        <w:tc>
          <w:tcPr>
            <w:tcW w:w="2185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0B0BA6" w:rsidRPr="00B255D6" w:rsidTr="008C1C8A">
        <w:trPr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44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.Гидроксильные соединения</w:t>
            </w:r>
          </w:p>
        </w:tc>
        <w:tc>
          <w:tcPr>
            <w:tcW w:w="2185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B0BA6" w:rsidRPr="00B255D6" w:rsidTr="008C1C8A">
        <w:trPr>
          <w:trHeight w:val="70"/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44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Карбонильные соединения</w:t>
            </w:r>
          </w:p>
        </w:tc>
        <w:tc>
          <w:tcPr>
            <w:tcW w:w="2185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B0BA6" w:rsidRPr="00B255D6" w:rsidTr="008C1C8A">
        <w:trPr>
          <w:trHeight w:val="70"/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44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Карбоновые кислоты</w:t>
            </w:r>
          </w:p>
        </w:tc>
        <w:tc>
          <w:tcPr>
            <w:tcW w:w="2185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B0BA6" w:rsidRPr="00B255D6" w:rsidTr="008C1C8A">
        <w:trPr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44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.Эфиры</w:t>
            </w:r>
          </w:p>
        </w:tc>
        <w:tc>
          <w:tcPr>
            <w:tcW w:w="2185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B0BA6" w:rsidRPr="00B255D6" w:rsidTr="008C1C8A">
        <w:trPr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44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Азотосодержащие орг</w:t>
            </w:r>
            <w:r w:rsidR="008C1C8A">
              <w:rPr>
                <w:rFonts w:ascii="Times New Roman" w:hAnsi="Times New Roman" w:cs="Times New Roman"/>
                <w:sz w:val="28"/>
                <w:szCs w:val="28"/>
              </w:rPr>
              <w:t>анические</w:t>
            </w: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 xml:space="preserve"> вещества</w:t>
            </w:r>
          </w:p>
        </w:tc>
        <w:tc>
          <w:tcPr>
            <w:tcW w:w="2185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B0BA6" w:rsidRPr="00B255D6" w:rsidTr="008C1C8A">
        <w:trPr>
          <w:trHeight w:val="326"/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8C1C8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44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Бифункциональные соединения</w:t>
            </w:r>
          </w:p>
        </w:tc>
        <w:tc>
          <w:tcPr>
            <w:tcW w:w="2185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B0BA6" w:rsidRPr="00B255D6" w:rsidTr="008C1C8A">
        <w:trPr>
          <w:trHeight w:val="174"/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8C1C8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44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Углеводы</w:t>
            </w:r>
          </w:p>
        </w:tc>
        <w:tc>
          <w:tcPr>
            <w:tcW w:w="2185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B0BA6" w:rsidRPr="00B255D6" w:rsidTr="008C1C8A">
        <w:trPr>
          <w:trHeight w:val="106"/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8C1C8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44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Азотосодержащие гетероциклические соединения</w:t>
            </w:r>
          </w:p>
        </w:tc>
        <w:tc>
          <w:tcPr>
            <w:tcW w:w="2185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B0BA6" w:rsidRPr="00B255D6" w:rsidTr="008C1C8A">
        <w:trPr>
          <w:trHeight w:val="140"/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8C1C8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44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Биологически активные вещества</w:t>
            </w:r>
          </w:p>
        </w:tc>
        <w:tc>
          <w:tcPr>
            <w:tcW w:w="2185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B0BA6" w:rsidRPr="00B255D6" w:rsidTr="008C1C8A">
        <w:trPr>
          <w:trHeight w:val="171"/>
          <w:jc w:val="center"/>
        </w:trPr>
        <w:tc>
          <w:tcPr>
            <w:tcW w:w="1084" w:type="dxa"/>
            <w:shd w:val="clear" w:color="auto" w:fill="auto"/>
          </w:tcPr>
          <w:p w:rsidR="000B0BA6" w:rsidRPr="00B255D6" w:rsidRDefault="008C1C8A" w:rsidP="008C1C8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844" w:type="dxa"/>
          </w:tcPr>
          <w:p w:rsidR="000B0BA6" w:rsidRPr="00B255D6" w:rsidRDefault="000B0BA6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Обобщение знаний</w:t>
            </w:r>
          </w:p>
        </w:tc>
        <w:tc>
          <w:tcPr>
            <w:tcW w:w="2185" w:type="dxa"/>
          </w:tcPr>
          <w:p w:rsidR="000B0BA6" w:rsidRPr="00B255D6" w:rsidRDefault="008C1C8A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C1C8A" w:rsidRPr="00B255D6" w:rsidTr="008C1C8A">
        <w:trPr>
          <w:trHeight w:val="171"/>
          <w:jc w:val="center"/>
        </w:trPr>
        <w:tc>
          <w:tcPr>
            <w:tcW w:w="1084" w:type="dxa"/>
            <w:shd w:val="clear" w:color="auto" w:fill="auto"/>
          </w:tcPr>
          <w:p w:rsidR="008C1C8A" w:rsidRPr="00B255D6" w:rsidRDefault="008C1C8A" w:rsidP="008C1C8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844" w:type="dxa"/>
          </w:tcPr>
          <w:p w:rsidR="008C1C8A" w:rsidRPr="00B255D6" w:rsidRDefault="008C1C8A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185" w:type="dxa"/>
          </w:tcPr>
          <w:p w:rsidR="008C1C8A" w:rsidRPr="00B255D6" w:rsidRDefault="008C1C8A" w:rsidP="008C1C8A">
            <w:pPr>
              <w:spacing w:after="0" w:line="240" w:lineRule="auto"/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:rsidR="0064233B" w:rsidRPr="00B255D6" w:rsidRDefault="0064233B" w:rsidP="008C1C8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93AB0" w:rsidRPr="00B255D6" w:rsidRDefault="00443316" w:rsidP="008C1C8A">
      <w:pPr>
        <w:spacing w:after="0" w:line="240" w:lineRule="auto"/>
        <w:ind w:firstLine="680"/>
        <w:rPr>
          <w:rFonts w:ascii="Times New Roman" w:hAnsi="Times New Roman" w:cs="Times New Roman"/>
          <w:b/>
          <w:sz w:val="28"/>
          <w:szCs w:val="28"/>
        </w:rPr>
      </w:pPr>
      <w:r w:rsidRPr="00B255D6">
        <w:rPr>
          <w:rFonts w:ascii="Times New Roman" w:hAnsi="Times New Roman" w:cs="Times New Roman"/>
          <w:b/>
          <w:sz w:val="28"/>
          <w:szCs w:val="28"/>
        </w:rPr>
        <w:t>Т</w:t>
      </w:r>
      <w:r w:rsidR="00D00B4B" w:rsidRPr="00B255D6">
        <w:rPr>
          <w:rFonts w:ascii="Times New Roman" w:hAnsi="Times New Roman" w:cs="Times New Roman"/>
          <w:b/>
          <w:sz w:val="28"/>
          <w:szCs w:val="28"/>
        </w:rPr>
        <w:t>ематический план 11 класс</w:t>
      </w:r>
    </w:p>
    <w:tbl>
      <w:tblPr>
        <w:tblStyle w:val="a5"/>
        <w:tblW w:w="0" w:type="auto"/>
        <w:tblInd w:w="675" w:type="dxa"/>
        <w:tblLook w:val="04A0" w:firstRow="1" w:lastRow="0" w:firstColumn="1" w:lastColumn="0" w:noHBand="0" w:noVBand="1"/>
      </w:tblPr>
      <w:tblGrid>
        <w:gridCol w:w="993"/>
        <w:gridCol w:w="5670"/>
        <w:gridCol w:w="2409"/>
      </w:tblGrid>
      <w:tr w:rsidR="00BA53AF" w:rsidRPr="00B255D6" w:rsidTr="008C1C8A">
        <w:trPr>
          <w:trHeight w:val="367"/>
        </w:trPr>
        <w:tc>
          <w:tcPr>
            <w:tcW w:w="993" w:type="dxa"/>
          </w:tcPr>
          <w:p w:rsidR="00BA53AF" w:rsidRPr="00B255D6" w:rsidRDefault="00BA53AF" w:rsidP="008C1C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B255D6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B255D6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5670" w:type="dxa"/>
          </w:tcPr>
          <w:p w:rsidR="00BA53AF" w:rsidRPr="00B255D6" w:rsidRDefault="00BA53AF" w:rsidP="008C1C8A">
            <w:pPr>
              <w:ind w:firstLine="6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2409" w:type="dxa"/>
          </w:tcPr>
          <w:p w:rsidR="00BA53AF" w:rsidRPr="00B255D6" w:rsidRDefault="00BA53AF" w:rsidP="008C1C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B255D6">
              <w:rPr>
                <w:rFonts w:ascii="Times New Roman" w:hAnsi="Times New Roman" w:cs="Times New Roman"/>
                <w:b/>
                <w:sz w:val="28"/>
                <w:szCs w:val="28"/>
              </w:rPr>
              <w:t>К-во</w:t>
            </w:r>
            <w:proofErr w:type="gramEnd"/>
            <w:r w:rsidRPr="00B255D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</w:t>
            </w:r>
          </w:p>
        </w:tc>
      </w:tr>
      <w:tr w:rsidR="00BA53AF" w:rsidRPr="00B255D6" w:rsidTr="008C1C8A">
        <w:tc>
          <w:tcPr>
            <w:tcW w:w="993" w:type="dxa"/>
          </w:tcPr>
          <w:p w:rsidR="00BA53AF" w:rsidRPr="00B255D6" w:rsidRDefault="00BA53AF" w:rsidP="008C1C8A">
            <w:pPr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BA53AF" w:rsidRPr="00B255D6" w:rsidRDefault="0064233B" w:rsidP="008C1C8A">
            <w:pPr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Теоретические основы химии</w:t>
            </w:r>
          </w:p>
        </w:tc>
        <w:tc>
          <w:tcPr>
            <w:tcW w:w="2409" w:type="dxa"/>
          </w:tcPr>
          <w:p w:rsidR="00BA53AF" w:rsidRPr="00B255D6" w:rsidRDefault="0064233B" w:rsidP="008C1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 xml:space="preserve">60 </w:t>
            </w:r>
            <w:r w:rsidR="00BA53AF" w:rsidRPr="00B255D6"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BA53AF" w:rsidRPr="00B255D6" w:rsidTr="008C1C8A">
        <w:tc>
          <w:tcPr>
            <w:tcW w:w="993" w:type="dxa"/>
          </w:tcPr>
          <w:p w:rsidR="00BA53AF" w:rsidRPr="00B255D6" w:rsidRDefault="00BA53AF" w:rsidP="008C1C8A">
            <w:pPr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BA53AF" w:rsidRPr="00B255D6" w:rsidRDefault="0064233B" w:rsidP="008C1C8A">
            <w:pPr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Химия и жизнь</w:t>
            </w:r>
          </w:p>
        </w:tc>
        <w:tc>
          <w:tcPr>
            <w:tcW w:w="2409" w:type="dxa"/>
          </w:tcPr>
          <w:p w:rsidR="00BA53AF" w:rsidRPr="00B255D6" w:rsidRDefault="0064233B" w:rsidP="008C1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55D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BA53AF" w:rsidRPr="00B255D6">
              <w:rPr>
                <w:rFonts w:ascii="Times New Roman" w:hAnsi="Times New Roman" w:cs="Times New Roman"/>
                <w:sz w:val="28"/>
                <w:szCs w:val="28"/>
              </w:rPr>
              <w:t xml:space="preserve"> часов</w:t>
            </w:r>
          </w:p>
        </w:tc>
      </w:tr>
      <w:tr w:rsidR="008C1C8A" w:rsidRPr="00B255D6" w:rsidTr="008C1C8A">
        <w:tc>
          <w:tcPr>
            <w:tcW w:w="993" w:type="dxa"/>
          </w:tcPr>
          <w:p w:rsidR="008C1C8A" w:rsidRPr="00B255D6" w:rsidRDefault="008C1C8A" w:rsidP="008C1C8A">
            <w:pPr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8C1C8A" w:rsidRPr="00B255D6" w:rsidRDefault="008C1C8A" w:rsidP="008C1C8A">
            <w:pPr>
              <w:ind w:firstLine="6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409" w:type="dxa"/>
          </w:tcPr>
          <w:p w:rsidR="008C1C8A" w:rsidRPr="00B255D6" w:rsidRDefault="008C1C8A" w:rsidP="008C1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:rsidR="00BA53AF" w:rsidRPr="00B255D6" w:rsidRDefault="00BA53AF" w:rsidP="00B255D6">
      <w:pPr>
        <w:spacing w:after="0" w:line="240" w:lineRule="auto"/>
        <w:ind w:firstLine="680"/>
        <w:jc w:val="center"/>
        <w:rPr>
          <w:rFonts w:ascii="Times New Roman" w:hAnsi="Times New Roman" w:cs="Times New Roman"/>
          <w:sz w:val="28"/>
          <w:szCs w:val="28"/>
        </w:rPr>
      </w:pPr>
    </w:p>
    <w:sectPr w:rsidR="00BA53AF" w:rsidRPr="00B255D6" w:rsidSect="008C1C8A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">
    <w:nsid w:val="73764AAF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90EC6"/>
    <w:rsid w:val="00026A11"/>
    <w:rsid w:val="00030C00"/>
    <w:rsid w:val="000B0BA6"/>
    <w:rsid w:val="00182450"/>
    <w:rsid w:val="001C68B9"/>
    <w:rsid w:val="00296AF8"/>
    <w:rsid w:val="003A3CBF"/>
    <w:rsid w:val="003E54D3"/>
    <w:rsid w:val="00441C02"/>
    <w:rsid w:val="00443316"/>
    <w:rsid w:val="00490EC6"/>
    <w:rsid w:val="00510F70"/>
    <w:rsid w:val="0057218E"/>
    <w:rsid w:val="005D5483"/>
    <w:rsid w:val="005F5FC3"/>
    <w:rsid w:val="00606613"/>
    <w:rsid w:val="006162DE"/>
    <w:rsid w:val="0064233B"/>
    <w:rsid w:val="00793AB0"/>
    <w:rsid w:val="007C7CA9"/>
    <w:rsid w:val="007E1565"/>
    <w:rsid w:val="008C1C8A"/>
    <w:rsid w:val="008D76DF"/>
    <w:rsid w:val="00902206"/>
    <w:rsid w:val="00952E45"/>
    <w:rsid w:val="00A0064A"/>
    <w:rsid w:val="00A176CD"/>
    <w:rsid w:val="00A42516"/>
    <w:rsid w:val="00A550EB"/>
    <w:rsid w:val="00A66BF0"/>
    <w:rsid w:val="00A91EE6"/>
    <w:rsid w:val="00AE5539"/>
    <w:rsid w:val="00B05496"/>
    <w:rsid w:val="00B255D6"/>
    <w:rsid w:val="00BA53AF"/>
    <w:rsid w:val="00BB3C4B"/>
    <w:rsid w:val="00BF1662"/>
    <w:rsid w:val="00C0682D"/>
    <w:rsid w:val="00C36CF4"/>
    <w:rsid w:val="00C62B96"/>
    <w:rsid w:val="00D00B4B"/>
    <w:rsid w:val="00D13CDD"/>
    <w:rsid w:val="00D77CD7"/>
    <w:rsid w:val="00DD2417"/>
    <w:rsid w:val="00E91EE7"/>
    <w:rsid w:val="00EC3B03"/>
    <w:rsid w:val="00ED101E"/>
    <w:rsid w:val="00ED6501"/>
    <w:rsid w:val="00F77F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218E"/>
  </w:style>
  <w:style w:type="paragraph" w:styleId="1">
    <w:name w:val="heading 1"/>
    <w:basedOn w:val="a0"/>
    <w:next w:val="a0"/>
    <w:link w:val="10"/>
    <w:uiPriority w:val="9"/>
    <w:qFormat/>
    <w:rsid w:val="00490EC6"/>
    <w:pPr>
      <w:keepNext/>
      <w:keepLines/>
      <w:tabs>
        <w:tab w:val="left" w:pos="142"/>
      </w:tabs>
      <w:suppressAutoHyphens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caps/>
      <w:sz w:val="28"/>
      <w:szCs w:val="32"/>
      <w:lang w:eastAsia="en-US"/>
    </w:rPr>
  </w:style>
  <w:style w:type="paragraph" w:styleId="2">
    <w:name w:val="heading 2"/>
    <w:aliases w:val="h2,H2,Numbered text 3"/>
    <w:basedOn w:val="a0"/>
    <w:next w:val="a0"/>
    <w:link w:val="20"/>
    <w:uiPriority w:val="9"/>
    <w:qFormat/>
    <w:rsid w:val="00490EC6"/>
    <w:pPr>
      <w:keepNext/>
      <w:keepLines/>
      <w:tabs>
        <w:tab w:val="left" w:pos="142"/>
      </w:tabs>
      <w:suppressAutoHyphens/>
      <w:spacing w:after="0" w:line="360" w:lineRule="auto"/>
      <w:ind w:firstLine="709"/>
      <w:jc w:val="both"/>
      <w:outlineLvl w:val="1"/>
    </w:pPr>
    <w:rPr>
      <w:rFonts w:ascii="Times New Roman" w:eastAsia="Times New Roman" w:hAnsi="Times New Roman" w:cs="Times New Roman"/>
      <w:b/>
      <w:sz w:val="28"/>
      <w:szCs w:val="26"/>
      <w:lang w:eastAsia="en-US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EC3B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5D548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490EC6"/>
    <w:rPr>
      <w:rFonts w:ascii="Times New Roman" w:eastAsia="Times New Roman" w:hAnsi="Times New Roman" w:cs="Times New Roman"/>
      <w:b/>
      <w:caps/>
      <w:sz w:val="28"/>
      <w:szCs w:val="32"/>
      <w:lang w:eastAsia="en-US"/>
    </w:rPr>
  </w:style>
  <w:style w:type="character" w:customStyle="1" w:styleId="20">
    <w:name w:val="Заголовок 2 Знак"/>
    <w:aliases w:val="h2 Знак,H2 Знак,Numbered text 3 Знак"/>
    <w:basedOn w:val="a1"/>
    <w:link w:val="2"/>
    <w:uiPriority w:val="9"/>
    <w:rsid w:val="00490EC6"/>
    <w:rPr>
      <w:rFonts w:ascii="Times New Roman" w:eastAsia="Times New Roman" w:hAnsi="Times New Roman" w:cs="Times New Roman"/>
      <w:b/>
      <w:sz w:val="28"/>
      <w:szCs w:val="26"/>
      <w:lang w:eastAsia="en-US"/>
    </w:rPr>
  </w:style>
  <w:style w:type="paragraph" w:customStyle="1" w:styleId="a">
    <w:name w:val="Перечень"/>
    <w:basedOn w:val="a0"/>
    <w:next w:val="a0"/>
    <w:link w:val="a4"/>
    <w:qFormat/>
    <w:rsid w:val="00490EC6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a4">
    <w:name w:val="Перечень Знак"/>
    <w:link w:val="a"/>
    <w:rsid w:val="00490EC6"/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30">
    <w:name w:val="Заголовок 3 Знак"/>
    <w:basedOn w:val="a1"/>
    <w:link w:val="3"/>
    <w:uiPriority w:val="9"/>
    <w:semiHidden/>
    <w:rsid w:val="00EC3B0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semiHidden/>
    <w:rsid w:val="005D548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21">
    <w:name w:val="Body Text Indent 2"/>
    <w:basedOn w:val="a0"/>
    <w:link w:val="22"/>
    <w:rsid w:val="00A0064A"/>
    <w:pPr>
      <w:spacing w:before="60" w:after="0" w:line="252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2">
    <w:name w:val="Основной текст с отступом 2 Знак"/>
    <w:basedOn w:val="a1"/>
    <w:link w:val="21"/>
    <w:rsid w:val="00A0064A"/>
    <w:rPr>
      <w:rFonts w:ascii="Times New Roman" w:eastAsia="Times New Roman" w:hAnsi="Times New Roman" w:cs="Times New Roman"/>
      <w:sz w:val="24"/>
      <w:szCs w:val="20"/>
    </w:rPr>
  </w:style>
  <w:style w:type="paragraph" w:customStyle="1" w:styleId="FR2">
    <w:name w:val="FR2"/>
    <w:rsid w:val="00A0064A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table" w:styleId="a5">
    <w:name w:val="Table Grid"/>
    <w:basedOn w:val="a2"/>
    <w:uiPriority w:val="59"/>
    <w:rsid w:val="00BA53A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F77F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1B78A3-5EE4-4885-8957-0FC10A6EB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13</Pages>
  <Words>4542</Words>
  <Characters>25893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Teachers</cp:lastModifiedBy>
  <cp:revision>41</cp:revision>
  <dcterms:created xsi:type="dcterms:W3CDTF">2020-01-20T09:25:00Z</dcterms:created>
  <dcterms:modified xsi:type="dcterms:W3CDTF">2020-02-27T15:09:00Z</dcterms:modified>
</cp:coreProperties>
</file>