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223"/>
      </w:tblGrid>
      <w:tr w:rsidR="00DE566B" w:rsidRPr="0056024A" w:rsidTr="000B56C5">
        <w:tc>
          <w:tcPr>
            <w:tcW w:w="7223" w:type="dxa"/>
          </w:tcPr>
          <w:p w:rsidR="00DE566B" w:rsidRPr="0056024A" w:rsidRDefault="00DE566B" w:rsidP="00D450E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6024A">
              <w:rPr>
                <w:rFonts w:ascii="Times New Roman" w:hAnsi="Times New Roman" w:cs="Times New Roman"/>
                <w:sz w:val="28"/>
                <w:szCs w:val="28"/>
              </w:rPr>
              <w:t>1-4 классы</w:t>
            </w:r>
          </w:p>
        </w:tc>
      </w:tr>
      <w:tr w:rsidR="00DE566B" w:rsidRPr="0056024A" w:rsidTr="00D450E5">
        <w:tc>
          <w:tcPr>
            <w:tcW w:w="7223" w:type="dxa"/>
          </w:tcPr>
          <w:p w:rsidR="00DE566B" w:rsidRPr="0056024A" w:rsidRDefault="00DE566B" w:rsidP="00D450E5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56024A">
              <w:rPr>
                <w:rFonts w:ascii="Times New Roman" w:hAnsi="Times New Roman" w:cs="Times New Roman"/>
                <w:i/>
                <w:sz w:val="28"/>
                <w:szCs w:val="28"/>
              </w:rPr>
              <w:t>Направление внеурочной деятельности</w:t>
            </w:r>
          </w:p>
        </w:tc>
      </w:tr>
      <w:tr w:rsidR="00DE566B" w:rsidRPr="0056024A" w:rsidTr="00D450E5">
        <w:tc>
          <w:tcPr>
            <w:tcW w:w="7223" w:type="dxa"/>
          </w:tcPr>
          <w:p w:rsidR="00DE566B" w:rsidRPr="0056024A" w:rsidRDefault="00DE566B" w:rsidP="00D450E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6024A">
              <w:rPr>
                <w:rFonts w:ascii="Times New Roman" w:hAnsi="Times New Roman" w:cs="Times New Roman"/>
                <w:sz w:val="28"/>
                <w:szCs w:val="28"/>
              </w:rPr>
              <w:t>Философия согласия</w:t>
            </w:r>
          </w:p>
        </w:tc>
      </w:tr>
      <w:tr w:rsidR="00DE566B" w:rsidRPr="0056024A" w:rsidTr="00D450E5">
        <w:tc>
          <w:tcPr>
            <w:tcW w:w="7223" w:type="dxa"/>
          </w:tcPr>
          <w:p w:rsidR="00DE566B" w:rsidRPr="0056024A" w:rsidRDefault="00DE566B" w:rsidP="00D450E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6024A">
              <w:rPr>
                <w:rFonts w:ascii="Times New Roman" w:hAnsi="Times New Roman" w:cs="Times New Roman"/>
                <w:sz w:val="28"/>
                <w:szCs w:val="28"/>
              </w:rPr>
              <w:t>«Наше наследие-наша жизнь»</w:t>
            </w:r>
          </w:p>
        </w:tc>
      </w:tr>
      <w:tr w:rsidR="00DE566B" w:rsidRPr="0056024A" w:rsidTr="00D450E5">
        <w:tc>
          <w:tcPr>
            <w:tcW w:w="7223" w:type="dxa"/>
          </w:tcPr>
          <w:p w:rsidR="00DE566B" w:rsidRPr="0056024A" w:rsidRDefault="00DE566B" w:rsidP="00D450E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6024A">
              <w:rPr>
                <w:rFonts w:ascii="Times New Roman" w:hAnsi="Times New Roman" w:cs="Times New Roman"/>
                <w:sz w:val="28"/>
                <w:szCs w:val="28"/>
              </w:rPr>
              <w:t xml:space="preserve">Плавание </w:t>
            </w:r>
          </w:p>
        </w:tc>
      </w:tr>
      <w:tr w:rsidR="00DE566B" w:rsidRPr="0056024A" w:rsidTr="00D450E5">
        <w:tc>
          <w:tcPr>
            <w:tcW w:w="7223" w:type="dxa"/>
          </w:tcPr>
          <w:p w:rsidR="00DE566B" w:rsidRPr="0056024A" w:rsidRDefault="00DE566B" w:rsidP="00D450E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6024A">
              <w:rPr>
                <w:rFonts w:ascii="Times New Roman" w:hAnsi="Times New Roman" w:cs="Times New Roman"/>
                <w:sz w:val="28"/>
                <w:szCs w:val="28"/>
              </w:rPr>
              <w:t>«Разговор</w:t>
            </w:r>
            <w:r w:rsidR="000B77F5">
              <w:rPr>
                <w:rFonts w:ascii="Times New Roman" w:hAnsi="Times New Roman" w:cs="Times New Roman"/>
                <w:sz w:val="28"/>
                <w:szCs w:val="28"/>
              </w:rPr>
              <w:t>ы</w:t>
            </w:r>
            <w:r w:rsidRPr="0056024A">
              <w:rPr>
                <w:rFonts w:ascii="Times New Roman" w:hAnsi="Times New Roman" w:cs="Times New Roman"/>
                <w:sz w:val="28"/>
                <w:szCs w:val="28"/>
              </w:rPr>
              <w:t xml:space="preserve"> о важном»</w:t>
            </w:r>
          </w:p>
        </w:tc>
      </w:tr>
      <w:tr w:rsidR="000B56C5" w:rsidRPr="0056024A" w:rsidTr="00D450E5">
        <w:tc>
          <w:tcPr>
            <w:tcW w:w="7223" w:type="dxa"/>
          </w:tcPr>
          <w:p w:rsidR="000B56C5" w:rsidRPr="0056024A" w:rsidRDefault="000B56C5" w:rsidP="00D450E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Формирование функциональной грамотности</w:t>
            </w:r>
          </w:p>
        </w:tc>
      </w:tr>
      <w:tr w:rsidR="00DE566B" w:rsidRPr="0056024A" w:rsidTr="00D450E5">
        <w:tc>
          <w:tcPr>
            <w:tcW w:w="7223" w:type="dxa"/>
          </w:tcPr>
          <w:p w:rsidR="00DE566B" w:rsidRPr="0056024A" w:rsidRDefault="00DE566B" w:rsidP="00D450E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6024A">
              <w:rPr>
                <w:rFonts w:ascii="Times New Roman" w:hAnsi="Times New Roman" w:cs="Times New Roman"/>
                <w:sz w:val="28"/>
                <w:szCs w:val="28"/>
              </w:rPr>
              <w:t>Развитие личности и самореализация обучающихся (занятия в хоре, школьном театре, участие в спортивных мероприятиях)</w:t>
            </w:r>
          </w:p>
        </w:tc>
      </w:tr>
      <w:tr w:rsidR="00DE566B" w:rsidRPr="0056024A" w:rsidTr="00D450E5">
        <w:tc>
          <w:tcPr>
            <w:tcW w:w="7223" w:type="dxa"/>
          </w:tcPr>
          <w:p w:rsidR="00DE566B" w:rsidRPr="0056024A" w:rsidRDefault="00DE566B" w:rsidP="00D450E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6024A">
              <w:rPr>
                <w:rFonts w:ascii="Times New Roman" w:hAnsi="Times New Roman" w:cs="Times New Roman"/>
                <w:sz w:val="28"/>
                <w:szCs w:val="28"/>
              </w:rPr>
              <w:t xml:space="preserve">Внеурочная деятельность по предметам (подготовка к олимпиадам, викторины, КВН, конкурсы, проектная деятельность и </w:t>
            </w:r>
            <w:proofErr w:type="spellStart"/>
            <w:r w:rsidRPr="0056024A">
              <w:rPr>
                <w:rFonts w:ascii="Times New Roman" w:hAnsi="Times New Roman" w:cs="Times New Roman"/>
                <w:sz w:val="28"/>
                <w:szCs w:val="28"/>
              </w:rPr>
              <w:t>др</w:t>
            </w:r>
            <w:proofErr w:type="spellEnd"/>
            <w:r w:rsidRPr="0056024A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</w:tr>
      <w:tr w:rsidR="00DE566B" w:rsidRPr="00A36B09" w:rsidTr="00D450E5">
        <w:tc>
          <w:tcPr>
            <w:tcW w:w="7223" w:type="dxa"/>
          </w:tcPr>
          <w:p w:rsidR="00DE566B" w:rsidRPr="00A36B09" w:rsidRDefault="00DE566B" w:rsidP="00D450E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36B09">
              <w:rPr>
                <w:rFonts w:ascii="Times New Roman" w:hAnsi="Times New Roman" w:cs="Times New Roman"/>
                <w:sz w:val="28"/>
                <w:szCs w:val="28"/>
              </w:rPr>
              <w:t>Внеурочная деятельность по предмету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:</w:t>
            </w:r>
          </w:p>
        </w:tc>
      </w:tr>
      <w:tr w:rsidR="00DE566B" w:rsidTr="00D450E5">
        <w:tc>
          <w:tcPr>
            <w:tcW w:w="7223" w:type="dxa"/>
          </w:tcPr>
          <w:p w:rsidR="00DE566B" w:rsidRDefault="00DE566B" w:rsidP="00D450E5">
            <w:r w:rsidRPr="000A0A4E">
              <w:rPr>
                <w:rFonts w:ascii="Times New Roman" w:hAnsi="Times New Roman" w:cs="Times New Roman"/>
                <w:sz w:val="28"/>
                <w:szCs w:val="28"/>
              </w:rPr>
              <w:t>Клуб юного путешественника</w:t>
            </w:r>
          </w:p>
        </w:tc>
      </w:tr>
      <w:tr w:rsidR="00DE566B" w:rsidTr="00D450E5">
        <w:tc>
          <w:tcPr>
            <w:tcW w:w="7223" w:type="dxa"/>
          </w:tcPr>
          <w:p w:rsidR="00DE566B" w:rsidRDefault="00DE566B" w:rsidP="00D450E5">
            <w:r w:rsidRPr="000A0A4E">
              <w:rPr>
                <w:rFonts w:ascii="Times New Roman" w:hAnsi="Times New Roman" w:cs="Times New Roman"/>
                <w:sz w:val="28"/>
                <w:szCs w:val="28"/>
              </w:rPr>
              <w:t>Секреты речи</w:t>
            </w:r>
          </w:p>
        </w:tc>
      </w:tr>
      <w:tr w:rsidR="00DE566B" w:rsidTr="00D450E5">
        <w:tc>
          <w:tcPr>
            <w:tcW w:w="7223" w:type="dxa"/>
          </w:tcPr>
          <w:p w:rsidR="00DE566B" w:rsidRDefault="00DE566B" w:rsidP="00D450E5">
            <w:r w:rsidRPr="000A0A4E">
              <w:rPr>
                <w:rFonts w:ascii="Times New Roman" w:hAnsi="Times New Roman" w:cs="Times New Roman"/>
                <w:sz w:val="28"/>
                <w:szCs w:val="28"/>
              </w:rPr>
              <w:t>Занимательная математика</w:t>
            </w:r>
          </w:p>
        </w:tc>
      </w:tr>
      <w:tr w:rsidR="00DE566B" w:rsidTr="00D450E5">
        <w:tc>
          <w:tcPr>
            <w:tcW w:w="7223" w:type="dxa"/>
          </w:tcPr>
          <w:p w:rsidR="00DE566B" w:rsidRDefault="00DE566B" w:rsidP="00D450E5">
            <w:r w:rsidRPr="000A0A4E">
              <w:rPr>
                <w:rFonts w:ascii="Times New Roman" w:hAnsi="Times New Roman" w:cs="Times New Roman"/>
                <w:sz w:val="28"/>
                <w:szCs w:val="28"/>
              </w:rPr>
              <w:t>Волшебный окружающий мир</w:t>
            </w:r>
          </w:p>
        </w:tc>
      </w:tr>
      <w:tr w:rsidR="00DE566B" w:rsidTr="00D450E5">
        <w:tc>
          <w:tcPr>
            <w:tcW w:w="7223" w:type="dxa"/>
          </w:tcPr>
          <w:p w:rsidR="00DE566B" w:rsidRDefault="00DE566B" w:rsidP="00D450E5">
            <w:r w:rsidRPr="000A0A4E">
              <w:rPr>
                <w:rFonts w:ascii="Times New Roman" w:hAnsi="Times New Roman" w:cs="Times New Roman"/>
                <w:sz w:val="28"/>
                <w:szCs w:val="28"/>
              </w:rPr>
              <w:t>Умники и умницы</w:t>
            </w:r>
          </w:p>
        </w:tc>
      </w:tr>
      <w:tr w:rsidR="00DE566B" w:rsidTr="00D450E5">
        <w:tc>
          <w:tcPr>
            <w:tcW w:w="7223" w:type="dxa"/>
          </w:tcPr>
          <w:p w:rsidR="00DE566B" w:rsidRDefault="00DE566B" w:rsidP="00D450E5">
            <w:r w:rsidRPr="000A0A4E">
              <w:rPr>
                <w:rFonts w:ascii="Times New Roman" w:hAnsi="Times New Roman" w:cs="Times New Roman"/>
                <w:sz w:val="28"/>
                <w:szCs w:val="28"/>
              </w:rPr>
              <w:t>Волшебный листок бумаги</w:t>
            </w:r>
          </w:p>
        </w:tc>
      </w:tr>
      <w:tr w:rsidR="00DE566B" w:rsidTr="00D450E5">
        <w:tc>
          <w:tcPr>
            <w:tcW w:w="7223" w:type="dxa"/>
          </w:tcPr>
          <w:p w:rsidR="00DE566B" w:rsidRDefault="00DE566B" w:rsidP="00D450E5">
            <w:r w:rsidRPr="000A0A4E">
              <w:rPr>
                <w:rFonts w:ascii="Times New Roman" w:hAnsi="Times New Roman" w:cs="Times New Roman"/>
                <w:sz w:val="28"/>
                <w:szCs w:val="28"/>
              </w:rPr>
              <w:t>Чудеса окружающего мира</w:t>
            </w:r>
          </w:p>
        </w:tc>
      </w:tr>
      <w:tr w:rsidR="00DE566B" w:rsidTr="00D450E5">
        <w:tc>
          <w:tcPr>
            <w:tcW w:w="7223" w:type="dxa"/>
          </w:tcPr>
          <w:p w:rsidR="00DE566B" w:rsidRDefault="00DE566B" w:rsidP="00D450E5">
            <w:r w:rsidRPr="000A0A4E">
              <w:rPr>
                <w:rFonts w:ascii="Times New Roman" w:hAnsi="Times New Roman" w:cs="Times New Roman"/>
                <w:sz w:val="28"/>
                <w:szCs w:val="28"/>
              </w:rPr>
              <w:t>Юный исследователь</w:t>
            </w:r>
          </w:p>
        </w:tc>
      </w:tr>
      <w:tr w:rsidR="00DE566B" w:rsidTr="00D450E5">
        <w:tc>
          <w:tcPr>
            <w:tcW w:w="7223" w:type="dxa"/>
          </w:tcPr>
          <w:p w:rsidR="00DE566B" w:rsidRDefault="00DE566B" w:rsidP="00D450E5">
            <w:r w:rsidRPr="000A0A4E">
              <w:rPr>
                <w:rFonts w:ascii="Times New Roman" w:hAnsi="Times New Roman" w:cs="Times New Roman"/>
                <w:sz w:val="28"/>
                <w:szCs w:val="28"/>
              </w:rPr>
              <w:t>Школа безопасности</w:t>
            </w:r>
          </w:p>
        </w:tc>
      </w:tr>
      <w:tr w:rsidR="00DE566B" w:rsidTr="00D450E5">
        <w:tc>
          <w:tcPr>
            <w:tcW w:w="7223" w:type="dxa"/>
          </w:tcPr>
          <w:p w:rsidR="00DE566B" w:rsidRDefault="00DE566B" w:rsidP="00D450E5">
            <w:r w:rsidRPr="000A0A4E">
              <w:rPr>
                <w:rFonts w:ascii="Times New Roman" w:hAnsi="Times New Roman" w:cs="Times New Roman"/>
                <w:sz w:val="28"/>
                <w:szCs w:val="28"/>
              </w:rPr>
              <w:t>По пути к грамотности</w:t>
            </w:r>
          </w:p>
        </w:tc>
      </w:tr>
      <w:tr w:rsidR="00DE566B" w:rsidTr="00D450E5">
        <w:tc>
          <w:tcPr>
            <w:tcW w:w="7223" w:type="dxa"/>
          </w:tcPr>
          <w:p w:rsidR="00DE566B" w:rsidRDefault="00DE566B" w:rsidP="00D450E5">
            <w:r w:rsidRPr="000A0A4E">
              <w:rPr>
                <w:rFonts w:ascii="Times New Roman" w:hAnsi="Times New Roman" w:cs="Times New Roman"/>
                <w:sz w:val="28"/>
                <w:szCs w:val="28"/>
              </w:rPr>
              <w:t>Азбука вежливости</w:t>
            </w:r>
          </w:p>
        </w:tc>
      </w:tr>
      <w:tr w:rsidR="00DE566B" w:rsidTr="00D450E5">
        <w:tc>
          <w:tcPr>
            <w:tcW w:w="7223" w:type="dxa"/>
          </w:tcPr>
          <w:p w:rsidR="00DE566B" w:rsidRDefault="00DE566B" w:rsidP="00D450E5">
            <w:r w:rsidRPr="000A0A4E">
              <w:rPr>
                <w:rFonts w:ascii="Times New Roman" w:hAnsi="Times New Roman" w:cs="Times New Roman"/>
                <w:sz w:val="28"/>
                <w:szCs w:val="28"/>
              </w:rPr>
              <w:t>Разговор о правильном питании</w:t>
            </w:r>
          </w:p>
        </w:tc>
      </w:tr>
    </w:tbl>
    <w:p w:rsidR="00A476FB" w:rsidRDefault="00A476FB"/>
    <w:p w:rsidR="00DE566B" w:rsidRDefault="00DE566B"/>
    <w:p w:rsidR="00DE566B" w:rsidRDefault="00DE566B"/>
    <w:p w:rsidR="00DE566B" w:rsidRDefault="00DE566B"/>
    <w:p w:rsidR="00DE566B" w:rsidRDefault="00DE566B"/>
    <w:p w:rsidR="00DE566B" w:rsidRDefault="00DE566B"/>
    <w:p w:rsidR="00DE566B" w:rsidRDefault="00DE566B"/>
    <w:p w:rsidR="00DE566B" w:rsidRDefault="00DE566B"/>
    <w:p w:rsidR="00DE566B" w:rsidRDefault="00DE566B"/>
    <w:p w:rsidR="00DE566B" w:rsidRDefault="00DE566B"/>
    <w:p w:rsidR="00DE566B" w:rsidRDefault="00DE566B"/>
    <w:p w:rsidR="00DE566B" w:rsidRDefault="00DE566B">
      <w:bookmarkStart w:id="0" w:name="_GoBack"/>
      <w:bookmarkEnd w:id="0"/>
    </w:p>
    <w:sectPr w:rsidR="00DE566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566B"/>
    <w:rsid w:val="000B56C5"/>
    <w:rsid w:val="000B77F5"/>
    <w:rsid w:val="00A476FB"/>
    <w:rsid w:val="00DE566B"/>
    <w:rsid w:val="00EF5B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9F229F"/>
  <w15:chartTrackingRefBased/>
  <w15:docId w15:val="{E02EC003-DE14-4027-9FAE-ED98FDE8F8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E566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E566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109</Words>
  <Characters>622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314</dc:creator>
  <cp:keywords/>
  <dc:description/>
  <cp:lastModifiedBy>ЗЯ</cp:lastModifiedBy>
  <cp:revision>5</cp:revision>
  <dcterms:created xsi:type="dcterms:W3CDTF">2022-09-09T12:19:00Z</dcterms:created>
  <dcterms:modified xsi:type="dcterms:W3CDTF">2022-09-16T16:20:00Z</dcterms:modified>
</cp:coreProperties>
</file>