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532" w:rsidRDefault="000063B5">
      <w:r>
        <w:rPr>
          <w:noProof/>
          <w:lang w:eastAsia="ru-RU"/>
        </w:rPr>
        <w:drawing>
          <wp:inline distT="0" distB="0" distL="0" distR="0">
            <wp:extent cx="5940425" cy="8175364"/>
            <wp:effectExtent l="1143000" t="0" r="1108075" b="0"/>
            <wp:docPr id="1" name="Рисунок 1" descr="C:\Users\Эльмира\AppData\Local\Temp\Temp1_скан Рабочие программы.zip\ИЗ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AppData\Local\Temp\Temp1_скан Рабочие программы.zip\ИЗ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63B5" w:rsidRDefault="000063B5" w:rsidP="000063B5">
      <w:pPr>
        <w:keepNext/>
        <w:keepLines/>
        <w:spacing w:after="8" w:line="251" w:lineRule="auto"/>
        <w:ind w:right="1137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lastRenderedPageBreak/>
        <w:t>П</w:t>
      </w:r>
      <w:r w:rsidRPr="002C5982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>ланируем</w:t>
      </w:r>
      <w:r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 xml:space="preserve">ые результаты изучения предмета «Изобразительное искусство» </w:t>
      </w:r>
      <w:r w:rsidRPr="002C5982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 xml:space="preserve"> (по ФГОС)</w:t>
      </w:r>
    </w:p>
    <w:p w:rsidR="000063B5" w:rsidRDefault="000063B5" w:rsidP="000063B5">
      <w:pPr>
        <w:rPr>
          <w:rFonts w:ascii="Times New Roman" w:hAnsi="Times New Roman"/>
          <w:sz w:val="24"/>
          <w:szCs w:val="24"/>
        </w:rPr>
      </w:pPr>
    </w:p>
    <w:tbl>
      <w:tblPr>
        <w:tblW w:w="15168" w:type="dxa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41"/>
        <w:gridCol w:w="4111"/>
        <w:gridCol w:w="3544"/>
        <w:gridCol w:w="5272"/>
      </w:tblGrid>
      <w:tr w:rsidR="000063B5" w:rsidRPr="00375F20" w:rsidTr="006B29F5">
        <w:tc>
          <w:tcPr>
            <w:tcW w:w="2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63B5" w:rsidRPr="00375F20" w:rsidRDefault="000063B5" w:rsidP="006B29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375F20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Название раздела</w:t>
            </w:r>
          </w:p>
        </w:tc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63B5" w:rsidRPr="00375F20" w:rsidRDefault="000063B5" w:rsidP="006B29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375F20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Предметные результаты</w:t>
            </w:r>
          </w:p>
        </w:tc>
        <w:tc>
          <w:tcPr>
            <w:tcW w:w="5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63B5" w:rsidRPr="00375F20" w:rsidRDefault="000063B5" w:rsidP="006B29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proofErr w:type="spellStart"/>
            <w:r w:rsidRPr="00375F20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Метапредметные</w:t>
            </w:r>
            <w:proofErr w:type="spellEnd"/>
            <w:r w:rsidRPr="00375F20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 xml:space="preserve"> результаты</w:t>
            </w:r>
          </w:p>
        </w:tc>
      </w:tr>
      <w:tr w:rsidR="000063B5" w:rsidRPr="00375F20" w:rsidTr="006B29F5">
        <w:tc>
          <w:tcPr>
            <w:tcW w:w="2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3B5" w:rsidRPr="00375F20" w:rsidRDefault="000063B5" w:rsidP="006B29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63B5" w:rsidRPr="00375F20" w:rsidRDefault="000063B5" w:rsidP="006B29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375F20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Ученик научится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63B5" w:rsidRPr="00375F20" w:rsidRDefault="000063B5" w:rsidP="006B29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375F20">
              <w:rPr>
                <w:rFonts w:ascii="Times New Roman" w:hAnsi="Times New Roman"/>
                <w:b/>
                <w:sz w:val="24"/>
                <w:szCs w:val="24"/>
                <w:lang w:eastAsia="zh-CN"/>
              </w:rPr>
              <w:t>Ученик получит возможность научиться</w:t>
            </w:r>
          </w:p>
        </w:tc>
        <w:tc>
          <w:tcPr>
            <w:tcW w:w="5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3B5" w:rsidRPr="00375F20" w:rsidRDefault="000063B5" w:rsidP="006B29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</w:tr>
      <w:tr w:rsidR="000063B5" w:rsidRPr="00375F20" w:rsidTr="006B29F5"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3B5" w:rsidRPr="00375F20" w:rsidRDefault="000063B5" w:rsidP="006B2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375F2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Восприятие искусства и виды художественной деятельности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3B5" w:rsidRPr="00375F20" w:rsidRDefault="000063B5" w:rsidP="006B29F5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5F2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различать основные виды художественной деятельности (рисунок, живопись, скульптура, художественное конструирование и дизайн, декоративно-прикладное искусство) и 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замысла;·</w:t>
            </w:r>
            <w:proofErr w:type="spellStart"/>
            <w:proofErr w:type="gramStart"/>
            <w:r w:rsidRPr="00375F2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эмоционально-ценностно</w:t>
            </w:r>
            <w:proofErr w:type="spellEnd"/>
            <w:proofErr w:type="gramEnd"/>
            <w:r w:rsidRPr="00375F2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относиться к природе, человеку, обществу;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3B5" w:rsidRPr="00375F20" w:rsidRDefault="000063B5" w:rsidP="006B29F5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5F20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·воспринимать произведения изобразительного искусства, участвовать в обсуждении их содержания и выразительных средств, различать сюжет и содержание в знакомых произведениях;</w:t>
            </w:r>
          </w:p>
          <w:p w:rsidR="000063B5" w:rsidRPr="00375F20" w:rsidRDefault="000063B5" w:rsidP="006B29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3B5" w:rsidRPr="00375F20" w:rsidRDefault="000063B5" w:rsidP="006B29F5">
            <w:pPr>
              <w:pStyle w:val="a5"/>
              <w:spacing w:before="0" w:beforeAutospacing="0" w:after="0" w:afterAutospacing="0"/>
              <w:jc w:val="both"/>
              <w:rPr>
                <w:color w:val="000000"/>
              </w:rPr>
            </w:pPr>
            <w:r w:rsidRPr="00375F20">
              <w:rPr>
                <w:color w:val="000000"/>
              </w:rPr>
              <w:t>-постановка учебной задачи и контроль её выполнения (умение доводить дело до конца);</w:t>
            </w:r>
          </w:p>
          <w:p w:rsidR="000063B5" w:rsidRPr="00375F20" w:rsidRDefault="000063B5" w:rsidP="006B29F5">
            <w:pPr>
              <w:pStyle w:val="a5"/>
              <w:spacing w:before="0" w:beforeAutospacing="0" w:after="0" w:afterAutospacing="0"/>
              <w:jc w:val="both"/>
              <w:rPr>
                <w:color w:val="000000"/>
              </w:rPr>
            </w:pPr>
            <w:r w:rsidRPr="00375F20">
              <w:rPr>
                <w:color w:val="000000"/>
              </w:rPr>
              <w:t>-принятие и удержание цели задания в процессе его выполнения;</w:t>
            </w:r>
          </w:p>
          <w:p w:rsidR="000063B5" w:rsidRPr="00375F20" w:rsidRDefault="000063B5" w:rsidP="006B29F5">
            <w:pPr>
              <w:pStyle w:val="a5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-самостоятельная мотивация учебно-познаватель</w:t>
            </w:r>
            <w:r w:rsidRPr="00375F20">
              <w:rPr>
                <w:color w:val="000000"/>
              </w:rPr>
              <w:t>ного процесса;</w:t>
            </w:r>
          </w:p>
          <w:p w:rsidR="000063B5" w:rsidRPr="00375F20" w:rsidRDefault="000063B5" w:rsidP="006B29F5">
            <w:pPr>
              <w:pStyle w:val="a5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-самостоятельная моти</w:t>
            </w:r>
            <w:r w:rsidRPr="00375F20">
              <w:rPr>
                <w:color w:val="000000"/>
              </w:rPr>
              <w:t>вация своей деятельности, определение цели работы (задания) и выделение её этапов;</w:t>
            </w:r>
          </w:p>
          <w:p w:rsidR="000063B5" w:rsidRPr="00375F20" w:rsidRDefault="000063B5" w:rsidP="006B29F5">
            <w:pPr>
              <w:pStyle w:val="a5"/>
              <w:spacing w:before="0" w:beforeAutospacing="0" w:after="0" w:afterAutospacing="0"/>
              <w:jc w:val="both"/>
              <w:rPr>
                <w:color w:val="000000"/>
              </w:rPr>
            </w:pPr>
            <w:r w:rsidRPr="00375F20">
              <w:rPr>
                <w:color w:val="000000"/>
              </w:rPr>
              <w:t>- умение прое</w:t>
            </w:r>
            <w:r>
              <w:rPr>
                <w:color w:val="000000"/>
              </w:rPr>
              <w:t>ктировать (планировать) самосто</w:t>
            </w:r>
            <w:r w:rsidRPr="00375F20">
              <w:rPr>
                <w:color w:val="000000"/>
              </w:rPr>
              <w:t>ятельную деятель</w:t>
            </w:r>
            <w:r>
              <w:rPr>
                <w:color w:val="000000"/>
              </w:rPr>
              <w:t>ность в соответствии с предлага</w:t>
            </w:r>
            <w:r w:rsidRPr="00375F20">
              <w:rPr>
                <w:color w:val="000000"/>
              </w:rPr>
              <w:t>емой учебной задачей;</w:t>
            </w:r>
          </w:p>
          <w:p w:rsidR="000063B5" w:rsidRPr="00375F20" w:rsidRDefault="000063B5" w:rsidP="006B29F5">
            <w:pPr>
              <w:pStyle w:val="a5"/>
              <w:spacing w:before="0" w:beforeAutospacing="0" w:after="0" w:afterAutospacing="0"/>
              <w:jc w:val="both"/>
              <w:rPr>
                <w:color w:val="000000"/>
              </w:rPr>
            </w:pPr>
            <w:r w:rsidRPr="00375F20">
              <w:rPr>
                <w:color w:val="000000"/>
              </w:rPr>
              <w:t>-умение критически оценивать результат своей работы и работы одноклассников на основе приобретённых знаний;</w:t>
            </w:r>
          </w:p>
          <w:p w:rsidR="000063B5" w:rsidRPr="00375F20" w:rsidRDefault="000063B5" w:rsidP="006B29F5">
            <w:pPr>
              <w:pStyle w:val="a5"/>
              <w:spacing w:before="0" w:beforeAutospacing="0" w:after="0" w:afterAutospacing="0"/>
              <w:jc w:val="both"/>
              <w:rPr>
                <w:color w:val="000000"/>
              </w:rPr>
            </w:pPr>
            <w:r w:rsidRPr="00375F20">
              <w:rPr>
                <w:color w:val="000000"/>
              </w:rPr>
              <w:t>-умение выполнять по образцу и самостоятельно действия при решении отдельных учебно-творческих задач;</w:t>
            </w:r>
          </w:p>
          <w:p w:rsidR="000063B5" w:rsidRPr="00375F20" w:rsidRDefault="000063B5" w:rsidP="006B29F5">
            <w:pPr>
              <w:pStyle w:val="a5"/>
              <w:spacing w:before="0" w:beforeAutospacing="0" w:after="0" w:afterAutospacing="0"/>
              <w:jc w:val="both"/>
              <w:rPr>
                <w:color w:val="000000"/>
              </w:rPr>
            </w:pPr>
            <w:r w:rsidRPr="00375F20">
              <w:rPr>
                <w:color w:val="000000"/>
              </w:rPr>
              <w:t>-умение находить нужную информацию в Интернете;</w:t>
            </w:r>
          </w:p>
          <w:p w:rsidR="000063B5" w:rsidRPr="00375F20" w:rsidRDefault="000063B5" w:rsidP="006B29F5">
            <w:pPr>
              <w:pStyle w:val="a5"/>
              <w:spacing w:before="0" w:beforeAutospacing="0" w:after="0" w:afterAutospacing="0"/>
              <w:jc w:val="both"/>
              <w:rPr>
                <w:color w:val="000000"/>
              </w:rPr>
            </w:pPr>
            <w:r w:rsidRPr="00375F20">
              <w:rPr>
                <w:color w:val="000000"/>
              </w:rPr>
              <w:t>-умение формулировать ответ на вопрос в соответствии с заданным смысловым (логическим) содержанием;</w:t>
            </w:r>
          </w:p>
          <w:p w:rsidR="000063B5" w:rsidRPr="00375F20" w:rsidRDefault="000063B5" w:rsidP="006B29F5">
            <w:pPr>
              <w:pStyle w:val="a5"/>
              <w:spacing w:before="0" w:beforeAutospacing="0" w:after="0" w:afterAutospacing="0"/>
              <w:jc w:val="both"/>
              <w:rPr>
                <w:color w:val="000000"/>
              </w:rPr>
            </w:pPr>
            <w:r w:rsidRPr="00375F20">
              <w:rPr>
                <w:color w:val="000000"/>
              </w:rPr>
              <w:t>• понимание и передача своих впечатлений от услышанного, увиденного, прочитанного (в музыке, литературе, народной речи, разных видах и жанрах искусства);</w:t>
            </w:r>
          </w:p>
          <w:p w:rsidR="000063B5" w:rsidRPr="00375F20" w:rsidRDefault="000063B5" w:rsidP="006B29F5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5F20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·пользоваться средствами выразительности языка живописи, графики, скульптуры, декоративно-прикладного искусства, художественного конструирования в собственной художественно-творческой деятельности; передавать разнообразные эмоциональные состояния, используя различные оттенки цвета, при создании живописных композиций на заданные темы;</w:t>
            </w:r>
          </w:p>
          <w:p w:rsidR="000063B5" w:rsidRPr="00375F20" w:rsidRDefault="000063B5" w:rsidP="006B29F5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5F20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·моделировать новые формы, различные ситуации путём трансформации известного, создавать новые образы природы, человека, фантастического существа и построек средствами изобразительного искусства и компьютерной графики;</w:t>
            </w:r>
          </w:p>
          <w:p w:rsidR="000063B5" w:rsidRPr="00375F20" w:rsidRDefault="000063B5" w:rsidP="006B29F5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5F2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·выполнять простые рисунки и орнаментальные композиции, используя язык компьютерной графики в программе </w:t>
            </w:r>
            <w:proofErr w:type="spellStart"/>
            <w:r w:rsidRPr="00375F2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Paint</w:t>
            </w:r>
            <w:proofErr w:type="spellEnd"/>
            <w:r w:rsidRPr="00375F2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063B5" w:rsidRPr="00375F20" w:rsidRDefault="000063B5" w:rsidP="006B29F5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5F20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видеть, чувствовать и изображать красоту и разнообразие природы, человека, зданий, предметов;</w:t>
            </w:r>
          </w:p>
          <w:p w:rsidR="000063B5" w:rsidRPr="00375F20" w:rsidRDefault="000063B5" w:rsidP="006B29F5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5F20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·понимать и передавать в художественной работе разницу представлений о красоте человека в разных культурах мира, проявлять терпимость к другим вкусам и мнениям;</w:t>
            </w:r>
          </w:p>
        </w:tc>
      </w:tr>
    </w:tbl>
    <w:p w:rsidR="000063B5" w:rsidRDefault="000063B5" w:rsidP="000063B5">
      <w:pPr>
        <w:spacing w:after="33" w:line="259" w:lineRule="auto"/>
        <w:ind w:right="1"/>
        <w:jc w:val="center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</w:p>
    <w:p w:rsidR="000063B5" w:rsidRDefault="000063B5" w:rsidP="000063B5">
      <w:pPr>
        <w:spacing w:after="33" w:line="259" w:lineRule="auto"/>
        <w:ind w:right="1"/>
        <w:jc w:val="center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</w:p>
    <w:p w:rsidR="000063B5" w:rsidRDefault="000063B5" w:rsidP="000063B5">
      <w:pPr>
        <w:spacing w:after="33" w:line="259" w:lineRule="auto"/>
        <w:ind w:right="1"/>
        <w:jc w:val="center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</w:p>
    <w:p w:rsidR="000063B5" w:rsidRDefault="000063B5" w:rsidP="000063B5">
      <w:pPr>
        <w:spacing w:after="33" w:line="259" w:lineRule="auto"/>
        <w:ind w:right="1"/>
        <w:jc w:val="center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</w:p>
    <w:p w:rsidR="000063B5" w:rsidRDefault="000063B5" w:rsidP="000063B5">
      <w:pPr>
        <w:spacing w:after="33" w:line="259" w:lineRule="auto"/>
        <w:ind w:right="1"/>
        <w:jc w:val="center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</w:p>
    <w:p w:rsidR="000063B5" w:rsidRPr="00D77D88" w:rsidRDefault="000063B5" w:rsidP="000063B5">
      <w:pPr>
        <w:spacing w:after="33" w:line="259" w:lineRule="auto"/>
        <w:ind w:right="1"/>
        <w:jc w:val="center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lastRenderedPageBreak/>
        <w:t xml:space="preserve">Содержание учебного предмета «Изобразительное искусство» </w:t>
      </w:r>
      <w:r w:rsidRPr="00B62DF5">
        <w:rPr>
          <w:rFonts w:ascii="Times New Roman" w:eastAsia="Times New Roman" w:hAnsi="Times New Roman"/>
          <w:color w:val="000000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>(по ФГОС</w:t>
      </w:r>
      <w:r w:rsidRPr="00B62DF5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>)</w:t>
      </w:r>
    </w:p>
    <w:p w:rsidR="000063B5" w:rsidRPr="00D77D88" w:rsidRDefault="000063B5" w:rsidP="000063B5">
      <w:pPr>
        <w:spacing w:after="33" w:line="259" w:lineRule="auto"/>
        <w:ind w:right="1"/>
        <w:jc w:val="center"/>
        <w:rPr>
          <w:rFonts w:ascii="Times New Roman" w:eastAsia="Times New Roman" w:hAnsi="Times New Roman"/>
          <w:color w:val="000000"/>
          <w:sz w:val="24"/>
        </w:rPr>
      </w:pPr>
    </w:p>
    <w:tbl>
      <w:tblPr>
        <w:tblW w:w="14426" w:type="dxa"/>
        <w:tblInd w:w="-284" w:type="dxa"/>
        <w:tblCellMar>
          <w:top w:w="53" w:type="dxa"/>
          <w:right w:w="115" w:type="dxa"/>
        </w:tblCellMar>
        <w:tblLook w:val="04A0"/>
      </w:tblPr>
      <w:tblGrid>
        <w:gridCol w:w="4078"/>
        <w:gridCol w:w="10348"/>
      </w:tblGrid>
      <w:tr w:rsidR="000063B5" w:rsidRPr="00375F20" w:rsidTr="006B29F5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63B5" w:rsidRPr="00375F20" w:rsidRDefault="000063B5" w:rsidP="006B29F5">
            <w:pPr>
              <w:spacing w:after="0" w:line="259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75F2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Название</w:t>
            </w:r>
            <w:proofErr w:type="spellEnd"/>
            <w:r w:rsidRPr="00375F2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75F2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раздела</w:t>
            </w:r>
            <w:proofErr w:type="spellEnd"/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63B5" w:rsidRPr="00375F20" w:rsidRDefault="000063B5" w:rsidP="006B29F5">
            <w:pPr>
              <w:spacing w:after="0" w:line="259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75F2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Краткое</w:t>
            </w:r>
            <w:proofErr w:type="spellEnd"/>
            <w:r w:rsidRPr="00375F2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75F2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содержание</w:t>
            </w:r>
            <w:proofErr w:type="spellEnd"/>
          </w:p>
        </w:tc>
      </w:tr>
      <w:tr w:rsidR="000063B5" w:rsidRPr="003438EE" w:rsidTr="006B29F5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63B5" w:rsidRPr="003438EE" w:rsidRDefault="000063B5" w:rsidP="006B29F5">
            <w:pPr>
              <w:spacing w:after="0" w:line="259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b/>
                <w:bCs/>
                <w:sz w:val="24"/>
                <w:szCs w:val="24"/>
              </w:rPr>
              <w:t>Развитие дифференцированного зрения: перенос наблюдаемого в художест</w:t>
            </w:r>
            <w:r w:rsidRPr="003438EE">
              <w:rPr>
                <w:rFonts w:ascii="Times New Roman" w:hAnsi="Times New Roman"/>
                <w:b/>
                <w:bCs/>
                <w:sz w:val="24"/>
                <w:szCs w:val="24"/>
              </w:rPr>
              <w:softHyphen/>
              <w:t>венную форму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Освоение человеком природного пространства (среды). Знакомство с разнообра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зием, красотой и своеобразием природы.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Форма, ритм, цвет, композиция, динамика, пространство. Величие природы и его отражение в изобразительном искусстве. Природа в разных жанрах изобразительного ис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кусства.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438EE">
              <w:rPr>
                <w:rFonts w:ascii="Times New Roman" w:hAnsi="Times New Roman"/>
                <w:sz w:val="24"/>
                <w:szCs w:val="24"/>
              </w:rPr>
              <w:t>Разнообразие природных объектов в творчестве художника: воздушное простран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 xml:space="preserve">ство, водное пространство, земная поверхность, подземный мир (горы, долины, </w:t>
            </w:r>
            <w:proofErr w:type="spellStart"/>
            <w:r w:rsidRPr="003438EE">
              <w:rPr>
                <w:rFonts w:ascii="Times New Roman" w:hAnsi="Times New Roman"/>
                <w:sz w:val="24"/>
                <w:szCs w:val="24"/>
              </w:rPr>
              <w:t>^русла</w:t>
            </w:r>
            <w:proofErr w:type="spellEnd"/>
            <w:r w:rsidRPr="003438EE">
              <w:rPr>
                <w:rFonts w:ascii="Times New Roman" w:hAnsi="Times New Roman"/>
                <w:sz w:val="24"/>
                <w:szCs w:val="24"/>
              </w:rPr>
              <w:t xml:space="preserve"> рек, озера, моря, поля, леса создают в природе свой особый рисунок). </w:t>
            </w:r>
            <w:proofErr w:type="gramEnd"/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 xml:space="preserve"> Ритм и орнамент в природной среде и в искусстве и др. Каждый предмет имеет свое строение (конструкцию). Рассматриваем деревья. Рисунок земной поверхности показан на карте или глобусе (суша, возвышенности, моря, реки, океаны). 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Композиционное размещение предметов на листе при рисовании с натуры, созна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тельный выбор формата листа.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Перспектива как способ передачи пространства на картине с помощью планов. Воздушная перспектива.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Образы, построенные на контрасте формы, цвета, размера. Глухие и звонкие цве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та. Главные и дополнительные цвета.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Изображение с натуры предметов конструктивной формы. Натюрморт темати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ческий.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Передача движения. Работа с натуры и по наблюдению: краткие зарисовки (набро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ски и портрет по наблюдению).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Передача объёма в живописи и графике.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Понятие стилизации. Использование приёма стилизации в создании предметов объемной формы: создать летающий объект на примере насекомого, выделяя характерные особенности.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438EE">
              <w:rPr>
                <w:rFonts w:ascii="Times New Roman" w:hAnsi="Times New Roman"/>
                <w:sz w:val="24"/>
                <w:szCs w:val="24"/>
              </w:rPr>
              <w:t>Контраст и нюанс в скульптуре (форма, размер, динамика, настроение, характер, фактура, материал).</w:t>
            </w:r>
            <w:proofErr w:type="gramEnd"/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Передача динамики в объемном изображении - лепка по памяти фигуры человека в движении.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lastRenderedPageBreak/>
              <w:t>Лепка объемно-пространственной композиции из одноцветного пластилина или глины с помощью каркаса из проволоки и палочек.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Создание эскизов архитектурных сооружений с использованием материалов при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родных форм в технике рельефа.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Равновесие в изображении и выразительность формы в декоративном искусстве. Обобщенность, силуэт.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 xml:space="preserve">. Выявление декоративной формы: растительные мотивы искусства. Кораллы </w:t>
            </w:r>
            <w:proofErr w:type="gramStart"/>
            <w:r w:rsidRPr="003438EE">
              <w:rPr>
                <w:rFonts w:ascii="Times New Roman" w:hAnsi="Times New Roman"/>
                <w:sz w:val="24"/>
                <w:szCs w:val="24"/>
              </w:rPr>
              <w:t>-о</w:t>
            </w:r>
            <w:proofErr w:type="gramEnd"/>
            <w:r w:rsidRPr="003438EE">
              <w:rPr>
                <w:rFonts w:ascii="Times New Roman" w:hAnsi="Times New Roman"/>
                <w:sz w:val="24"/>
                <w:szCs w:val="24"/>
              </w:rPr>
              <w:t xml:space="preserve">дно из чудес подводного мира: бурые, зелёные, жёлтые, малиновые, </w:t>
            </w:r>
            <w:proofErr w:type="spellStart"/>
            <w:r w:rsidRPr="003438EE">
              <w:rPr>
                <w:rFonts w:ascii="Times New Roman" w:hAnsi="Times New Roman"/>
                <w:sz w:val="24"/>
                <w:szCs w:val="24"/>
              </w:rPr>
              <w:t>голубые</w:t>
            </w:r>
            <w:proofErr w:type="spellEnd"/>
            <w:r w:rsidRPr="003438E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Рождение художественной формы по мотивам природных наблюдений. «Одежда жителей цветочного города», «Лесные феи».</w:t>
            </w:r>
          </w:p>
        </w:tc>
      </w:tr>
      <w:tr w:rsidR="000063B5" w:rsidRPr="003438EE" w:rsidTr="006B29F5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63B5" w:rsidRPr="003438EE" w:rsidRDefault="000063B5" w:rsidP="006B29F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Развитие фантазии и воображения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Раскрытие взаимосвязи элементов в композиции (музыкальной, предметной, декоративной). Цветовое богатство оттенков в живописи. Отображение природы в музы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ке и поэзии.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Зарождение замысла на основе предложенной темы. Поиск индивидуальной мане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ры изображения. Смысловая зависимость между форматом и материалом.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Самостоятельно решать поставленную творческую задачу в разных формах и ви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дах изобразительного искусства (на плоскости, в объеме). Разнообразие художественно-выразительного языка различных искусств. Заполнение пространства листа.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Взаимосвязь содержания художественного произведения и иллюстрации. Связь урока с внеклассным чтением.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Взаимосвязь содержания литературного произведения с иллюстрацией и шриф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том. Роль и значение буквицы в сказочных и былинных произведениях.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Художник в театре. Заочная экскурсия в театр. Знакомство с организацией и реше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нием необходимых атрибутов сцены, костюмов героев. Цветовое и световое оформление спектакля.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Изменение пространственной среды в зависимости от ситуации (содержание, зву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ковое оформление). Создание необычного сказочного игрового пространства (эскиза): ре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 xml:space="preserve">шения уголка в классе, на сцене для проведения художественного события. </w:t>
            </w:r>
            <w:proofErr w:type="gramStart"/>
            <w:r w:rsidRPr="003438EE">
              <w:rPr>
                <w:rFonts w:ascii="Times New Roman" w:hAnsi="Times New Roman"/>
                <w:sz w:val="24"/>
                <w:szCs w:val="24"/>
              </w:rPr>
              <w:t>Освоение раз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нообразия форм в архитектуре (путешествие «Исторические походы» в прошлое и будущее, например: в среду, в которой жил писатель-сказочник (время, архитектура, страна, декора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тивное искусство, одежда)).</w:t>
            </w:r>
            <w:proofErr w:type="gramEnd"/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Передача настроения в форме. Украшение формы декоративными элементами.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Знакомство с народными художественными промыслами России в области игруш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ки, их связью с природой и особенностями растительного и животного мира. Отображение природных мотивов в орнаменте и элементах декоративного украшения игрушек.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 xml:space="preserve">Освоение разнообразия Форм в архитектуре. </w:t>
            </w:r>
            <w:proofErr w:type="gramStart"/>
            <w:r w:rsidRPr="003438EE">
              <w:rPr>
                <w:rFonts w:ascii="Times New Roman" w:hAnsi="Times New Roman"/>
                <w:sz w:val="24"/>
                <w:szCs w:val="24"/>
              </w:rPr>
              <w:t>Понимание влияния историческо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го времени и условий жизни художника архитектора, дизайнера) на его произведения.</w:t>
            </w:r>
            <w:proofErr w:type="gramEnd"/>
            <w:r w:rsidRPr="003438EE">
              <w:rPr>
                <w:rFonts w:ascii="Times New Roman" w:hAnsi="Times New Roman"/>
                <w:sz w:val="24"/>
                <w:szCs w:val="24"/>
              </w:rPr>
              <w:t xml:space="preserve"> Цвет и форма в знаковом изображении. Осваивание особенностей работы на небольших форматах.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Разнообразие художественно-выразительного языка в декоративно-прикладном искусстве. Декоративные украшения, как важный элемент народного и современного костю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ма: украшения, броши, бусы, подвески.</w:t>
            </w:r>
          </w:p>
        </w:tc>
      </w:tr>
      <w:tr w:rsidR="000063B5" w:rsidRPr="003438EE" w:rsidTr="006B29F5">
        <w:trPr>
          <w:trHeight w:val="562"/>
        </w:trPr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63B5" w:rsidRPr="003438EE" w:rsidRDefault="000063B5" w:rsidP="006B29F5">
            <w:pPr>
              <w:spacing w:after="0" w:line="259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Восприятие искусства (музейная педагогика)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438EE">
              <w:rPr>
                <w:rFonts w:ascii="Times New Roman" w:hAnsi="Times New Roman"/>
                <w:sz w:val="24"/>
                <w:szCs w:val="24"/>
              </w:rPr>
              <w:t>Выразительные средства изобразительного искусства (живописи, графики, скульпту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ры, архитектуры, декоративно-прикладного искусства): форма, объём, цвет, ритм, компози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ция, мелодика, конструкция.</w:t>
            </w:r>
            <w:proofErr w:type="gramEnd"/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Применение музыкального и литературного материала для углубления и развития образно-эстетических представлений учащихся во время практической деятельности и вос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приятия произведений искусства.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438EE">
              <w:rPr>
                <w:rFonts w:ascii="Times New Roman" w:hAnsi="Times New Roman"/>
                <w:sz w:val="24"/>
                <w:szCs w:val="24"/>
              </w:rPr>
              <w:t>Художественная форма произведения изобразительного искусства (общая конструк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ция произведения: формат, композиция, ритм, динамика, колорит, сюжет).</w:t>
            </w:r>
            <w:proofErr w:type="gramEnd"/>
            <w:r w:rsidRPr="003438EE">
              <w:rPr>
                <w:rFonts w:ascii="Times New Roman" w:hAnsi="Times New Roman"/>
                <w:sz w:val="24"/>
                <w:szCs w:val="24"/>
              </w:rPr>
              <w:t xml:space="preserve"> Выражение ху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 xml:space="preserve">дожником своего отношения к </w:t>
            </w:r>
            <w:proofErr w:type="gramStart"/>
            <w:r w:rsidRPr="003438EE">
              <w:rPr>
                <w:rFonts w:ascii="Times New Roman" w:hAnsi="Times New Roman"/>
                <w:sz w:val="24"/>
                <w:szCs w:val="24"/>
              </w:rPr>
              <w:t>изображаемому</w:t>
            </w:r>
            <w:proofErr w:type="gramEnd"/>
            <w:r w:rsidRPr="003438EE">
              <w:rPr>
                <w:rFonts w:ascii="Times New Roman" w:hAnsi="Times New Roman"/>
                <w:sz w:val="24"/>
                <w:szCs w:val="24"/>
              </w:rPr>
              <w:t xml:space="preserve">. Художники: Э. Мане, О. Ренуар, Э. Дега, К. Моне, А. </w:t>
            </w:r>
            <w:proofErr w:type="spellStart"/>
            <w:r w:rsidRPr="003438EE">
              <w:rPr>
                <w:rFonts w:ascii="Times New Roman" w:hAnsi="Times New Roman"/>
                <w:sz w:val="24"/>
                <w:szCs w:val="24"/>
              </w:rPr>
              <w:t>Сислей</w:t>
            </w:r>
            <w:proofErr w:type="spellEnd"/>
            <w:r w:rsidRPr="003438E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438EE">
              <w:rPr>
                <w:rFonts w:ascii="Times New Roman" w:hAnsi="Times New Roman"/>
                <w:sz w:val="24"/>
                <w:szCs w:val="24"/>
              </w:rPr>
              <w:t>Чарушин</w:t>
            </w:r>
            <w:proofErr w:type="spellEnd"/>
            <w:r w:rsidRPr="003438E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Жанры изобразительного искусства: пейзаж, портрет, анималистический, истори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ческий, бытовой, натюрморт, мифологический. Русский музей, Эрмитаж (Санкт-Петербург), Музей изобразительного искусства им. А.С. Пушкина (Москва), музеи, нахо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дящиеся в регионе.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Красота и своеобразие произведений народного декоративно-прикладного искусст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ва. Символика в народном прикладном искусстве. Юмор в народном искусстве. Функцио</w:t>
            </w:r>
            <w:r w:rsidRPr="003438EE">
              <w:rPr>
                <w:rFonts w:ascii="Times New Roman" w:hAnsi="Times New Roman"/>
                <w:sz w:val="24"/>
                <w:szCs w:val="24"/>
              </w:rPr>
              <w:softHyphen/>
              <w:t>нальность произведений народного искусства.</w:t>
            </w:r>
          </w:p>
          <w:p w:rsidR="000063B5" w:rsidRPr="003438EE" w:rsidRDefault="000063B5" w:rsidP="006B29F5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 w:val="24"/>
                <w:szCs w:val="24"/>
              </w:rPr>
            </w:pPr>
            <w:r w:rsidRPr="003438EE">
              <w:rPr>
                <w:rFonts w:ascii="Times New Roman" w:hAnsi="Times New Roman"/>
                <w:sz w:val="24"/>
                <w:szCs w:val="24"/>
              </w:rPr>
              <w:t>Красота архитектурных сооружений. Уникальность памятников архитектуры. Связь архитектуры с природой. История возникновения и развития архитектурных ансамблей и рассказ о жизни их создателей.</w:t>
            </w:r>
          </w:p>
        </w:tc>
      </w:tr>
    </w:tbl>
    <w:p w:rsidR="000063B5" w:rsidRDefault="000063B5"/>
    <w:sectPr w:rsidR="000063B5" w:rsidSect="000063B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063B5"/>
    <w:rsid w:val="000063B5"/>
    <w:rsid w:val="009C15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5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63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63B5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006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1285</Words>
  <Characters>7326</Characters>
  <Application>Microsoft Office Word</Application>
  <DocSecurity>0</DocSecurity>
  <Lines>61</Lines>
  <Paragraphs>17</Paragraphs>
  <ScaleCrop>false</ScaleCrop>
  <Company/>
  <LinksUpToDate>false</LinksUpToDate>
  <CharactersWithSpaces>8594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dcterms:created xsi:type="dcterms:W3CDTF">2023-02-28T05:29:00Z</dcterms:created>
  <dcterms:modified xsi:type="dcterms:W3CDTF">2023-02-28T05:30:00Z</dcterms:modified>
</cp:coreProperties>
</file>