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3985" w:rsidRPr="00503985" w:rsidRDefault="00503985" w:rsidP="00503985">
      <w:pPr>
        <w:jc w:val="left"/>
        <w:rPr>
          <w:sz w:val="32"/>
          <w:szCs w:val="32"/>
        </w:rPr>
      </w:pPr>
    </w:p>
    <w:p w:rsidR="00503985" w:rsidRPr="00503985" w:rsidRDefault="00503985" w:rsidP="00503985">
      <w:pPr>
        <w:jc w:val="left"/>
        <w:rPr>
          <w:sz w:val="32"/>
          <w:szCs w:val="32"/>
        </w:rPr>
      </w:pPr>
      <w:r w:rsidRPr="00503985">
        <w:rPr>
          <w:sz w:val="32"/>
          <w:szCs w:val="32"/>
        </w:rPr>
        <w:t>Доступ к ЭОР</w:t>
      </w:r>
    </w:p>
    <w:p w:rsidR="00503985" w:rsidRPr="00503985" w:rsidRDefault="00503985" w:rsidP="00503985">
      <w:pPr>
        <w:jc w:val="left"/>
        <w:rPr>
          <w:sz w:val="32"/>
          <w:szCs w:val="32"/>
        </w:rPr>
      </w:pPr>
    </w:p>
    <w:p w:rsidR="00503985" w:rsidRPr="00503985" w:rsidRDefault="00503985" w:rsidP="00503985">
      <w:pPr>
        <w:jc w:val="left"/>
        <w:rPr>
          <w:sz w:val="32"/>
          <w:szCs w:val="32"/>
        </w:rPr>
      </w:pPr>
    </w:p>
    <w:p w:rsidR="00503985" w:rsidRPr="00503985" w:rsidRDefault="00503985" w:rsidP="00503985">
      <w:pPr>
        <w:jc w:val="left"/>
        <w:rPr>
          <w:sz w:val="32"/>
          <w:szCs w:val="32"/>
        </w:rPr>
      </w:pPr>
      <w:hyperlink r:id="rId4" w:history="1">
        <w:r w:rsidRPr="00503985">
          <w:rPr>
            <w:rStyle w:val="a6"/>
            <w:sz w:val="32"/>
            <w:szCs w:val="32"/>
          </w:rPr>
          <w:t>http://kpfu.ru/dror/centr-distancionnogo-obucheniya/elektronnye-obrazovatelnye-resursy</w:t>
        </w:r>
      </w:hyperlink>
    </w:p>
    <w:p w:rsidR="00503985" w:rsidRPr="00503985" w:rsidRDefault="00503985" w:rsidP="00503985">
      <w:pPr>
        <w:jc w:val="left"/>
        <w:rPr>
          <w:sz w:val="32"/>
          <w:szCs w:val="32"/>
        </w:rPr>
      </w:pPr>
      <w:hyperlink r:id="rId5" w:history="1">
        <w:r w:rsidRPr="00503985">
          <w:rPr>
            <w:rStyle w:val="a6"/>
            <w:sz w:val="32"/>
            <w:szCs w:val="32"/>
          </w:rPr>
          <w:t>http://eor-np.ru/</w:t>
        </w:r>
      </w:hyperlink>
    </w:p>
    <w:p w:rsidR="00503985" w:rsidRPr="00503985" w:rsidRDefault="00503985" w:rsidP="00503985">
      <w:pPr>
        <w:jc w:val="left"/>
        <w:rPr>
          <w:sz w:val="32"/>
          <w:szCs w:val="32"/>
        </w:rPr>
      </w:pPr>
      <w:hyperlink r:id="rId6" w:history="1">
        <w:r w:rsidRPr="00503985">
          <w:rPr>
            <w:rStyle w:val="a6"/>
            <w:sz w:val="32"/>
            <w:szCs w:val="32"/>
          </w:rPr>
          <w:t>http://school-collection.edu.ru/</w:t>
        </w:r>
      </w:hyperlink>
    </w:p>
    <w:p w:rsidR="00503985" w:rsidRPr="00503985" w:rsidRDefault="00503985" w:rsidP="00503985">
      <w:pPr>
        <w:jc w:val="left"/>
        <w:rPr>
          <w:sz w:val="32"/>
          <w:szCs w:val="32"/>
        </w:rPr>
      </w:pPr>
      <w:hyperlink r:id="rId7" w:history="1">
        <w:r w:rsidRPr="00503985">
          <w:rPr>
            <w:rStyle w:val="a6"/>
            <w:sz w:val="32"/>
            <w:szCs w:val="32"/>
          </w:rPr>
          <w:t>http://www.edu.ru/db/portal/sites/res_page.htm</w:t>
        </w:r>
      </w:hyperlink>
    </w:p>
    <w:p w:rsidR="00503985" w:rsidRPr="00503985" w:rsidRDefault="00503985" w:rsidP="00503985">
      <w:pPr>
        <w:jc w:val="left"/>
        <w:rPr>
          <w:sz w:val="32"/>
          <w:szCs w:val="32"/>
        </w:rPr>
      </w:pPr>
      <w:hyperlink r:id="rId8" w:history="1">
        <w:r w:rsidRPr="00503985">
          <w:rPr>
            <w:rStyle w:val="a6"/>
            <w:sz w:val="32"/>
            <w:szCs w:val="32"/>
          </w:rPr>
          <w:t>http://fcior.edu.ru/</w:t>
        </w:r>
      </w:hyperlink>
    </w:p>
    <w:p w:rsidR="00503985" w:rsidRPr="00503985" w:rsidRDefault="00503985" w:rsidP="00503985">
      <w:pPr>
        <w:jc w:val="left"/>
        <w:rPr>
          <w:sz w:val="32"/>
          <w:szCs w:val="32"/>
        </w:rPr>
      </w:pPr>
      <w:hyperlink r:id="rId9" w:history="1">
        <w:r w:rsidRPr="00503985">
          <w:rPr>
            <w:rStyle w:val="a6"/>
            <w:sz w:val="32"/>
            <w:szCs w:val="32"/>
          </w:rPr>
          <w:t>Ученику</w:t>
        </w:r>
      </w:hyperlink>
    </w:p>
    <w:p w:rsidR="00503985" w:rsidRPr="00503985" w:rsidRDefault="00503985" w:rsidP="00503985">
      <w:pPr>
        <w:jc w:val="left"/>
        <w:rPr>
          <w:sz w:val="32"/>
          <w:szCs w:val="32"/>
        </w:rPr>
      </w:pPr>
      <w:hyperlink r:id="rId10" w:history="1">
        <w:r w:rsidRPr="00503985">
          <w:rPr>
            <w:rStyle w:val="a6"/>
            <w:sz w:val="32"/>
            <w:szCs w:val="32"/>
          </w:rPr>
          <w:t>Учителю</w:t>
        </w:r>
      </w:hyperlink>
    </w:p>
    <w:p w:rsidR="00104D1A" w:rsidRPr="00503985" w:rsidRDefault="00104D1A" w:rsidP="00503985">
      <w:pPr>
        <w:jc w:val="left"/>
        <w:rPr>
          <w:sz w:val="32"/>
          <w:szCs w:val="32"/>
        </w:rPr>
      </w:pPr>
    </w:p>
    <w:sectPr w:rsidR="00104D1A" w:rsidRPr="00503985" w:rsidSect="00104D1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503985"/>
    <w:rsid w:val="00104D1A"/>
    <w:rsid w:val="00503985"/>
    <w:rsid w:val="005437FB"/>
    <w:rsid w:val="00C0425D"/>
    <w:rsid w:val="00CA7E13"/>
    <w:rsid w:val="00FC0D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425D"/>
    <w:rPr>
      <w:sz w:val="24"/>
      <w:szCs w:val="24"/>
    </w:rPr>
  </w:style>
  <w:style w:type="paragraph" w:styleId="1">
    <w:name w:val="heading 1"/>
    <w:basedOn w:val="a"/>
    <w:link w:val="10"/>
    <w:uiPriority w:val="9"/>
    <w:qFormat/>
    <w:rsid w:val="00503985"/>
    <w:pPr>
      <w:spacing w:before="100" w:beforeAutospacing="1" w:after="100" w:afterAutospacing="1"/>
      <w:jc w:val="left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0425D"/>
    <w:rPr>
      <w:sz w:val="24"/>
      <w:szCs w:val="24"/>
    </w:rPr>
  </w:style>
  <w:style w:type="paragraph" w:styleId="a4">
    <w:name w:val="List Paragraph"/>
    <w:basedOn w:val="a"/>
    <w:uiPriority w:val="34"/>
    <w:qFormat/>
    <w:rsid w:val="00C0425D"/>
    <w:pPr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503985"/>
    <w:pPr>
      <w:spacing w:before="100" w:beforeAutospacing="1" w:after="100" w:afterAutospacing="1"/>
      <w:jc w:val="left"/>
    </w:pPr>
  </w:style>
  <w:style w:type="character" w:styleId="a6">
    <w:name w:val="Hyperlink"/>
    <w:basedOn w:val="a0"/>
    <w:uiPriority w:val="99"/>
    <w:unhideWhenUsed/>
    <w:rsid w:val="00503985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503985"/>
    <w:rPr>
      <w:b/>
      <w:bCs/>
      <w:kern w:val="36"/>
      <w:sz w:val="48"/>
      <w:szCs w:val="4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1404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291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fcior.edu.ru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edu.ru/db/portal/sites/res_page.htm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school-collection.edu.ru/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://eor-np.ru/" TargetMode="External"/><Relationship Id="rId10" Type="http://schemas.openxmlformats.org/officeDocument/2006/relationships/hyperlink" Target="https://edu.tatar.ru/teacher" TargetMode="External"/><Relationship Id="rId4" Type="http://schemas.openxmlformats.org/officeDocument/2006/relationships/hyperlink" Target="http://kpfu.ru/dror/centr-distancionnogo-obucheniya/elektronnye-obrazovatelnye-resursy" TargetMode="External"/><Relationship Id="rId9" Type="http://schemas.openxmlformats.org/officeDocument/2006/relationships/hyperlink" Target="https://edu.tatar.ru/studen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91</Words>
  <Characters>524</Characters>
  <Application>Microsoft Office Word</Application>
  <DocSecurity>0</DocSecurity>
  <Lines>4</Lines>
  <Paragraphs>1</Paragraphs>
  <ScaleCrop>false</ScaleCrop>
  <Company/>
  <LinksUpToDate>false</LinksUpToDate>
  <CharactersWithSpaces>614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Директор</dc:creator>
  <cp:keywords/>
  <dc:description/>
  <cp:lastModifiedBy>Директор</cp:lastModifiedBy>
  <cp:revision>2</cp:revision>
  <dcterms:created xsi:type="dcterms:W3CDTF">2023-02-10T07:20:00Z</dcterms:created>
  <dcterms:modified xsi:type="dcterms:W3CDTF">2023-02-10T07:21:00Z</dcterms:modified>
</cp:coreProperties>
</file>