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B71AEE" w:rsidRDefault="00004A1C">
      <w:pPr>
        <w:pStyle w:val="ConsPlusTitle"/>
        <w:jc w:val="center"/>
        <w:outlineLvl w:val="0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МИНИСТЕРСТВО ТРУДА И СОЦИАЛЬНОЙ ЗАЩИТЫ РОССИЙСКОЙ ФЕДЕРАЦИИ</w:t>
      </w:r>
    </w:p>
    <w:p w:rsidR="00000000" w:rsidRPr="00B71AEE" w:rsidRDefault="00004A1C">
      <w:pPr>
        <w:pStyle w:val="ConsPlusTitle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ПРИКАЗ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от 31 января 2022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37</w:t>
      </w:r>
    </w:p>
    <w:p w:rsidR="00000000" w:rsidRPr="00B71AEE" w:rsidRDefault="00004A1C">
      <w:pPr>
        <w:pStyle w:val="ConsPlusTitle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ОБ УТВЕРЖДЕНИИ РЕКОМЕНДАЦИЙ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СТРУКТУРЕ СЛУЖБЫ ОХРАНЫ ТРУДА В ОРГАНИЗАЦИИ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 ПО ЧИСЛЕННОСТИ РАБОТНИКОВ СЛУЖБЫ ОХРАНЫ ТРУДА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B71AEE" w:rsidRPr="00B71AEE" w:rsidRDefault="00B71AEE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В соответствии с </w:t>
      </w:r>
      <w:r w:rsidRPr="00B71AEE">
        <w:rPr>
          <w:rFonts w:asciiTheme="majorHAnsi" w:hAnsiTheme="majorHAnsi"/>
          <w:sz w:val="22"/>
          <w:szCs w:val="22"/>
        </w:rPr>
        <w:t>частью четвертой статьи 223</w:t>
      </w:r>
      <w:r w:rsidRPr="00B71AEE">
        <w:rPr>
          <w:rFonts w:asciiTheme="majorHAnsi" w:hAnsiTheme="majorHAnsi"/>
          <w:sz w:val="22"/>
          <w:szCs w:val="22"/>
        </w:rPr>
        <w:t xml:space="preserve"> Трудового кодекса Российской Федерации и </w:t>
      </w:r>
      <w:r w:rsidRPr="00B71AEE">
        <w:rPr>
          <w:rFonts w:asciiTheme="majorHAnsi" w:hAnsiTheme="majorHAnsi"/>
          <w:sz w:val="22"/>
          <w:szCs w:val="22"/>
        </w:rPr>
        <w:t>подпунктом 5.2.25 пункта 5</w:t>
      </w:r>
      <w:r w:rsidRPr="00B71AEE">
        <w:rPr>
          <w:rFonts w:asciiTheme="majorHAnsi" w:hAnsiTheme="majorHAnsi"/>
          <w:sz w:val="22"/>
          <w:szCs w:val="22"/>
        </w:rPr>
        <w:t xml:space="preserve"> Положения о Министерстве труда и социальной защиты Российской Федерации, утвержденного постановлением Правительства Российской Федерации от 19 июня 2012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610, приказываю: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1. Утв</w:t>
      </w:r>
      <w:r w:rsidRPr="00B71AEE">
        <w:rPr>
          <w:rFonts w:asciiTheme="majorHAnsi" w:hAnsiTheme="majorHAnsi"/>
          <w:sz w:val="22"/>
          <w:szCs w:val="22"/>
        </w:rPr>
        <w:t xml:space="preserve">ердить Рекомендации по структуре службы охраны труда в организации и по численности работников службы охраны труда согласно </w:t>
      </w:r>
      <w:r w:rsidRPr="00B71AEE">
        <w:rPr>
          <w:rFonts w:asciiTheme="majorHAnsi" w:hAnsiTheme="majorHAnsi"/>
          <w:sz w:val="22"/>
          <w:szCs w:val="22"/>
        </w:rPr>
        <w:t>приложению</w:t>
      </w:r>
      <w:r w:rsidRPr="00B71AEE">
        <w:rPr>
          <w:rFonts w:asciiTheme="majorHAnsi" w:hAnsiTheme="majorHAnsi"/>
          <w:sz w:val="22"/>
          <w:szCs w:val="22"/>
        </w:rPr>
        <w:t>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2. Признать утратившими силу: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постановление</w:t>
      </w:r>
      <w:r w:rsidRPr="00B71AEE">
        <w:rPr>
          <w:rFonts w:asciiTheme="majorHAnsi" w:hAnsiTheme="majorHAnsi"/>
          <w:sz w:val="22"/>
          <w:szCs w:val="22"/>
        </w:rPr>
        <w:t xml:space="preserve"> Министерства труда и социального развития Российской Федерации от 8 февраля 2000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14 "Об утверждении Рекомендаций по организации работы службы охраны труда в организации";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постановление</w:t>
      </w:r>
      <w:r w:rsidRPr="00B71AEE">
        <w:rPr>
          <w:rFonts w:asciiTheme="majorHAnsi" w:hAnsiTheme="majorHAnsi"/>
          <w:sz w:val="22"/>
          <w:szCs w:val="22"/>
        </w:rPr>
        <w:t xml:space="preserve"> Министерства труда и социального развития Российской Федерации от 22 января 2001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10 "Об утверждении Межотраслевых нормативов численности работников </w:t>
      </w:r>
      <w:r w:rsidRPr="00B71AEE">
        <w:rPr>
          <w:rFonts w:asciiTheme="majorHAnsi" w:hAnsiTheme="majorHAnsi"/>
          <w:sz w:val="22"/>
          <w:szCs w:val="22"/>
        </w:rPr>
        <w:t>службы охраны труда в организациях";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пункты 3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4</w:t>
      </w:r>
      <w:r w:rsidRPr="00B71AEE">
        <w:rPr>
          <w:rFonts w:asciiTheme="majorHAnsi" w:hAnsiTheme="majorHAnsi"/>
          <w:sz w:val="22"/>
          <w:szCs w:val="22"/>
        </w:rPr>
        <w:t xml:space="preserve"> Изменений, вносимых в постановления и приказы Министерства труда и социального развития Российской Федерации, Министерства здравоохранения и социального развития Российской Федерации, утвержденных приказом Министерства труда и социальной защи</w:t>
      </w:r>
      <w:r w:rsidRPr="00B71AEE">
        <w:rPr>
          <w:rFonts w:asciiTheme="majorHAnsi" w:hAnsiTheme="majorHAnsi"/>
          <w:sz w:val="22"/>
          <w:szCs w:val="22"/>
        </w:rPr>
        <w:t xml:space="preserve">ты Российской Федерации от 12 февраля 2014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96 "О внесении изменений и признании утратившими силу некоторых постановлений и приказов Министерства труда Российской Федерации, Министерства труда и социального развития Российской Федерации, Министерства з</w:t>
      </w:r>
      <w:r w:rsidRPr="00B71AEE">
        <w:rPr>
          <w:rFonts w:asciiTheme="majorHAnsi" w:hAnsiTheme="majorHAnsi"/>
          <w:sz w:val="22"/>
          <w:szCs w:val="22"/>
        </w:rPr>
        <w:t>дравоохранения и социального развития Российской Федерации".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3. Установить, что настоящий приказ вступает в силу с 1 марта 2022 г.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Врио Министра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О.Ю.БАТАЛИНА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outlineLvl w:val="0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Приложение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 приказу Министерства труда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 социальной защиты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Российской Федерации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от ________</w:t>
      </w:r>
      <w:r w:rsidRPr="00B71AEE">
        <w:rPr>
          <w:rFonts w:asciiTheme="majorHAnsi" w:hAnsiTheme="majorHAnsi"/>
          <w:sz w:val="22"/>
          <w:szCs w:val="22"/>
        </w:rPr>
        <w:t xml:space="preserve">_ 2022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____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bookmarkStart w:id="0" w:name="Par31"/>
      <w:bookmarkEnd w:id="0"/>
      <w:r w:rsidRPr="00B71AEE">
        <w:rPr>
          <w:rFonts w:asciiTheme="majorHAnsi" w:hAnsiTheme="majorHAnsi"/>
          <w:sz w:val="22"/>
          <w:szCs w:val="22"/>
        </w:rPr>
        <w:t>РЕКОМЕНДАЦИИ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СТРУКТУРЕ СЛУЖБЫ ОХРАНЫ ТРУДА В ОРГАНИЗАЦИИ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 ПО ЧИСЛЕННОСТИ РАБОТНИКОВ СЛУЖБЫ ОХРАНЫ ТРУДА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outlineLvl w:val="1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lastRenderedPageBreak/>
        <w:t>I. Общие положения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1. Рекомендации по структуре службы охраны труда в организации и по численности работников службы о</w:t>
      </w:r>
      <w:r w:rsidRPr="00B71AEE">
        <w:rPr>
          <w:rFonts w:asciiTheme="majorHAnsi" w:hAnsiTheme="majorHAnsi"/>
          <w:sz w:val="22"/>
          <w:szCs w:val="22"/>
        </w:rPr>
        <w:t>храны труда (далее - Рекомендации) разработаны в целях оказания помощи в реализации государственной политики в области охраны труда работодателями независимо от их организационно-правовых форм и форм собственности.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Рекомендации не распространяются на работодателей-индивидуальных предпринимателей, на работодателей, не осуществляющих производственную деятельность согласно уставным документам с численностью работников не более 50 человек, работодателей - субъектов малог</w:t>
      </w:r>
      <w:r w:rsidRPr="00B71AEE">
        <w:rPr>
          <w:rFonts w:asciiTheme="majorHAnsi" w:hAnsiTheme="majorHAnsi"/>
          <w:sz w:val="22"/>
          <w:szCs w:val="22"/>
        </w:rPr>
        <w:t>о предпринимательства и иных работодателей (организации, предприятия, учреждения), не осуществляющие производственную деятельность, предоставляющие социально-бытовые услуги без предоставления проживания, принявших решение о введении должности специалиста п</w:t>
      </w:r>
      <w:r w:rsidRPr="00B71AEE">
        <w:rPr>
          <w:rFonts w:asciiTheme="majorHAnsi" w:hAnsiTheme="majorHAnsi"/>
          <w:sz w:val="22"/>
          <w:szCs w:val="22"/>
        </w:rPr>
        <w:t>о охране труда с учетом специфики своей деятельности.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2. Рекомендации рекомендуются к применению работодателями независимо от их организационно-правовых форм и форм собственности при формировании структуры службы охраны труда, определения и обоснования нео</w:t>
      </w:r>
      <w:r w:rsidRPr="00B71AEE">
        <w:rPr>
          <w:rFonts w:asciiTheme="majorHAnsi" w:hAnsiTheme="majorHAnsi"/>
          <w:sz w:val="22"/>
          <w:szCs w:val="22"/>
        </w:rPr>
        <w:t>бходимой численности работников службы охраны труда, установления должностных обязанностей и их распределения между указанными работниками с учетом специфики деятельности работодателя. На основании Рекомендаций и специфики своей деятельности работодатель у</w:t>
      </w:r>
      <w:r w:rsidRPr="00B71AEE">
        <w:rPr>
          <w:rFonts w:asciiTheme="majorHAnsi" w:hAnsiTheme="majorHAnsi"/>
          <w:sz w:val="22"/>
          <w:szCs w:val="22"/>
        </w:rPr>
        <w:t>станавливает конкретные требования к структуре службы охраны труда и штатной численности ее работников.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3. Рекомендации содержат положения о формировании структуры службы охраны труда (специалист, бюро, группа, отдел, управление/подразделение, департамент </w:t>
      </w:r>
      <w:r w:rsidRPr="00B71AEE">
        <w:rPr>
          <w:rFonts w:asciiTheme="majorHAnsi" w:hAnsiTheme="majorHAnsi"/>
          <w:sz w:val="22"/>
          <w:szCs w:val="22"/>
        </w:rPr>
        <w:t>и в соответствии с утвержденной работодателем организационной (штатной) структурой), методику расчета нормативной численности работников службы охраны труда в зависимости от выполняемых данными категориями работников основных функций.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4. В основу разработк</w:t>
      </w:r>
      <w:r w:rsidRPr="00B71AEE">
        <w:rPr>
          <w:rFonts w:asciiTheme="majorHAnsi" w:hAnsiTheme="majorHAnsi"/>
          <w:sz w:val="22"/>
          <w:szCs w:val="22"/>
        </w:rPr>
        <w:t>и Рекомендаций положены: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нормативные правовые акты, содержащие государственные нормативные требования охраны труда и определяющие порядок функционирования системы управления охраной труда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данные оперативного учета, статистической и управлен</w:t>
      </w:r>
      <w:r w:rsidRPr="00B71AEE">
        <w:rPr>
          <w:rFonts w:asciiTheme="majorHAnsi" w:hAnsiTheme="majorHAnsi"/>
          <w:sz w:val="22"/>
          <w:szCs w:val="22"/>
        </w:rPr>
        <w:t>ческой отчетности по охране труда у работодателей;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требования профессионального </w:t>
      </w:r>
      <w:r w:rsidRPr="00B71AEE">
        <w:rPr>
          <w:rFonts w:asciiTheme="majorHAnsi" w:hAnsiTheme="majorHAnsi"/>
          <w:sz w:val="22"/>
          <w:szCs w:val="22"/>
        </w:rPr>
        <w:t>стандарта</w:t>
      </w:r>
      <w:r w:rsidRPr="00B71AEE">
        <w:rPr>
          <w:rFonts w:asciiTheme="majorHAnsi" w:hAnsiTheme="majorHAnsi"/>
          <w:sz w:val="22"/>
          <w:szCs w:val="22"/>
        </w:rPr>
        <w:t xml:space="preserve"> "Специалист в области охраны труда";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научные исследовани</w:t>
      </w:r>
      <w:r w:rsidRPr="00B71AEE">
        <w:rPr>
          <w:rFonts w:asciiTheme="majorHAnsi" w:hAnsiTheme="majorHAnsi"/>
          <w:sz w:val="22"/>
          <w:szCs w:val="22"/>
        </w:rPr>
        <w:t>я лучших отечественных и международных практик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результаты изучения существующей организации труда у работодателей различных видов экономической деятельности и рекомендации по ее совершенствованию.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5. Рекомендациями охвачены следующие должн</w:t>
      </w:r>
      <w:r w:rsidRPr="00B71AEE">
        <w:rPr>
          <w:rFonts w:asciiTheme="majorHAnsi" w:hAnsiTheme="majorHAnsi"/>
          <w:sz w:val="22"/>
          <w:szCs w:val="22"/>
        </w:rPr>
        <w:t>ости: руководитель (начальник) службы (бюро, группы, отдела, управления, департамента) охраны труда и специалисты по охране труда всех категорий, наименование должностей работодатель устанавливает в соответствии со штатным расписанием.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6. Рекомендации охва</w:t>
      </w:r>
      <w:r w:rsidRPr="00B71AEE">
        <w:rPr>
          <w:rFonts w:asciiTheme="majorHAnsi" w:hAnsiTheme="majorHAnsi"/>
          <w:sz w:val="22"/>
          <w:szCs w:val="22"/>
        </w:rPr>
        <w:t>тывают следующие направления деятельности службы охраны труда у работодателя и ее специалистов: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обеспечение функционирования системы управления охраной труда, проведение консультаций и координация по вопросам охраны труда, планирование мероприятий по ох</w:t>
      </w:r>
      <w:r w:rsidRPr="00B71AEE">
        <w:rPr>
          <w:rFonts w:asciiTheme="majorHAnsi" w:hAnsiTheme="majorHAnsi"/>
          <w:sz w:val="22"/>
          <w:szCs w:val="22"/>
        </w:rPr>
        <w:t>ране труда у работодателя и, при необходимости, контроль функционирования систем управления охраной труда подрядных (сервисных) организаций по обеспечению безопасных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контроль за соблюдением законодательных и иных нормативных правовых акто</w:t>
      </w:r>
      <w:r w:rsidRPr="00B71AEE">
        <w:rPr>
          <w:rFonts w:asciiTheme="majorHAnsi" w:hAnsiTheme="majorHAnsi"/>
          <w:sz w:val="22"/>
          <w:szCs w:val="22"/>
        </w:rPr>
        <w:t>в по охране труда у работодателя и в его структурных подразделениях;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участие в проведении специальной оценки условий труда, производственного контроля условий труда, выявлении опасностей и управлении профессиональными рисками на рабочих местах, организа</w:t>
      </w:r>
      <w:r w:rsidRPr="00B71AEE">
        <w:rPr>
          <w:rFonts w:asciiTheme="majorHAnsi" w:hAnsiTheme="majorHAnsi"/>
          <w:sz w:val="22"/>
          <w:szCs w:val="22"/>
        </w:rPr>
        <w:t>ция и проведение мероприятий по снижению профессиональных рисков;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обеспечение и координация проведения оперативного контроля за состоянием условий и охраны труда на рабочих местах у работодателя и в его структурных подразделениях;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участие в расследов</w:t>
      </w:r>
      <w:r w:rsidRPr="00B71AEE">
        <w:rPr>
          <w:rFonts w:asciiTheme="majorHAnsi" w:hAnsiTheme="majorHAnsi"/>
          <w:sz w:val="22"/>
          <w:szCs w:val="22"/>
        </w:rPr>
        <w:t>ании и учете несчастных случаев и профессиональных заболеваний, учете и рассмотрении обстоятельств и причин, приведших к возникновению микроповреждений (микротравм) работников;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подготовка и организация проведения инструктажей, обучения и проверки знаний</w:t>
      </w:r>
      <w:r w:rsidRPr="00B71AEE">
        <w:rPr>
          <w:rFonts w:asciiTheme="majorHAnsi" w:hAnsiTheme="majorHAnsi"/>
          <w:sz w:val="22"/>
          <w:szCs w:val="22"/>
        </w:rPr>
        <w:t xml:space="preserve"> требований охраны труда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участие в реализации мероприятий, направленных на улучшение условий труда у работодателя; организация информационных мероприятий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составление отчетности по установленным формам, ведение докумен</w:t>
      </w:r>
      <w:r w:rsidRPr="00B71AEE">
        <w:rPr>
          <w:rFonts w:asciiTheme="majorHAnsi" w:hAnsiTheme="majorHAnsi"/>
          <w:sz w:val="22"/>
          <w:szCs w:val="22"/>
        </w:rPr>
        <w:t>тированной информации по охране труда у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7. Данные Рекомендации не применяются для расчета штатной численности работников испытательных лабораторий по условиям труда, врачей по производственной медицине, специалистов по промышленной, экологиче</w:t>
      </w:r>
      <w:r w:rsidRPr="00B71AEE">
        <w:rPr>
          <w:rFonts w:asciiTheme="majorHAnsi" w:hAnsiTheme="majorHAnsi"/>
          <w:sz w:val="22"/>
          <w:szCs w:val="22"/>
        </w:rPr>
        <w:t>ской и пожарной безопасности и иных специальностей.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8. Приведенные в Рекомендациях числовые значения нормативов с указанием "до" понимаются включительно.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outlineLvl w:val="1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II. Организация службы охраны труда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9. Служба охраны труда (далее - Служба) является структурным под</w:t>
      </w:r>
      <w:r w:rsidRPr="00B71AEE">
        <w:rPr>
          <w:rFonts w:asciiTheme="majorHAnsi" w:hAnsiTheme="majorHAnsi"/>
          <w:sz w:val="22"/>
          <w:szCs w:val="22"/>
        </w:rPr>
        <w:t>разделением, подчиняющимся непосредственно работодателю (его уполномоченному представителю). Работодатель вправе своим решением делегировать прямое руководство Службой одному из заместителей руководителя работодателя, обладающего компетенциями в сфере охра</w:t>
      </w:r>
      <w:r w:rsidRPr="00B71AEE">
        <w:rPr>
          <w:rFonts w:asciiTheme="majorHAnsi" w:hAnsiTheme="majorHAnsi"/>
          <w:sz w:val="22"/>
          <w:szCs w:val="22"/>
        </w:rPr>
        <w:t xml:space="preserve">ны труда, у которого обязанности по руководству и ответственность за обеспечение функционирования службы охраны труда, в том числе в рамках системы управления охраной труда, закреплены в локальных нормативных актах работодателя и должностной инструкции, с </w:t>
      </w:r>
      <w:r w:rsidRPr="00B71AEE">
        <w:rPr>
          <w:rFonts w:asciiTheme="majorHAnsi" w:hAnsiTheme="majorHAnsi"/>
          <w:sz w:val="22"/>
          <w:szCs w:val="22"/>
        </w:rPr>
        <w:t>обеспечением отсутствия конфликта интересов. В случае отсутствия у работодателя заместителей, обладающих соответствующими компетенциями, служба охраны труда подчиняется непосредственно работодателю.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10. Службу рекомендуется организовывать в форме самостоят</w:t>
      </w:r>
      <w:r w:rsidRPr="00B71AEE">
        <w:rPr>
          <w:rFonts w:asciiTheme="majorHAnsi" w:hAnsiTheme="majorHAnsi"/>
          <w:sz w:val="22"/>
          <w:szCs w:val="22"/>
        </w:rPr>
        <w:t>ельного структурного подразделения работодателя, состоящего из штата специалистов по охране труда во главе с руководителем (начальником) Службы.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Служба обеспечивает функционирование системы управления охраной труда у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11. Служба осуществляет свою деятельность во взаимодействии с другими структурными подразделениями работодателя, комитетом (комиссией) по охране труда, выборным органом первичной профсоюзной организации, уполномоченными (доверенными) лицами по охране труда</w:t>
      </w:r>
      <w:r w:rsidRPr="00B71AEE">
        <w:rPr>
          <w:rFonts w:asciiTheme="majorHAnsi" w:hAnsiTheme="majorHAnsi"/>
          <w:sz w:val="22"/>
          <w:szCs w:val="22"/>
        </w:rPr>
        <w:t xml:space="preserve"> профессиональных союзов или иных уполномоченных работниками представительных органов (при наличии), а также, при необходимости, с федеральными органами исполнительной власти и органом исполнительной власти соответствующего субъекта Российской Федерации в </w:t>
      </w:r>
      <w:r w:rsidRPr="00B71AEE">
        <w:rPr>
          <w:rFonts w:asciiTheme="majorHAnsi" w:hAnsiTheme="majorHAnsi"/>
          <w:sz w:val="22"/>
          <w:szCs w:val="22"/>
        </w:rPr>
        <w:t>области охраны труда, органами государственного надзора и контроля за соблюдением требований охраны труда и органами общественного контроля.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12. Работникам Службы в своей деятельности рекомендуется руководствоваться законодательными и иными нормативными пр</w:t>
      </w:r>
      <w:r w:rsidRPr="00B71AEE">
        <w:rPr>
          <w:rFonts w:asciiTheme="majorHAnsi" w:hAnsiTheme="majorHAnsi"/>
          <w:sz w:val="22"/>
          <w:szCs w:val="22"/>
        </w:rPr>
        <w:t>авовыми актами по охране труда Российской Федерации и соответствующего субъекта Российской Федерации, соглашениями (генеральным, региональным, отраслевым (межотраслевым), территориальным и др.), коллективным договором, другими локальными нормативными актам</w:t>
      </w:r>
      <w:r w:rsidRPr="00B71AEE">
        <w:rPr>
          <w:rFonts w:asciiTheme="majorHAnsi" w:hAnsiTheme="majorHAnsi"/>
          <w:sz w:val="22"/>
          <w:szCs w:val="22"/>
        </w:rPr>
        <w:t>и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13. Структуру и численность работников Службы работодателю рекомендуется определять, исходя из возлагаемых на нее следующих задач и функций: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организация работы по обеспечению выполнения требований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контроль за соблюдением</w:t>
      </w:r>
      <w:r w:rsidRPr="00B71AEE">
        <w:rPr>
          <w:rFonts w:asciiTheme="majorHAnsi" w:hAnsiTheme="majorHAnsi"/>
          <w:sz w:val="22"/>
          <w:szCs w:val="22"/>
        </w:rPr>
        <w:t xml:space="preserve"> требований законодательных и иных нормативных правовых актов об охране труда, коллективного договора, отраслевых (межотраслевых) соглашений, других локальных нормативных актов работодателя по вопросам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организация профилактической работы п</w:t>
      </w:r>
      <w:r w:rsidRPr="00B71AEE">
        <w:rPr>
          <w:rFonts w:asciiTheme="majorHAnsi" w:hAnsiTheme="majorHAnsi"/>
          <w:sz w:val="22"/>
          <w:szCs w:val="22"/>
        </w:rPr>
        <w:t>о предупреждению производственного травматизма, профессиональных заболеваний, а также мероприятий по улучшению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информирование и консультирование работников и руководителей структурных подразделений у работодателя по вопросам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изучение и распространение передового опыта в области охраны труда, проведение информационных мероприятий по вопросам охраны труда.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14. При организации труда работников Службы рекомендуется регламентировать их должностные обязанности с закреплением за </w:t>
      </w:r>
      <w:r w:rsidRPr="00B71AEE">
        <w:rPr>
          <w:rFonts w:asciiTheme="majorHAnsi" w:hAnsiTheme="majorHAnsi"/>
          <w:sz w:val="22"/>
          <w:szCs w:val="22"/>
        </w:rPr>
        <w:t>каждым из них определенных функций и направлений работы по охране труда у работодателя в целом и (или) в его структурных подразделениях в соответствии с должностными инструкциями.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15. Работодателю (его уполномоченному представителю) рекомендуется обеспечит</w:t>
      </w:r>
      <w:r w:rsidRPr="00B71AEE">
        <w:rPr>
          <w:rFonts w:asciiTheme="majorHAnsi" w:hAnsiTheme="majorHAnsi"/>
          <w:sz w:val="22"/>
          <w:szCs w:val="22"/>
        </w:rPr>
        <w:t>ь необходимые условия для выполнения работниками Службы своих функций и полномочий, организовать для работников Службы обучение и проверку знаний требований охраны труда в соответствии с законодательством Российской Федерации.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16. Рабочие места работников </w:t>
      </w:r>
      <w:r w:rsidRPr="00B71AEE">
        <w:rPr>
          <w:rFonts w:asciiTheme="majorHAnsi" w:hAnsiTheme="majorHAnsi"/>
          <w:sz w:val="22"/>
          <w:szCs w:val="22"/>
        </w:rPr>
        <w:t>Службы рекомендуется организовывать в отдельном помещении с оснащением современным оборудованием, включая приборы аудио- и видео записи для проведения оперативного контроля и иные материальные средства, необходимые для выполнения работ с учетом специфики д</w:t>
      </w:r>
      <w:r w:rsidRPr="00B71AEE">
        <w:rPr>
          <w:rFonts w:asciiTheme="majorHAnsi" w:hAnsiTheme="majorHAnsi"/>
          <w:sz w:val="22"/>
          <w:szCs w:val="22"/>
        </w:rPr>
        <w:t>еятельности работодателя, средствами связи с доступом к информационно-коммуникационной сети "Интернет" и электронной базе профильной нормативно-справочной литературы и документации, в том числе с учетом возможности ведения электронного документооборота в о</w:t>
      </w:r>
      <w:r w:rsidRPr="00B71AEE">
        <w:rPr>
          <w:rFonts w:asciiTheme="majorHAnsi" w:hAnsiTheme="majorHAnsi"/>
          <w:sz w:val="22"/>
          <w:szCs w:val="22"/>
        </w:rPr>
        <w:t>бласти охраны труда, а также обеспечением возможности приема посетителей.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17. Для осуществления выполнения некоторых функций Службы (проведение обучения, инструктажа, семинаров, лекций, выставок) рекомендуется предусматривать организацию кабинета по охране</w:t>
      </w:r>
      <w:r w:rsidRPr="00B71AEE">
        <w:rPr>
          <w:rFonts w:asciiTheme="majorHAnsi" w:hAnsiTheme="majorHAnsi"/>
          <w:sz w:val="22"/>
          <w:szCs w:val="22"/>
        </w:rPr>
        <w:t xml:space="preserve"> труда и (или) уголка по охране труда, оснащенного необходимым оборудованием и комплектами нормативно-правовых и справочных документов по охране труда.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18. Работодатель вправе в соответствии со своим поручением или по поручению своего уполномоченного предс</w:t>
      </w:r>
      <w:r w:rsidRPr="00B71AEE">
        <w:rPr>
          <w:rFonts w:asciiTheme="majorHAnsi" w:hAnsiTheme="majorHAnsi"/>
          <w:sz w:val="22"/>
          <w:szCs w:val="22"/>
        </w:rPr>
        <w:t>тавителя разрешить работникам Службы представлять интересы работодателя в государственных и общественных организациях при обсуждении вопросов охраны труда.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outlineLvl w:val="1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III. Определение структуры Службы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19. Структуру Службы рекомендуется формировать с учетом организа</w:t>
      </w:r>
      <w:r w:rsidRPr="00B71AEE">
        <w:rPr>
          <w:rFonts w:asciiTheme="majorHAnsi" w:hAnsiTheme="majorHAnsi"/>
          <w:sz w:val="22"/>
          <w:szCs w:val="22"/>
        </w:rPr>
        <w:t>ционной (штатной) структуры, специфики вида деятельности предприятия (организации), наличия удаленных обособленных структурных подразделений (филиалов, представительств), особенностей организации и функционирования системы управления охраной труда, штатной</w:t>
      </w:r>
      <w:r w:rsidRPr="00B71AEE">
        <w:rPr>
          <w:rFonts w:asciiTheme="majorHAnsi" w:hAnsiTheme="majorHAnsi"/>
          <w:sz w:val="22"/>
          <w:szCs w:val="22"/>
        </w:rPr>
        <w:t xml:space="preserve"> численности работников у работодателя, а также установленного по результатам проведения специальной оценки условий труда уровня вредности (опасности) факторов производственной среды и трудового процесса, уровня профессиональных рисков, наличия работ с пов</w:t>
      </w:r>
      <w:r w:rsidRPr="00B71AEE">
        <w:rPr>
          <w:rFonts w:asciiTheme="majorHAnsi" w:hAnsiTheme="majorHAnsi"/>
          <w:sz w:val="22"/>
          <w:szCs w:val="22"/>
        </w:rPr>
        <w:t>ышенной опасностью и иных факторов, определяющих состояние охраны труда у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20. При формировании структуры Службы рекомендуется учитывать взаимосвязь элементов системы управления охраной труда у работодателя, направленных на выполнение принятой</w:t>
      </w:r>
      <w:r w:rsidRPr="00B71AEE">
        <w:rPr>
          <w:rFonts w:asciiTheme="majorHAnsi" w:hAnsiTheme="majorHAnsi"/>
          <w:sz w:val="22"/>
          <w:szCs w:val="22"/>
        </w:rPr>
        <w:t xml:space="preserve"> политики в области охраны труда, постановленных целей по охране труда, мероприятий и внутренних процедур, направленных на их достижение.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outlineLvl w:val="1"/>
        <w:rPr>
          <w:rFonts w:asciiTheme="majorHAnsi" w:hAnsiTheme="majorHAnsi"/>
          <w:sz w:val="22"/>
          <w:szCs w:val="22"/>
        </w:rPr>
      </w:pPr>
      <w:bookmarkStart w:id="1" w:name="Par84"/>
      <w:bookmarkEnd w:id="1"/>
      <w:r w:rsidRPr="00B71AEE">
        <w:rPr>
          <w:rFonts w:asciiTheme="majorHAnsi" w:hAnsiTheme="majorHAnsi"/>
          <w:sz w:val="22"/>
          <w:szCs w:val="22"/>
        </w:rPr>
        <w:t>IV. Определение нормативной численности работников Службы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21. Рекомендуемая нормативная численность работн</w:t>
      </w:r>
      <w:r w:rsidRPr="00B71AEE">
        <w:rPr>
          <w:rFonts w:asciiTheme="majorHAnsi" w:hAnsiTheme="majorHAnsi"/>
          <w:sz w:val="22"/>
          <w:szCs w:val="22"/>
        </w:rPr>
        <w:t>иков Службы определяется исходя из 40-часовой рабочей недели.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22. Рекомендуемая нормативная численность работников Службы представлена в виде таблиц, выражающих зависимость нормативов от одного или нескольких наиболее существенных для каждой из функций фак</w:t>
      </w:r>
      <w:r w:rsidRPr="00B71AEE">
        <w:rPr>
          <w:rFonts w:asciiTheme="majorHAnsi" w:hAnsiTheme="majorHAnsi"/>
          <w:sz w:val="22"/>
          <w:szCs w:val="22"/>
        </w:rPr>
        <w:t>торов (далее - нормофакторов), которые оказывают основное влияние на трудоемкость выполняемых работ.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случаях, когда рекомендуемая нормативная численность зависит от двух нормофакторов, она определяется по таблице на пересечении строки и столбца соответст</w:t>
      </w:r>
      <w:r w:rsidRPr="00B71AEE">
        <w:rPr>
          <w:rFonts w:asciiTheme="majorHAnsi" w:hAnsiTheme="majorHAnsi"/>
          <w:sz w:val="22"/>
          <w:szCs w:val="22"/>
        </w:rPr>
        <w:t>вующих числовым значениям нормофакторов.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23. Полученная рекомендуемая нормативная численность по </w:t>
      </w:r>
      <w:r w:rsidRPr="00B71AEE">
        <w:rPr>
          <w:rFonts w:asciiTheme="majorHAnsi" w:hAnsiTheme="majorHAnsi"/>
          <w:sz w:val="22"/>
          <w:szCs w:val="22"/>
        </w:rPr>
        <w:t>таблицам 1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5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пункту 30.6</w:t>
      </w:r>
      <w:r w:rsidRPr="00B71AEE">
        <w:rPr>
          <w:rFonts w:asciiTheme="majorHAnsi" w:hAnsiTheme="majorHAnsi"/>
          <w:sz w:val="22"/>
          <w:szCs w:val="22"/>
        </w:rPr>
        <w:t xml:space="preserve"> Рекомендаций суммируется и в со</w:t>
      </w:r>
      <w:r w:rsidRPr="00B71AEE">
        <w:rPr>
          <w:rFonts w:asciiTheme="majorHAnsi" w:hAnsiTheme="majorHAnsi"/>
          <w:sz w:val="22"/>
          <w:szCs w:val="22"/>
        </w:rPr>
        <w:t xml:space="preserve">ответствии с методикой расчета нормативной численности работников службы охраны труда, представленной в </w:t>
      </w:r>
      <w:r w:rsidRPr="00B71AEE">
        <w:rPr>
          <w:rFonts w:asciiTheme="majorHAnsi" w:hAnsiTheme="majorHAnsi"/>
          <w:sz w:val="22"/>
          <w:szCs w:val="22"/>
        </w:rPr>
        <w:t>разделе 5</w:t>
      </w:r>
      <w:r w:rsidRPr="00B71AEE">
        <w:rPr>
          <w:rFonts w:asciiTheme="majorHAnsi" w:hAnsiTheme="majorHAnsi"/>
          <w:sz w:val="22"/>
          <w:szCs w:val="22"/>
        </w:rPr>
        <w:t xml:space="preserve"> Рекомендаций, рассчитывается итоговая рекомендуемая нормативная </w:t>
      </w:r>
      <w:r w:rsidRPr="00B71AEE">
        <w:rPr>
          <w:rFonts w:asciiTheme="majorHAnsi" w:hAnsiTheme="majorHAnsi"/>
          <w:sz w:val="22"/>
          <w:szCs w:val="22"/>
        </w:rPr>
        <w:t>численность работников Службы.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24. В </w:t>
      </w:r>
      <w:r w:rsidRPr="00B71AEE">
        <w:rPr>
          <w:rFonts w:asciiTheme="majorHAnsi" w:hAnsiTheme="majorHAnsi"/>
          <w:sz w:val="22"/>
          <w:szCs w:val="22"/>
        </w:rPr>
        <w:t xml:space="preserve">приложении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1</w:t>
      </w:r>
      <w:r w:rsidRPr="00B71AEE">
        <w:rPr>
          <w:rFonts w:asciiTheme="majorHAnsi" w:hAnsiTheme="majorHAnsi"/>
          <w:sz w:val="22"/>
          <w:szCs w:val="22"/>
        </w:rPr>
        <w:t xml:space="preserve"> к Рекомендациям приведен пример расчета рекомендуемой нормативной численности работников службы охраны труда у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25. Методика расчета нормативной численности работников Службы рекомендуется для самостоятельного расчета работодателем рекомендуемой нормативной численности работников службы охраны труда. Расчет численности работников Службы рекомендуется проводить с уче</w:t>
      </w:r>
      <w:r w:rsidRPr="00B71AEE">
        <w:rPr>
          <w:rFonts w:asciiTheme="majorHAnsi" w:hAnsiTheme="majorHAnsi"/>
          <w:sz w:val="22"/>
          <w:szCs w:val="22"/>
        </w:rPr>
        <w:t xml:space="preserve">том сложившихся организационно технических условий у работодателя на основании данных из </w:t>
      </w:r>
      <w:r w:rsidRPr="00B71AEE">
        <w:rPr>
          <w:rFonts w:asciiTheme="majorHAnsi" w:hAnsiTheme="majorHAnsi"/>
          <w:sz w:val="22"/>
          <w:szCs w:val="22"/>
        </w:rPr>
        <w:t>таблиц 1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5</w:t>
      </w:r>
      <w:r w:rsidRPr="00B71AEE">
        <w:rPr>
          <w:rFonts w:asciiTheme="majorHAnsi" w:hAnsiTheme="majorHAnsi"/>
          <w:sz w:val="22"/>
          <w:szCs w:val="22"/>
        </w:rPr>
        <w:t xml:space="preserve"> и параметров, заложенных в расчет нормативной численности, представленных в </w:t>
      </w:r>
      <w:r w:rsidRPr="00B71AEE">
        <w:rPr>
          <w:rFonts w:asciiTheme="majorHAnsi" w:hAnsiTheme="majorHAnsi"/>
          <w:sz w:val="22"/>
          <w:szCs w:val="22"/>
        </w:rPr>
        <w:t>разделах 4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5</w:t>
      </w:r>
      <w:r w:rsidRPr="00B71AEE">
        <w:rPr>
          <w:rFonts w:asciiTheme="majorHAnsi" w:hAnsiTheme="majorHAnsi"/>
          <w:sz w:val="22"/>
          <w:szCs w:val="22"/>
        </w:rPr>
        <w:t xml:space="preserve"> Рекомендаций.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26. В случае значительного удаления отдельных не являющихся самостоятельными производственных подразделений, обособленных подразделений (в том числе филиалов) друг от друга у одного работодателя, к рассчитанной по рекомендуемым норма</w:t>
      </w:r>
      <w:r w:rsidRPr="00B71AEE">
        <w:rPr>
          <w:rFonts w:asciiTheme="majorHAnsi" w:hAnsiTheme="majorHAnsi"/>
          <w:sz w:val="22"/>
          <w:szCs w:val="22"/>
        </w:rPr>
        <w:t>тивам численности рекомендуется применять коэффициенты, учитывающие связанные с этим особенности организации производства и обеспечения охраны труда, исходя из следующего: при удалении производственных подразделений у работодателя в друг от друга на рассто</w:t>
      </w:r>
      <w:r w:rsidRPr="00B71AEE">
        <w:rPr>
          <w:rFonts w:asciiTheme="majorHAnsi" w:hAnsiTheme="majorHAnsi"/>
          <w:sz w:val="22"/>
          <w:szCs w:val="22"/>
        </w:rPr>
        <w:t>яние от 0,5 км до 1,5 км, к рассчитанной по нормативам численности рекомендуется устанавливать коэффициент 1,2, а на расстоянии от 1,5 км до 30 км - коэффициент 1,4; на расстоянии от 30 км до 50 км - коэффициент 1,6; более 50 км - коэффициент 2.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27. Все зн</w:t>
      </w:r>
      <w:r w:rsidRPr="00B71AEE">
        <w:rPr>
          <w:rFonts w:asciiTheme="majorHAnsi" w:hAnsiTheme="majorHAnsi"/>
          <w:sz w:val="22"/>
          <w:szCs w:val="22"/>
        </w:rPr>
        <w:t xml:space="preserve">ачения для расчета нормативной численности рекомендуется брать в среднем за предыдущий год, предшествующий расчету и утверждению рекомендуемой нормативной численности, кроме положений, приведенных в </w:t>
      </w:r>
      <w:r w:rsidRPr="00B71AEE">
        <w:rPr>
          <w:rFonts w:asciiTheme="majorHAnsi" w:hAnsiTheme="majorHAnsi"/>
          <w:sz w:val="22"/>
          <w:szCs w:val="22"/>
        </w:rPr>
        <w:t>пунктах 30.4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30.6</w:t>
      </w:r>
      <w:r w:rsidRPr="00B71AEE">
        <w:rPr>
          <w:rFonts w:asciiTheme="majorHAnsi" w:hAnsiTheme="majorHAnsi"/>
          <w:sz w:val="22"/>
          <w:szCs w:val="22"/>
        </w:rPr>
        <w:t>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28. В обособленных самостоятельных производственных структурах (филиалах) работодателя численностью свыше 400 человек, численность специалистов Службы рекомендуется рассчитывать отдельно для каждой обособленной единицы производственной структуры. К обособл</w:t>
      </w:r>
      <w:r w:rsidRPr="00B71AEE">
        <w:rPr>
          <w:rFonts w:asciiTheme="majorHAnsi" w:hAnsiTheme="majorHAnsi"/>
          <w:sz w:val="22"/>
          <w:szCs w:val="22"/>
        </w:rPr>
        <w:t>енным производственным структурам относятся предприятия, филиалы, представительства, цеха, транспортные (логистические), обслуживающие и жилищно-коммунальные подразделения, входящие в структуру работодателя, расположенные на разных производственных площадк</w:t>
      </w:r>
      <w:r w:rsidRPr="00B71AEE">
        <w:rPr>
          <w:rFonts w:asciiTheme="majorHAnsi" w:hAnsiTheme="majorHAnsi"/>
          <w:sz w:val="22"/>
          <w:szCs w:val="22"/>
        </w:rPr>
        <w:t>ах и имеющие законченный производственный цикл.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29. Разработка, пересмотр и утверждение нормативов штатной численности работников службы охраны труда осуществляется работодателем с учетом мнения выборного органа первичной профсоюзной организации или иного </w:t>
      </w:r>
      <w:r w:rsidRPr="00B71AEE">
        <w:rPr>
          <w:rFonts w:asciiTheme="majorHAnsi" w:hAnsiTheme="majorHAnsi"/>
          <w:sz w:val="22"/>
          <w:szCs w:val="22"/>
        </w:rPr>
        <w:t>представительного органа работников (при наличии).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30. Далее приведены основные должностные обязанности работников Службы, которые рекомендуется учитывать работодателем при определении численности работников службы охраны труда.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случае, если на работнико</w:t>
      </w:r>
      <w:r w:rsidRPr="00B71AEE">
        <w:rPr>
          <w:rFonts w:asciiTheme="majorHAnsi" w:hAnsiTheme="majorHAnsi"/>
          <w:sz w:val="22"/>
          <w:szCs w:val="22"/>
        </w:rPr>
        <w:t>в Службы возлагаются (возложены) работодателем дополнительные трудовые функции, не входящие в трудовые функции, определенные настоящими Рекомендациями, профессиональным стандартом специалиста в области охраны труда или иным нормативным правовым актом, сумм</w:t>
      </w:r>
      <w:r w:rsidRPr="00B71AEE">
        <w:rPr>
          <w:rFonts w:asciiTheme="majorHAnsi" w:hAnsiTheme="majorHAnsi"/>
          <w:sz w:val="22"/>
          <w:szCs w:val="22"/>
        </w:rPr>
        <w:t xml:space="preserve">арная рекомендуемая нормативная численность Службы, рассчитанная в соответствии с </w:t>
      </w:r>
      <w:r w:rsidRPr="00B71AEE">
        <w:rPr>
          <w:rFonts w:asciiTheme="majorHAnsi" w:hAnsiTheme="majorHAnsi"/>
          <w:sz w:val="22"/>
          <w:szCs w:val="22"/>
        </w:rPr>
        <w:t>пунктом 35</w:t>
      </w:r>
      <w:r w:rsidRPr="00B71AEE">
        <w:rPr>
          <w:rFonts w:asciiTheme="majorHAnsi" w:hAnsiTheme="majorHAnsi"/>
          <w:sz w:val="22"/>
          <w:szCs w:val="22"/>
        </w:rPr>
        <w:t xml:space="preserve"> Рекомендаций, увеличивается на единицу.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2" w:name="Par99"/>
      <w:bookmarkEnd w:id="2"/>
      <w:r w:rsidRPr="00B71AEE">
        <w:rPr>
          <w:rFonts w:asciiTheme="majorHAnsi" w:hAnsiTheme="majorHAnsi"/>
          <w:sz w:val="22"/>
          <w:szCs w:val="22"/>
        </w:rPr>
        <w:t>30.1. Обеспечение функционирования системы управления охраной труда, проведение к</w:t>
      </w:r>
      <w:r w:rsidRPr="00B71AEE">
        <w:rPr>
          <w:rFonts w:asciiTheme="majorHAnsi" w:hAnsiTheme="majorHAnsi"/>
          <w:sz w:val="22"/>
          <w:szCs w:val="22"/>
        </w:rPr>
        <w:t>онсультаций и координация по вопросам охраны труда, планирование мероприятий по охране труда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разработка совместно с работодателем (его уполномоченным представителем) и руководителями его структурных подразделений политики, целей и задач по</w:t>
      </w:r>
      <w:r w:rsidRPr="00B71AEE">
        <w:rPr>
          <w:rFonts w:asciiTheme="majorHAnsi" w:hAnsiTheme="majorHAnsi"/>
          <w:sz w:val="22"/>
          <w:szCs w:val="22"/>
        </w:rPr>
        <w:t xml:space="preserve"> охране труда, документированных процедур для функционирования СУОТ, согласование и актуализация проектов локальных нормативных актов, содержащих требования по обеспечению безопасных условий 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разработка совместно с руководителями структур</w:t>
      </w:r>
      <w:r w:rsidRPr="00B71AEE">
        <w:rPr>
          <w:rFonts w:asciiTheme="majorHAnsi" w:hAnsiTheme="majorHAnsi"/>
          <w:sz w:val="22"/>
          <w:szCs w:val="22"/>
        </w:rPr>
        <w:t>ных подразделений работодателя планов профилактических мероприятий по охране труда и управлению профессиональными рисками (полугодие, квартал, месяц), план-графиков их реализации и определение ответственных исполнителей;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разработка совместно с руководит</w:t>
      </w:r>
      <w:r w:rsidRPr="00B71AEE">
        <w:rPr>
          <w:rFonts w:asciiTheme="majorHAnsi" w:hAnsiTheme="majorHAnsi"/>
          <w:sz w:val="22"/>
          <w:szCs w:val="22"/>
        </w:rPr>
        <w:t>елями структурных подразделений и другими службами работодателя планов профилактических мероприятий по улучшению условий труда и приведению их в соответствие с государственными нормативными требованиями охраны труда, в том числе по результатам проведения с</w:t>
      </w:r>
      <w:r w:rsidRPr="00B71AEE">
        <w:rPr>
          <w:rFonts w:asciiTheme="majorHAnsi" w:hAnsiTheme="majorHAnsi"/>
          <w:sz w:val="22"/>
          <w:szCs w:val="22"/>
        </w:rPr>
        <w:t>пециальной оценки условий труда производственного контроля условий труда, выявления опасностей и управления профессиональными рисками на рабочих местах;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координация, консультации и методологическая помощь руководителям структурных подразделений работода</w:t>
      </w:r>
      <w:r w:rsidRPr="00B71AEE">
        <w:rPr>
          <w:rFonts w:asciiTheme="majorHAnsi" w:hAnsiTheme="majorHAnsi"/>
          <w:sz w:val="22"/>
          <w:szCs w:val="22"/>
        </w:rPr>
        <w:t>теля при разработке и реализации профилактических мероприятий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проведение совместно с соответствующими службами работодателя и с участием уполномоченных (доверенных) лиц по охране труда профессиональных союзов или трудового коллектива пр</w:t>
      </w:r>
      <w:r w:rsidRPr="00B71AEE">
        <w:rPr>
          <w:rFonts w:asciiTheme="majorHAnsi" w:hAnsiTheme="majorHAnsi"/>
          <w:sz w:val="22"/>
          <w:szCs w:val="22"/>
        </w:rPr>
        <w:t xml:space="preserve">оверок, обследований (или участие в проверках, обследованиях) технического состояния зданий и сооружений; оборудования, машин, механизмов и инструментов на соответствие их государственным нормативным требованиям охраны труда; эффективности работы систем и </w:t>
      </w:r>
      <w:r w:rsidRPr="00B71AEE">
        <w:rPr>
          <w:rFonts w:asciiTheme="majorHAnsi" w:hAnsiTheme="majorHAnsi"/>
          <w:sz w:val="22"/>
          <w:szCs w:val="22"/>
        </w:rPr>
        <w:t>устройств, оказывающих влияние на условия труда; санитарно-гигиенического состояния бытовых помещений; применения средств коллективной и индивидуальной защиты работников и т.п.;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контроль исполнения требований по охране труда и реализации ежегодного план</w:t>
      </w:r>
      <w:r w:rsidRPr="00B71AEE">
        <w:rPr>
          <w:rFonts w:asciiTheme="majorHAnsi" w:hAnsiTheme="majorHAnsi"/>
          <w:sz w:val="22"/>
          <w:szCs w:val="22"/>
        </w:rPr>
        <w:t>а мероприятий по охране труда в закрепленных структурных подразделениях согласно плану-графику проверок;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организация, координация и сопровождение мероприятий по предупреждению несчастных случаев на производстве и профессиональных заболеваний у работодат</w:t>
      </w:r>
      <w:r w:rsidRPr="00B71AEE">
        <w:rPr>
          <w:rFonts w:asciiTheme="majorHAnsi" w:hAnsiTheme="majorHAnsi"/>
          <w:sz w:val="22"/>
          <w:szCs w:val="22"/>
        </w:rPr>
        <w:t>еля и в его структурных подразделениях, разработанных на основании результатов расследований несчастных случаев на производстве, инцидентов и аварий, выявления обстоятельств и причин, приведших к возникновению микроповреждений (микротравм) работников;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а</w:t>
      </w:r>
      <w:r w:rsidRPr="00B71AEE">
        <w:rPr>
          <w:rFonts w:asciiTheme="majorHAnsi" w:hAnsiTheme="majorHAnsi"/>
          <w:sz w:val="22"/>
          <w:szCs w:val="22"/>
        </w:rPr>
        <w:t>нализ и обобщение предложений по расходованию средств на мероприятия по улучшению условий и охраны труда с указанием сроков их исполнения, осуществление контроля за целевым и рациональным расходованием в структурных подразделениях работодателя средств, выд</w:t>
      </w:r>
      <w:r w:rsidRPr="00B71AEE">
        <w:rPr>
          <w:rFonts w:asciiTheme="majorHAnsi" w:hAnsiTheme="majorHAnsi"/>
          <w:sz w:val="22"/>
          <w:szCs w:val="22"/>
        </w:rPr>
        <w:t>еленных на реализацию мероприятий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составление совместно с руководителями структурных подразделений работодателя списков профессий и должностей, в соответствии с которыми работники должны проходить обязательные предварительные (при посту</w:t>
      </w:r>
      <w:r w:rsidRPr="00B71AEE">
        <w:rPr>
          <w:rFonts w:asciiTheme="majorHAnsi" w:hAnsiTheme="majorHAnsi"/>
          <w:sz w:val="22"/>
          <w:szCs w:val="22"/>
        </w:rPr>
        <w:t>плении на работу) и периодические (в течение трудовой деятельности) медицинские осмотры и (или) психиатрические освидетельствования;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к) составление совместно с руководителями структурных подразделений работодателя списков профессий и должностей, в соответс</w:t>
      </w:r>
      <w:r w:rsidRPr="00B71AEE">
        <w:rPr>
          <w:rFonts w:asciiTheme="majorHAnsi" w:hAnsiTheme="majorHAnsi"/>
          <w:sz w:val="22"/>
          <w:szCs w:val="22"/>
        </w:rPr>
        <w:t>твии с которыми, работникам предоставляются гарантии и компенсации за работу во вредных и (или) опасных условиях труда на основании действующего законодательства;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л) работа в комитете (комиссии) по охране труда, работа с уполномоченными по охране труда или</w:t>
      </w:r>
      <w:r w:rsidRPr="00B71AEE">
        <w:rPr>
          <w:rFonts w:asciiTheme="majorHAnsi" w:hAnsiTheme="majorHAnsi"/>
          <w:sz w:val="22"/>
          <w:szCs w:val="22"/>
        </w:rPr>
        <w:t xml:space="preserve"> иными представителями работников по вопросам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м) работа в составе комиссий по приемке в эксплуатацию законченных строительством или реконструированных объектов производственного назначения, а также в работе комиссий по приемке из ремонта уста</w:t>
      </w:r>
      <w:r w:rsidRPr="00B71AEE">
        <w:rPr>
          <w:rFonts w:asciiTheme="majorHAnsi" w:hAnsiTheme="majorHAnsi"/>
          <w:sz w:val="22"/>
          <w:szCs w:val="22"/>
        </w:rPr>
        <w:t>новок, агрегатов, станков, машин и другого оборудования в части соблюдения требований нормативных правовых актов по охране труда (при условии, что данный состав работ закреплен в функциональных обязанностях работника службы охраны труда);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н) согласование р</w:t>
      </w:r>
      <w:r w:rsidRPr="00B71AEE">
        <w:rPr>
          <w:rFonts w:asciiTheme="majorHAnsi" w:hAnsiTheme="majorHAnsi"/>
          <w:sz w:val="22"/>
          <w:szCs w:val="22"/>
        </w:rPr>
        <w:t>азрабатываемой в организации проектной документации в части соблюдения в ней государственных нормативных требований охраны труда (при условии, что данный состав работ закреплен в функциональных обязанностях работника службы охраны труда);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о) оценка результ</w:t>
      </w:r>
      <w:r w:rsidRPr="00B71AEE">
        <w:rPr>
          <w:rFonts w:asciiTheme="majorHAnsi" w:hAnsiTheme="majorHAnsi"/>
          <w:sz w:val="22"/>
          <w:szCs w:val="22"/>
        </w:rPr>
        <w:t>ативности реализации мероприятий по охране труда на основе полученных данных по результатам контроля (аудита) эффективности системы управления охраной труда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п) обеспечение проведения предварительного анализа состояния системы управления охр</w:t>
      </w:r>
      <w:r w:rsidRPr="00B71AEE">
        <w:rPr>
          <w:rFonts w:asciiTheme="majorHAnsi" w:hAnsiTheme="majorHAnsi"/>
          <w:sz w:val="22"/>
          <w:szCs w:val="22"/>
        </w:rPr>
        <w:t>аны труда у работодателя совместно с руководителями структурных подразделений, уполномоченными по охране труда или иными представителями работников.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3" w:name="Par117"/>
      <w:bookmarkEnd w:id="3"/>
      <w:r w:rsidRPr="00B71AEE">
        <w:rPr>
          <w:rFonts w:asciiTheme="majorHAnsi" w:hAnsiTheme="majorHAnsi"/>
          <w:sz w:val="22"/>
          <w:szCs w:val="22"/>
        </w:rPr>
        <w:t>30.2. Составление отчетности по установленным формам, ведение документированной информации по охране труда у работодателя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участие в составлении всех видов отчетности по охране труда по установленным формам, включая установленные Росстатом,</w:t>
      </w:r>
      <w:r w:rsidRPr="00B71AEE">
        <w:rPr>
          <w:rFonts w:asciiTheme="majorHAnsi" w:hAnsiTheme="majorHAnsi"/>
          <w:sz w:val="22"/>
          <w:szCs w:val="22"/>
        </w:rPr>
        <w:t xml:space="preserve"> и в соответствующие сроки с учетом требований нормативных правовых актов и локальных нормативных актов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взаимодействие с представителями органов государственного надзора (контроля) и иных заинтересованных сторон, подготовка ответов по офиц</w:t>
      </w:r>
      <w:r w:rsidRPr="00B71AEE">
        <w:rPr>
          <w:rFonts w:asciiTheme="majorHAnsi" w:hAnsiTheme="majorHAnsi"/>
          <w:sz w:val="22"/>
          <w:szCs w:val="22"/>
        </w:rPr>
        <w:t>иальным запросам, ведение деловой переписки;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разработка совместно с руководителями структурных подразделений и другими службами работодателя локальных нормативных актов по порядку обеспечения и применения средств индивидуальной и коллективной защиты;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</w:t>
      </w:r>
      <w:r w:rsidRPr="00B71AEE">
        <w:rPr>
          <w:rFonts w:asciiTheme="majorHAnsi" w:hAnsiTheme="majorHAnsi"/>
          <w:sz w:val="22"/>
          <w:szCs w:val="22"/>
        </w:rPr>
        <w:t xml:space="preserve"> ведение деловой переписки и подготовка профильных ответов по внутренним запросам со стороны работников и руководства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д) ведение базы данных (реестра) документов организации (структурного подразделения) по системе управления охраны труда как </w:t>
      </w:r>
      <w:r w:rsidRPr="00B71AEE">
        <w:rPr>
          <w:rFonts w:asciiTheme="majorHAnsi" w:hAnsiTheme="majorHAnsi"/>
          <w:sz w:val="22"/>
          <w:szCs w:val="22"/>
        </w:rPr>
        <w:t>в бумажной форме, так и в электронном виде;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ведение реестра договоров по оказанию услуг по охране труда, заключенных работодателем (если функция возложена на Службу);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ведение регулярного мониторинга законодательных изменений по охране труда, формиров</w:t>
      </w:r>
      <w:r w:rsidRPr="00B71AEE">
        <w:rPr>
          <w:rFonts w:asciiTheme="majorHAnsi" w:hAnsiTheme="majorHAnsi"/>
          <w:sz w:val="22"/>
          <w:szCs w:val="22"/>
        </w:rPr>
        <w:t>ание реестра нормативно-правовых актов по охране труда и здоровья, применимых к деятельности работодателя, информирование работодателя об изменениях законодательства и нормативных правовых актов, содержащих требования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з) участие в подготовке </w:t>
      </w:r>
      <w:r w:rsidRPr="00B71AEE">
        <w:rPr>
          <w:rFonts w:asciiTheme="majorHAnsi" w:hAnsiTheme="majorHAnsi"/>
          <w:sz w:val="22"/>
          <w:szCs w:val="22"/>
        </w:rPr>
        <w:t>документов для назначения выплат по страхованию в связи с профессиональными заболеваниями;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рассмотрение обращений работников, касающихся вопросов условий и охраны труда, подготовка предложений работодателю (его уполномоченному представителю) или руковод</w:t>
      </w:r>
      <w:r w:rsidRPr="00B71AEE">
        <w:rPr>
          <w:rFonts w:asciiTheme="majorHAnsi" w:hAnsiTheme="majorHAnsi"/>
          <w:sz w:val="22"/>
          <w:szCs w:val="22"/>
        </w:rPr>
        <w:t>ству его структурных подразделений работодателя по устранению выявленных недостатков.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Рекомендуемая нормативная численность по </w:t>
      </w:r>
      <w:r w:rsidRPr="00B71AEE">
        <w:rPr>
          <w:rFonts w:asciiTheme="majorHAnsi" w:hAnsiTheme="majorHAnsi"/>
          <w:sz w:val="22"/>
          <w:szCs w:val="22"/>
        </w:rPr>
        <w:t>функциям 30.1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30.2</w:t>
      </w:r>
      <w:r w:rsidRPr="00B71AEE">
        <w:rPr>
          <w:rFonts w:asciiTheme="majorHAnsi" w:hAnsiTheme="majorHAnsi"/>
          <w:sz w:val="22"/>
          <w:szCs w:val="22"/>
        </w:rPr>
        <w:t xml:space="preserve"> представлена </w:t>
      </w:r>
      <w:r w:rsidRPr="00B71AEE">
        <w:rPr>
          <w:rFonts w:asciiTheme="majorHAnsi" w:hAnsiTheme="majorHAnsi"/>
          <w:sz w:val="22"/>
          <w:szCs w:val="22"/>
        </w:rPr>
        <w:t>в таблице 1.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1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4" w:name="Par132"/>
      <w:bookmarkEnd w:id="4"/>
      <w:r w:rsidRPr="00B71AEE">
        <w:rPr>
          <w:rFonts w:asciiTheme="majorHAnsi" w:hAnsiTheme="majorHAnsi"/>
          <w:sz w:val="22"/>
          <w:szCs w:val="22"/>
        </w:rPr>
        <w:t>Рекомендуемая нормативная численность работников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обеспечению функционирования системы управления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охраной труда, консультациям и координации по вопросам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охраны труда, планированию мероприятий по охране труда,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а также </w:t>
      </w:r>
      <w:r w:rsidRPr="00B71AEE">
        <w:rPr>
          <w:rFonts w:asciiTheme="majorHAnsi" w:hAnsiTheme="majorHAnsi"/>
          <w:sz w:val="22"/>
          <w:szCs w:val="22"/>
        </w:rPr>
        <w:t>составлению отчетности по установленным формам,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ведению документированной информации по охране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труда у работодателя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9"/>
        <w:gridCol w:w="2098"/>
        <w:gridCol w:w="1266"/>
        <w:gridCol w:w="1266"/>
        <w:gridCol w:w="1266"/>
        <w:gridCol w:w="1266"/>
        <w:gridCol w:w="1270"/>
      </w:tblGrid>
      <w:tr w:rsidR="00B71AEE" w:rsidRPr="00B71AEE"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20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Среднесписочная численность работников у работодателя</w:t>
            </w:r>
          </w:p>
        </w:tc>
        <w:tc>
          <w:tcPr>
            <w:tcW w:w="6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Количество самостоятельных производственных структурных подразделений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&lt;1&gt;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 xml:space="preserve"> у работодателя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3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численность, человек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0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6 - 10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11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- 20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21 - 50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51 - 125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1,12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0,65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0,89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1,37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1,07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1,28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1,53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1,54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1,97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2,83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2,39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3,46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2,06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3,04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4,49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2,53</w:t>
            </w:r>
          </w:p>
        </w:tc>
        <w:tc>
          <w:tcPr>
            <w:tcW w:w="1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3,61</w:t>
            </w:r>
          </w:p>
        </w:tc>
        <w:tc>
          <w:tcPr>
            <w:tcW w:w="1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4,64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5" w:name="Par221"/>
      <w:bookmarkEnd w:id="5"/>
      <w:r w:rsidRPr="00B71AEE">
        <w:rPr>
          <w:rFonts w:asciiTheme="majorHAnsi" w:hAnsiTheme="majorHAnsi"/>
          <w:sz w:val="22"/>
          <w:szCs w:val="22"/>
        </w:rPr>
        <w:t>&lt;1&gt; Под структурными подразделениями у работодателя следует понимать бюро, службы, отделы, участки, цехи и другие структурные подразделения.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6" w:name="Par223"/>
      <w:bookmarkEnd w:id="6"/>
      <w:r w:rsidRPr="00B71AEE">
        <w:rPr>
          <w:rFonts w:asciiTheme="majorHAnsi" w:hAnsiTheme="majorHAnsi"/>
          <w:sz w:val="22"/>
          <w:szCs w:val="22"/>
        </w:rPr>
        <w:t>30.3. Контроль за соблюдением законодательных и иных нормативных правовых актов по охране труда у рабо</w:t>
      </w:r>
      <w:r w:rsidRPr="00B71AEE">
        <w:rPr>
          <w:rFonts w:asciiTheme="majorHAnsi" w:hAnsiTheme="majorHAnsi"/>
          <w:sz w:val="22"/>
          <w:szCs w:val="22"/>
        </w:rPr>
        <w:t>тодателя и в его структурных подразделениях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осуществление регулярного (планового) контроля за соблюдением законодательных и иных нормативных правовых актов по охране труда Российской Федерации и соответствующего субъекта Российской Федерац</w:t>
      </w:r>
      <w:r w:rsidRPr="00B71AEE">
        <w:rPr>
          <w:rFonts w:asciiTheme="majorHAnsi" w:hAnsiTheme="majorHAnsi"/>
          <w:sz w:val="22"/>
          <w:szCs w:val="22"/>
        </w:rPr>
        <w:t>ии, межотраслевых (отраслевых) соглашений, коллективного договора, локальных нормативных актов у работодателя и в его структурных подразделениях посредством: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беспрепятственного посещения в любое время суток структурных подразделений работодателя и осмотра </w:t>
      </w:r>
      <w:r w:rsidRPr="00B71AEE">
        <w:rPr>
          <w:rFonts w:asciiTheme="majorHAnsi" w:hAnsiTheme="majorHAnsi"/>
          <w:sz w:val="22"/>
          <w:szCs w:val="22"/>
        </w:rPr>
        <w:t>производственных, служебных и бытовых помещений, находящиеся в ведении работодателя, ознакомления с документами по вопросам охраны труда, необходимыми для осуществления своих полномочий;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предъявления руководителям структурных подразделений, другим должност</w:t>
      </w:r>
      <w:r w:rsidRPr="00B71AEE">
        <w:rPr>
          <w:rFonts w:asciiTheme="majorHAnsi" w:hAnsiTheme="majorHAnsi"/>
          <w:sz w:val="22"/>
          <w:szCs w:val="22"/>
        </w:rPr>
        <w:t xml:space="preserve">ным лицам работодателя обязательных для исполнения предписаний об устранении выявленных при проверках нарушений требований охраны труда согласно приведенной в </w:t>
      </w:r>
      <w:r w:rsidRPr="00B71AEE">
        <w:rPr>
          <w:rFonts w:asciiTheme="majorHAnsi" w:hAnsiTheme="majorHAnsi"/>
          <w:sz w:val="22"/>
          <w:szCs w:val="22"/>
        </w:rPr>
        <w:t xml:space="preserve">приложении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2</w:t>
      </w:r>
      <w:r w:rsidRPr="00B71AEE">
        <w:rPr>
          <w:rFonts w:asciiTheme="majorHAnsi" w:hAnsiTheme="majorHAnsi"/>
          <w:sz w:val="22"/>
          <w:szCs w:val="22"/>
        </w:rPr>
        <w:t xml:space="preserve"> к Рекомендациям рекомендуемой форме предписания, а также контроля за выполнением выданных предписаний;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привлечения по согласованию с работодателем (его уполномоченным представителем) и руководителями его структурных подразделений занятых в этих подразделе</w:t>
      </w:r>
      <w:r w:rsidRPr="00B71AEE">
        <w:rPr>
          <w:rFonts w:asciiTheme="majorHAnsi" w:hAnsiTheme="majorHAnsi"/>
          <w:sz w:val="22"/>
          <w:szCs w:val="22"/>
        </w:rPr>
        <w:t>ниях специалистов к проведению проверок состояния условий 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запроса и получения от руководителей структурных подразделений работодателя необходимых сведений, информации, документов для осуществления полномочий;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запроса и получения письменных </w:t>
      </w:r>
      <w:r w:rsidRPr="00B71AEE">
        <w:rPr>
          <w:rFonts w:asciiTheme="majorHAnsi" w:hAnsiTheme="majorHAnsi"/>
          <w:sz w:val="22"/>
          <w:szCs w:val="22"/>
        </w:rPr>
        <w:t>объяснений от лиц, допустивших нарушения законодательства об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осуществление контроля за наличием в структурных подразделениях работодателя инструкций по охране труда для работников согласно перечню профессий, должностей и видов работ, на ко</w:t>
      </w:r>
      <w:r w:rsidRPr="00B71AEE">
        <w:rPr>
          <w:rFonts w:asciiTheme="majorHAnsi" w:hAnsiTheme="majorHAnsi"/>
          <w:sz w:val="22"/>
          <w:szCs w:val="22"/>
        </w:rPr>
        <w:t>торые должны быть разработаны инструкции по охране труда, а также своевременным их пересмотром;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осуществление контроля за своевременным проведением обучения по охране труда, проверки знаний требований охраны труда и всех видов инструктажей по охране тру</w:t>
      </w:r>
      <w:r w:rsidRPr="00B71AEE">
        <w:rPr>
          <w:rFonts w:asciiTheme="majorHAnsi" w:hAnsiTheme="majorHAnsi"/>
          <w:sz w:val="22"/>
          <w:szCs w:val="22"/>
        </w:rPr>
        <w:t>да, в том числе, посредством направления работодателю (его представителю, наделенному соответствующими полномочиями в установленном законом порядке) требований об отстранении от работы (недопущения к работе) лиц, не прошедших в установленном порядке обучен</w:t>
      </w:r>
      <w:r w:rsidRPr="00B71AEE">
        <w:rPr>
          <w:rFonts w:asciiTheme="majorHAnsi" w:hAnsiTheme="majorHAnsi"/>
          <w:sz w:val="22"/>
          <w:szCs w:val="22"/>
        </w:rPr>
        <w:t>ие и инструктаж по охране труда, стажировку и проверку знаний требований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осуществление контроля за своевременностью, полнотой выдачи работникам средств индивидуальной защиты и правильностью их применения работниками в соответствии с правил</w:t>
      </w:r>
      <w:r w:rsidRPr="00B71AEE">
        <w:rPr>
          <w:rFonts w:asciiTheme="majorHAnsi" w:hAnsiTheme="majorHAnsi"/>
          <w:sz w:val="22"/>
          <w:szCs w:val="22"/>
        </w:rPr>
        <w:t xml:space="preserve">ами обеспечения работников специальной одеждой, специальной обувью и другими средствами индивидуальной защиты, за организацией хранения, выдачи, стирки, химической чистки, сушки, обеспыливания, обезжиривания и ремонта специальной одежды, специальной обуви </w:t>
      </w:r>
      <w:r w:rsidRPr="00B71AEE">
        <w:rPr>
          <w:rFonts w:asciiTheme="majorHAnsi" w:hAnsiTheme="majorHAnsi"/>
          <w:sz w:val="22"/>
          <w:szCs w:val="22"/>
        </w:rPr>
        <w:t xml:space="preserve">и других средств индивидуальной защиты в соответствии с установленными требованиями, в том числе, посредством направления работодателю (его представителю, наделенному соответствующими полномочиями в установленном законом порядке) требований об отстранении </w:t>
      </w:r>
      <w:r w:rsidRPr="00B71AEE">
        <w:rPr>
          <w:rFonts w:asciiTheme="majorHAnsi" w:hAnsiTheme="majorHAnsi"/>
          <w:sz w:val="22"/>
          <w:szCs w:val="22"/>
        </w:rPr>
        <w:t>от работы (недопущения к работе) лиц, не использующих выданные в установленном порядке средства индивидуальной защиты;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осуществление контроля за использованием труда женщин и лиц моложе 18 лет в соответствии с законодательными требованиями;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осуществл</w:t>
      </w:r>
      <w:r w:rsidRPr="00B71AEE">
        <w:rPr>
          <w:rFonts w:asciiTheme="majorHAnsi" w:hAnsiTheme="majorHAnsi"/>
          <w:sz w:val="22"/>
          <w:szCs w:val="22"/>
        </w:rPr>
        <w:t>ение контроля за доведением до сведения работников вводимых в действие новых государственных нормативных требований охраны труда, в том числе в локальных нормативных актах;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участие в переработке локальных нормативных актов по вопросам охраны труда в слу</w:t>
      </w:r>
      <w:r w:rsidRPr="00B71AEE">
        <w:rPr>
          <w:rFonts w:asciiTheme="majorHAnsi" w:hAnsiTheme="majorHAnsi"/>
          <w:sz w:val="22"/>
          <w:szCs w:val="22"/>
        </w:rPr>
        <w:t>чае вступления в силу новых или внесения изменений в действующие законодательные и иные нормативные правовые акты, содержащие нормы трудового права;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принятие мер по устранению нарушений требований охраны труда, в том числе по выданным предписаниям орган</w:t>
      </w:r>
      <w:r w:rsidRPr="00B71AEE">
        <w:rPr>
          <w:rFonts w:asciiTheme="majorHAnsi" w:hAnsiTheme="majorHAnsi"/>
          <w:sz w:val="22"/>
          <w:szCs w:val="22"/>
        </w:rPr>
        <w:t>ов государственного надзора (контроля) и внутренним предписаниям Службы, а также обращениям работников, в том числе, посредством: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приостановления работы производств, участков, машин, станков, оборудования и других средств производства в случаях, создающих </w:t>
      </w:r>
      <w:r w:rsidRPr="00B71AEE">
        <w:rPr>
          <w:rFonts w:asciiTheme="majorHAnsi" w:hAnsiTheme="majorHAnsi"/>
          <w:sz w:val="22"/>
          <w:szCs w:val="22"/>
        </w:rPr>
        <w:t>угрозу жизни или здоровью работников до устранения выявленных нарушений;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направления работодателю (его представителю, наделенному соответствующими полномочиями в установленном законом порядке) требований об отстранении от работы (недопущения к работе) лиц,</w:t>
      </w:r>
      <w:r w:rsidRPr="00B71AEE">
        <w:rPr>
          <w:rFonts w:asciiTheme="majorHAnsi" w:hAnsiTheme="majorHAnsi"/>
          <w:sz w:val="22"/>
          <w:szCs w:val="22"/>
        </w:rPr>
        <w:t xml:space="preserve"> не имеющих допуска к выполнению работ в соответствии с требованиями нормативных правовых актов, не прошедших обязательные медицинские осмотры, обязательные психиатрические освидетельствования, а также при наличии медицинских противопоказаний к выполнению </w:t>
      </w:r>
      <w:r w:rsidRPr="00B71AEE">
        <w:rPr>
          <w:rFonts w:asciiTheme="majorHAnsi" w:hAnsiTheme="majorHAnsi"/>
          <w:sz w:val="22"/>
          <w:szCs w:val="22"/>
        </w:rPr>
        <w:t>порученных им работ, а также нарушающих требования законодательства об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направления работодателю (его уполномоченному представителю) предложений о привлечении к ответственности должностных лиц, допускающих нарушение требований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на</w:t>
      </w:r>
      <w:r w:rsidRPr="00B71AEE">
        <w:rPr>
          <w:rFonts w:asciiTheme="majorHAnsi" w:hAnsiTheme="majorHAnsi"/>
          <w:sz w:val="22"/>
          <w:szCs w:val="22"/>
        </w:rPr>
        <w:t>правления работодателю (его уполномоченному представителю) предложений о поощрении отдельных работников за активную работу по улучшению условий 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анализ и оценка документов, связанных с приемкой и вводом в эксплуатацию (консервацией) произ</w:t>
      </w:r>
      <w:r w:rsidRPr="00B71AEE">
        <w:rPr>
          <w:rFonts w:asciiTheme="majorHAnsi" w:hAnsiTheme="majorHAnsi"/>
          <w:sz w:val="22"/>
          <w:szCs w:val="22"/>
        </w:rPr>
        <w:t>водственных объектов, в части их соответствия государственным нормативным требованиям охраны труда.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Рекомендуемая нормативная численность по </w:t>
      </w:r>
      <w:r w:rsidRPr="00B71AEE">
        <w:rPr>
          <w:rFonts w:asciiTheme="majorHAnsi" w:hAnsiTheme="majorHAnsi"/>
          <w:sz w:val="22"/>
          <w:szCs w:val="22"/>
        </w:rPr>
        <w:t>функции 30.3</w:t>
      </w:r>
      <w:r w:rsidRPr="00B71AEE">
        <w:rPr>
          <w:rFonts w:asciiTheme="majorHAnsi" w:hAnsiTheme="majorHAnsi"/>
          <w:sz w:val="22"/>
          <w:szCs w:val="22"/>
        </w:rPr>
        <w:t xml:space="preserve"> представлена в таблице 2.</w:t>
      </w: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2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7" w:name="Par247"/>
      <w:bookmarkEnd w:id="7"/>
      <w:r w:rsidRPr="00B71AEE">
        <w:rPr>
          <w:rFonts w:asciiTheme="majorHAnsi" w:hAnsiTheme="majorHAnsi"/>
          <w:sz w:val="22"/>
          <w:szCs w:val="22"/>
        </w:rPr>
        <w:t>Рекомендуемая нормативная численность работников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контролю за соблюдением законодательных и иных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нормативных правовых актов по охране труда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у работодателя и в его структурных подразделениях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2031"/>
        <w:gridCol w:w="1062"/>
        <w:gridCol w:w="1062"/>
        <w:gridCol w:w="1061"/>
        <w:gridCol w:w="1062"/>
        <w:gridCol w:w="1062"/>
        <w:gridCol w:w="1065"/>
      </w:tblGrid>
      <w:tr w:rsidR="00B71AEE" w:rsidRPr="00B71AEE">
        <w:tc>
          <w:tcPr>
            <w:tcW w:w="6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20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Среднесписочная численность работников у работодателя</w:t>
            </w:r>
          </w:p>
        </w:tc>
        <w:tc>
          <w:tcPr>
            <w:tcW w:w="63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Численность работников, занятых на работах, связанных с вредными и (или) опасными условиями труда</w:t>
            </w:r>
          </w:p>
        </w:tc>
      </w:tr>
      <w:tr w:rsidR="00B71AEE" w:rsidRPr="00B71AEE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о 100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101 - 350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351 - 500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501 - 1000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1001 - 3500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3501 и свыше</w:t>
            </w:r>
          </w:p>
        </w:tc>
      </w:tr>
      <w:tr w:rsidR="00B71AEE" w:rsidRPr="00B71AEE">
        <w:tc>
          <w:tcPr>
            <w:tcW w:w="6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20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37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численность, человек</w:t>
            </w: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0,06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0,08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0,09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0,24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0,42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0,28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0,56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0,70</w:t>
            </w: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0,41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0,57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0,65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0,72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0,79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0,93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1,07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1,23</w:t>
            </w:r>
          </w:p>
        </w:tc>
      </w:tr>
      <w:tr w:rsidR="00B71AEE" w:rsidRPr="00B71AEE"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2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0,80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0,87</w:t>
            </w:r>
          </w:p>
        </w:tc>
        <w:tc>
          <w:tcPr>
            <w:tcW w:w="10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0,94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1,01</w:t>
            </w:r>
          </w:p>
        </w:tc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1,11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1,26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B71AEE" w:rsidRDefault="00B71AEE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8" w:name="Par343"/>
      <w:bookmarkEnd w:id="8"/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30.4. Участие в проведении специальной оценки условий труда, производственного контроля условий труда, выявлении опасностей и управлении профессиональными рисками на рабочих местах &lt;2&gt;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&lt;2&gt; Нормы времени (труд</w:t>
      </w:r>
      <w:r w:rsidRPr="00B71AEE">
        <w:rPr>
          <w:rFonts w:asciiTheme="majorHAnsi" w:hAnsiTheme="majorHAnsi"/>
          <w:sz w:val="22"/>
          <w:szCs w:val="22"/>
        </w:rPr>
        <w:t xml:space="preserve">озатраты) при расчете нормативов численности специалистов (службы) по охране труда для данного пункта должны учитывать данные по результатам специальной оценки условий труда (количеству рабочих мест с вредными условиями труда), а также данные по требующим </w:t>
      </w:r>
      <w:r w:rsidRPr="00B71AEE">
        <w:rPr>
          <w:rFonts w:asciiTheme="majorHAnsi" w:hAnsiTheme="majorHAnsi"/>
          <w:sz w:val="22"/>
          <w:szCs w:val="22"/>
        </w:rPr>
        <w:t>мер реагирования результатам оценки профессиональных рисков за предшествующие 5 (пять) лет.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организационное обеспечение работ по проведению специальной оценки условий труда, производственного контроля условий труда, осуществление контроля за их проведением;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б) формирование и ведение локальной нормативной документации работодателя, необходимой </w:t>
      </w:r>
      <w:r w:rsidRPr="00B71AEE">
        <w:rPr>
          <w:rFonts w:asciiTheme="majorHAnsi" w:hAnsiTheme="majorHAnsi"/>
          <w:sz w:val="22"/>
          <w:szCs w:val="22"/>
        </w:rPr>
        <w:t>для проведения специальной оценки условий труда, производственного контроля условий труда. Подготовка соответствующих разъяснений в процессе проведения специальной оценки условий труда и производственного контроля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участие в составлении пе</w:t>
      </w:r>
      <w:r w:rsidRPr="00B71AEE">
        <w:rPr>
          <w:rFonts w:asciiTheme="majorHAnsi" w:hAnsiTheme="majorHAnsi"/>
          <w:sz w:val="22"/>
          <w:szCs w:val="22"/>
        </w:rPr>
        <w:t xml:space="preserve">речня рабочих мест, на которых будет проводиться специальная оценка условий труда (производственный контроль условий труда) у работодателя, с учетом особенностей их организации, наименований профессий (должностей) и квалификации занятых на них работников, </w:t>
      </w:r>
      <w:r w:rsidRPr="00B71AEE">
        <w:rPr>
          <w:rFonts w:asciiTheme="majorHAnsi" w:hAnsiTheme="majorHAnsi"/>
          <w:sz w:val="22"/>
          <w:szCs w:val="22"/>
        </w:rPr>
        <w:t>особенностей выполнения работ (подвижные, сезонные, периодического использования и другие), категорий работ по энергозатратам, а также с учетом возможности отнесения отдельных рабочих мест к аналогичным в соответствии с требованиями законодательства о спец</w:t>
      </w:r>
      <w:r w:rsidRPr="00B71AEE">
        <w:rPr>
          <w:rFonts w:asciiTheme="majorHAnsi" w:hAnsiTheme="majorHAnsi"/>
          <w:sz w:val="22"/>
          <w:szCs w:val="22"/>
        </w:rPr>
        <w:t>иальной оценке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участие в работе комиссии по проведению специальной оценки условий труда у работодателя, контроль за проведением специальной оценки условий труда и оформлением ее результатов, контроль за проведением производственного контр</w:t>
      </w:r>
      <w:r w:rsidRPr="00B71AEE">
        <w:rPr>
          <w:rFonts w:asciiTheme="majorHAnsi" w:hAnsiTheme="majorHAnsi"/>
          <w:sz w:val="22"/>
          <w:szCs w:val="22"/>
        </w:rPr>
        <w:t>оля условий труда и оформлением его результатов;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организация ознакомления работников с результатами проведения специальной оценки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разработка предложений в план мероприятий по улучшению условий труда с учетом результатов проведения спец</w:t>
      </w:r>
      <w:r w:rsidRPr="00B71AEE">
        <w:rPr>
          <w:rFonts w:asciiTheme="majorHAnsi" w:hAnsiTheme="majorHAnsi"/>
          <w:sz w:val="22"/>
          <w:szCs w:val="22"/>
        </w:rPr>
        <w:t>иальной оценки условий труда, производственного контроля условий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организационное обеспечение работ по выявлению опасностей и управлению профессиональными рисками;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формирование и ведение необходимой локальной нормативной документации работодате</w:t>
      </w:r>
      <w:r w:rsidRPr="00B71AEE">
        <w:rPr>
          <w:rFonts w:asciiTheme="majorHAnsi" w:hAnsiTheme="majorHAnsi"/>
          <w:sz w:val="22"/>
          <w:szCs w:val="22"/>
        </w:rPr>
        <w:t>ля, необходимой для выявления опасностей и управления профессиональными рисками, с учетом требований действующей у работодателя системы управления охраной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сбор и анализ данных по выявленным опасностям, процедурам управления, управлению профессион</w:t>
      </w:r>
      <w:r w:rsidRPr="00B71AEE">
        <w:rPr>
          <w:rFonts w:asciiTheme="majorHAnsi" w:hAnsiTheme="majorHAnsi"/>
          <w:sz w:val="22"/>
          <w:szCs w:val="22"/>
        </w:rPr>
        <w:t>альными рисками на рабочих местах и структурных подразделениях работодателя, в том числе с учетом результатов проведения специальной оценки условий труда (производственного контроля условий труда) и действующей у работодателя системы управления охраной тру</w:t>
      </w:r>
      <w:r w:rsidRPr="00B71AEE">
        <w:rPr>
          <w:rFonts w:asciiTheme="majorHAnsi" w:hAnsiTheme="majorHAnsi"/>
          <w:sz w:val="22"/>
          <w:szCs w:val="22"/>
        </w:rPr>
        <w:t>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к) участие в разработке рекомендаций и предложений по реализации профилактических мероприятий по результатам, проведенной работы по выявлению опасностей и управлению профессиональными рисками.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9" w:name="Par359"/>
      <w:bookmarkEnd w:id="9"/>
      <w:r w:rsidRPr="00B71AEE">
        <w:rPr>
          <w:rFonts w:asciiTheme="majorHAnsi" w:hAnsiTheme="majorHAnsi"/>
          <w:sz w:val="22"/>
          <w:szCs w:val="22"/>
        </w:rPr>
        <w:t>30.5. Обеспечение и координация проведения опе</w:t>
      </w:r>
      <w:r w:rsidRPr="00B71AEE">
        <w:rPr>
          <w:rFonts w:asciiTheme="majorHAnsi" w:hAnsiTheme="majorHAnsi"/>
          <w:sz w:val="22"/>
          <w:szCs w:val="22"/>
        </w:rPr>
        <w:t>ративного контроля за состоянием охраны труда у работодателя и в его структурных подразделениях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оперативный контроль за функционированием системы управления охраной труда в структурных подразделениях и в целом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оперативны</w:t>
      </w:r>
      <w:r w:rsidRPr="00B71AEE">
        <w:rPr>
          <w:rFonts w:asciiTheme="majorHAnsi" w:hAnsiTheme="majorHAnsi"/>
          <w:sz w:val="22"/>
          <w:szCs w:val="22"/>
        </w:rPr>
        <w:t>й контроль за организацией содержания производственных и вспомогательных помещений, безопасной эксплуатацией оборудования, в том числе своевременным проведением соответствующими службами необходимых испытаний и технических освидетельствований оборудования,</w:t>
      </w:r>
      <w:r w:rsidRPr="00B71AEE">
        <w:rPr>
          <w:rFonts w:asciiTheme="majorHAnsi" w:hAnsiTheme="majorHAnsi"/>
          <w:sz w:val="22"/>
          <w:szCs w:val="22"/>
        </w:rPr>
        <w:t xml:space="preserve"> машин и механизмов, состоянием предохранительных приспособлений и защитных устройств, использования инструмента, приспособлений, инвентаря, транспортных средств, предохранительных и оградительных устройств и т.п. в структурных подразделениях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оперативный контроль за организацией рабочих мест в соответствии с государственными нормативными требованиями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оперативный контроль за выполнением в структурных подразделениях работодателя мер инструментального контроля за состоянием пр</w:t>
      </w:r>
      <w:r w:rsidRPr="00B71AEE">
        <w:rPr>
          <w:rFonts w:asciiTheme="majorHAnsi" w:hAnsiTheme="majorHAnsi"/>
          <w:sz w:val="22"/>
          <w:szCs w:val="22"/>
        </w:rPr>
        <w:t>оизводственного оборудования и машин, зданий и сооружений;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оперативный контроль за организацией санитарно-гигиенического содержания помещений и рабочих мест, эффективностью работы аспирационных и вентиляционных систем, поддержанием питьевого и температу</w:t>
      </w:r>
      <w:r w:rsidRPr="00B71AEE">
        <w:rPr>
          <w:rFonts w:asciiTheme="majorHAnsi" w:hAnsiTheme="majorHAnsi"/>
          <w:sz w:val="22"/>
          <w:szCs w:val="22"/>
        </w:rPr>
        <w:t>рного режимов в структурных подразделениях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оперативный контроль за организацией обеспечения работников средствами индивидуальной защиты в соответствии с установленными нормами и требованиями, а также за правильностью применения работниками</w:t>
      </w:r>
      <w:r w:rsidRPr="00B71AEE">
        <w:rPr>
          <w:rFonts w:asciiTheme="majorHAnsi" w:hAnsiTheme="majorHAnsi"/>
          <w:sz w:val="22"/>
          <w:szCs w:val="22"/>
        </w:rPr>
        <w:t xml:space="preserve"> средств индивидуальной защиты;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оперативный контроль за своевременным предоставлением работникам в соответствии с установленными требованиями гарантий (компенсаций) за работу с вредными и (или) опасными условиями труда, а также бесплатной выдачей лечебн</w:t>
      </w:r>
      <w:r w:rsidRPr="00B71AEE">
        <w:rPr>
          <w:rFonts w:asciiTheme="majorHAnsi" w:hAnsiTheme="majorHAnsi"/>
          <w:sz w:val="22"/>
          <w:szCs w:val="22"/>
        </w:rPr>
        <w:t>о-профилактического питания, молока и других равноценных пищевых продуктов согласно установленным нормам;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оперативный контроль за выполнением мероприятий, предусмотренных программами, планами по улучшению условий и охраны труда, разделом коллективного д</w:t>
      </w:r>
      <w:r w:rsidRPr="00B71AEE">
        <w:rPr>
          <w:rFonts w:asciiTheme="majorHAnsi" w:hAnsiTheme="majorHAnsi"/>
          <w:sz w:val="22"/>
          <w:szCs w:val="22"/>
        </w:rPr>
        <w:t xml:space="preserve">оговора по вопросам охраны труда, разделом отраслевого (межотраслевого) соглашения по охране труда, а также за принятием мер по устранению причин, вызвавших несчастный случай на производстве согласно информации из акта по </w:t>
      </w:r>
      <w:r w:rsidRPr="00B71AEE">
        <w:rPr>
          <w:rFonts w:asciiTheme="majorHAnsi" w:hAnsiTheme="majorHAnsi"/>
          <w:sz w:val="22"/>
          <w:szCs w:val="22"/>
        </w:rPr>
        <w:t>форме Н-1</w:t>
      </w:r>
      <w:r w:rsidRPr="00B71AEE">
        <w:rPr>
          <w:rFonts w:asciiTheme="majorHAnsi" w:hAnsiTheme="majorHAnsi"/>
          <w:sz w:val="22"/>
          <w:szCs w:val="22"/>
        </w:rPr>
        <w:t>, выполнением предписаний органов государственного надзора и контроля, других мероприятий по созданию безопасных условий труда, а также средств, выделенных на выполнение м</w:t>
      </w:r>
      <w:r w:rsidRPr="00B71AEE">
        <w:rPr>
          <w:rFonts w:asciiTheme="majorHAnsi" w:hAnsiTheme="majorHAnsi"/>
          <w:sz w:val="22"/>
          <w:szCs w:val="22"/>
        </w:rPr>
        <w:t>ероприятий по улучшению условий 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координация действий руководителей структурных подразделений работодателя при проведения периодического контроля за состоянием охраны труда, выполнением профилактических мероприятий;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к) консультация и мето</w:t>
      </w:r>
      <w:r w:rsidRPr="00B71AEE">
        <w:rPr>
          <w:rFonts w:asciiTheme="majorHAnsi" w:hAnsiTheme="majorHAnsi"/>
          <w:sz w:val="22"/>
          <w:szCs w:val="22"/>
        </w:rPr>
        <w:t>дологическая помощь в организации работы уполномоченных по охране труда (при наличии) при выполнении общественного контроля за охраной труда в структурных подразделениях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л) анализ и оценка документов, связанных с приемкой и вводом в эксплуатацию, контролем производственных объектов, в части соответствия государственным нормативным требованиям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м) принятие мер по устранению выявленных нарушений требований охран</w:t>
      </w:r>
      <w:r w:rsidRPr="00B71AEE">
        <w:rPr>
          <w:rFonts w:asciiTheme="majorHAnsi" w:hAnsiTheme="majorHAnsi"/>
          <w:sz w:val="22"/>
          <w:szCs w:val="22"/>
        </w:rPr>
        <w:t>ы труда по результатам оперативного контроля, выданных предписаний.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Рекомендуемая нормативная численность по </w:t>
      </w:r>
      <w:r w:rsidRPr="00B71AEE">
        <w:rPr>
          <w:rFonts w:asciiTheme="majorHAnsi" w:hAnsiTheme="majorHAnsi"/>
          <w:sz w:val="22"/>
          <w:szCs w:val="22"/>
        </w:rPr>
        <w:t>функциям 30.4</w:t>
      </w:r>
      <w:r w:rsidRPr="00B71AEE">
        <w:rPr>
          <w:rFonts w:asciiTheme="majorHAnsi" w:hAnsiTheme="majorHAnsi"/>
          <w:sz w:val="22"/>
          <w:szCs w:val="22"/>
        </w:rPr>
        <w:t xml:space="preserve"> и </w:t>
      </w:r>
      <w:r w:rsidRPr="00B71AEE">
        <w:rPr>
          <w:rFonts w:asciiTheme="majorHAnsi" w:hAnsiTheme="majorHAnsi"/>
          <w:sz w:val="22"/>
          <w:szCs w:val="22"/>
        </w:rPr>
        <w:t>30.5</w:t>
      </w:r>
      <w:r w:rsidRPr="00B71AEE">
        <w:rPr>
          <w:rFonts w:asciiTheme="majorHAnsi" w:hAnsiTheme="majorHAnsi"/>
          <w:sz w:val="22"/>
          <w:szCs w:val="22"/>
        </w:rPr>
        <w:t xml:space="preserve"> представлена в таблице 3.</w:t>
      </w: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3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10" w:name="Par377"/>
      <w:bookmarkEnd w:id="10"/>
      <w:r w:rsidRPr="00B71AEE">
        <w:rPr>
          <w:rFonts w:asciiTheme="majorHAnsi" w:hAnsiTheme="majorHAnsi"/>
          <w:sz w:val="22"/>
          <w:szCs w:val="22"/>
        </w:rPr>
        <w:t>Рекомендуемая нормативная численность работников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участию в проведении специальной оценки условий труда,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выявлении опасностей и управлении профессиональными рисками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на рабочих местах, обеспечении и коорд</w:t>
      </w:r>
      <w:r w:rsidRPr="00B71AEE">
        <w:rPr>
          <w:rFonts w:asciiTheme="majorHAnsi" w:hAnsiTheme="majorHAnsi"/>
          <w:sz w:val="22"/>
          <w:szCs w:val="22"/>
        </w:rPr>
        <w:t>инации проведения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оперативного контроля за состоянием охраны труда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у работодателя и в его структурных подразделениях &lt;3&gt;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&lt;3&gt; Под структурными подразделениями у работодателя следует понимать отделы, цехи, бюро, службы и дру</w:t>
      </w:r>
      <w:r w:rsidRPr="00B71AEE">
        <w:rPr>
          <w:rFonts w:asciiTheme="majorHAnsi" w:hAnsiTheme="majorHAnsi"/>
          <w:sz w:val="22"/>
          <w:szCs w:val="22"/>
        </w:rPr>
        <w:t>гие структурные подразделения.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7"/>
        <w:gridCol w:w="1843"/>
        <w:gridCol w:w="1020"/>
        <w:gridCol w:w="1205"/>
        <w:gridCol w:w="1205"/>
        <w:gridCol w:w="1205"/>
        <w:gridCol w:w="964"/>
        <w:gridCol w:w="964"/>
      </w:tblGrid>
      <w:tr w:rsidR="00B71AEE" w:rsidRPr="00B71AEE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Среднесписочная численность работников у работодателя</w:t>
            </w: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Численность работников, занятых на работах, связанных с вредными и или) опасными условиями труда</w:t>
            </w:r>
          </w:p>
        </w:tc>
      </w:tr>
      <w:tr w:rsidR="00B71AEE" w:rsidRPr="00B71AE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100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101 - 350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351 - 500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501 - 1000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1001 - 3500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3501 и свыше</w:t>
            </w:r>
          </w:p>
        </w:tc>
      </w:tr>
      <w:tr w:rsidR="00B71AEE" w:rsidRPr="00B71AE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численность, человек</w:t>
            </w:r>
          </w:p>
        </w:tc>
      </w:tr>
      <w:tr w:rsidR="00B71AEE" w:rsidRPr="00B71AEE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при количестве самостоятельных производственных структурных подразделений у работодателя до 5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2,31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при количестве самостоятельных производственных структурных подразделений у работодателя от 6 до 10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5001 - 7501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2,31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2,42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2,61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2,76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2,43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2,67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3,8</w:t>
            </w:r>
          </w:p>
        </w:tc>
      </w:tr>
      <w:tr w:rsidR="00B71AEE" w:rsidRPr="00B71AEE"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при количестве самостоятельных производственных структурных подразделений у работодателя от 11 до 20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2,78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3,06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2,64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3,29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2,48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3,88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4,5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при количестве самостоятельных производственных структурных подразделений у работодателя от 21 до 50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750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1,46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3,24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3,6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3,17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3,6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4,07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4,68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3,75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4,13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4,73</w:t>
            </w:r>
          </w:p>
        </w:tc>
      </w:tr>
      <w:tr w:rsidR="00B71AEE" w:rsidRPr="00B71AEE">
        <w:tc>
          <w:tcPr>
            <w:tcW w:w="24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56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при количестве самостоятельных производственных структурных подразделений у работодателя от 51 до 125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1,08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2,34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3,12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3,62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2,31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3,02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3,57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3,87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3,57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3,83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4,71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3,12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3,83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4,71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5,52</w:t>
            </w:r>
          </w:p>
        </w:tc>
      </w:tr>
      <w:tr w:rsidR="00B71AEE" w:rsidRPr="00B71AE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3,15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3,23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3,9</w:t>
            </w:r>
          </w:p>
        </w:tc>
        <w:tc>
          <w:tcPr>
            <w:tcW w:w="1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4,59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4,8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5,7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11" w:name="Par753"/>
      <w:bookmarkEnd w:id="11"/>
      <w:r w:rsidRPr="00B71AEE">
        <w:rPr>
          <w:rFonts w:asciiTheme="majorHAnsi" w:hAnsiTheme="majorHAnsi"/>
          <w:sz w:val="22"/>
          <w:szCs w:val="22"/>
        </w:rPr>
        <w:t>30.6. Участие в расследовании и учете несчастных случаев, установлении обстоятельств и причин, приведших к возникновению микроповреждений (микротравм) работников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а) обеспечение соблюдения требований Трудового </w:t>
      </w:r>
      <w:r w:rsidRPr="00B71AEE">
        <w:rPr>
          <w:rFonts w:asciiTheme="majorHAnsi" w:hAnsiTheme="majorHAnsi"/>
          <w:sz w:val="22"/>
          <w:szCs w:val="22"/>
        </w:rPr>
        <w:t>кодекса</w:t>
      </w:r>
      <w:r w:rsidRPr="00B71AEE">
        <w:rPr>
          <w:rFonts w:asciiTheme="majorHAnsi" w:hAnsiTheme="majorHAnsi"/>
          <w:sz w:val="22"/>
          <w:szCs w:val="22"/>
        </w:rPr>
        <w:t xml:space="preserve"> Российской Федерации в части расследования несчастных случаев на производстве, учета и рассмотрения обстоятельств и причин, приведших к возникновению микроповреждений (микротравм) работников, </w:t>
      </w:r>
      <w:r w:rsidRPr="00B71AEE">
        <w:rPr>
          <w:rFonts w:asciiTheme="majorHAnsi" w:hAnsiTheme="majorHAnsi"/>
          <w:sz w:val="22"/>
          <w:szCs w:val="22"/>
        </w:rPr>
        <w:t>Положения</w:t>
      </w:r>
      <w:r w:rsidRPr="00B71AEE">
        <w:rPr>
          <w:rFonts w:asciiTheme="majorHAnsi" w:hAnsiTheme="majorHAnsi"/>
          <w:sz w:val="22"/>
          <w:szCs w:val="22"/>
        </w:rPr>
        <w:t xml:space="preserve"> об особенностях расследования несчастных случаев на производстве в отдельных отраслях и организациях;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координация предпринимаемых действий при наступлении несчастного случая на производстве - оказание первой помощи пострадавшему, содействие, при необходимости, доставки его в медицинскую. организацию; принятии неотложных мер по предотвращению дальнейшего</w:t>
      </w:r>
      <w:r w:rsidRPr="00B71AEE">
        <w:rPr>
          <w:rFonts w:asciiTheme="majorHAnsi" w:hAnsiTheme="majorHAnsi"/>
          <w:sz w:val="22"/>
          <w:szCs w:val="22"/>
        </w:rPr>
        <w:t xml:space="preserve"> развития инцидента, аварийной ситуации, а также воздействия травмирующего фактора на других работников;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подготовка и отправка сообщения о происшедшем несчастном случае на производстве в соответствии с установленными законодательными требованиями и лока</w:t>
      </w:r>
      <w:r w:rsidRPr="00B71AEE">
        <w:rPr>
          <w:rFonts w:asciiTheme="majorHAnsi" w:hAnsiTheme="majorHAnsi"/>
          <w:sz w:val="22"/>
          <w:szCs w:val="22"/>
        </w:rPr>
        <w:t>льными нормативными актами;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работа в комиссии по расследованию несчастного случая; координация мероприятий, направленных на организацию эффективной работы комиссии - сбор данных с места происшествия, опрос свидетелей и пострадавших, запросы на экспертиз</w:t>
      </w:r>
      <w:r w:rsidRPr="00B71AEE">
        <w:rPr>
          <w:rFonts w:asciiTheme="majorHAnsi" w:hAnsiTheme="majorHAnsi"/>
          <w:sz w:val="22"/>
          <w:szCs w:val="22"/>
        </w:rPr>
        <w:t>ы, оформление протоколов и т.п.;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участие в оформлении документов, необходимых для проведения расследования и учета несчастных случаев, микроповреждений (микротравм) на производстве и профессиональных заболеваний, а также для страхового обеспечения постр</w:t>
      </w:r>
      <w:r w:rsidRPr="00B71AEE">
        <w:rPr>
          <w:rFonts w:asciiTheme="majorHAnsi" w:hAnsiTheme="majorHAnsi"/>
          <w:sz w:val="22"/>
          <w:szCs w:val="22"/>
        </w:rPr>
        <w:t>адавших на производстве, в том числе назначения выплат по страхованию в связи с несчастным случаем на производстве или профессиональным заболеванием;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выявление и анализ причин несчастных случаев на производстве и профессиональных заболеваний и обоснован</w:t>
      </w:r>
      <w:r w:rsidRPr="00B71AEE">
        <w:rPr>
          <w:rFonts w:asciiTheme="majorHAnsi" w:hAnsiTheme="majorHAnsi"/>
          <w:sz w:val="22"/>
          <w:szCs w:val="22"/>
        </w:rPr>
        <w:t>ие необходимых мероприятий (мер) по предотвращению аналогичных происшествий;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участие и координация действий в определении по результатам расследования несчастного случая мер, направленных на устранение причин и предупреждение аналогичных несчастных случ</w:t>
      </w:r>
      <w:r w:rsidRPr="00B71AEE">
        <w:rPr>
          <w:rFonts w:asciiTheme="majorHAnsi" w:hAnsiTheme="majorHAnsi"/>
          <w:sz w:val="22"/>
          <w:szCs w:val="22"/>
        </w:rPr>
        <w:t>аев на производстве;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з) участие в составлении акта по </w:t>
      </w:r>
      <w:r w:rsidRPr="00B71AEE">
        <w:rPr>
          <w:rFonts w:asciiTheme="majorHAnsi" w:hAnsiTheme="majorHAnsi"/>
          <w:sz w:val="22"/>
          <w:szCs w:val="22"/>
        </w:rPr>
        <w:t>форме Н-1</w:t>
      </w:r>
      <w:r w:rsidRPr="00B71AEE">
        <w:rPr>
          <w:rFonts w:asciiTheme="majorHAnsi" w:hAnsiTheme="majorHAnsi"/>
          <w:sz w:val="22"/>
          <w:szCs w:val="22"/>
        </w:rPr>
        <w:t xml:space="preserve"> (форме 4) и в его направлении в соответствующие государственные органы и заинтерес</w:t>
      </w:r>
      <w:r w:rsidRPr="00B71AEE">
        <w:rPr>
          <w:rFonts w:asciiTheme="majorHAnsi" w:hAnsiTheme="majorHAnsi"/>
          <w:sz w:val="22"/>
          <w:szCs w:val="22"/>
        </w:rPr>
        <w:t>ованным лицам с учетом установленных законодательных требований;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подготовка материалов по итогам расследования несчастного случая с указанием причин и мероприятий, направленных на исключение повторения данного события, с ознакомлением работников с указа</w:t>
      </w:r>
      <w:r w:rsidRPr="00B71AEE">
        <w:rPr>
          <w:rFonts w:asciiTheme="majorHAnsi" w:hAnsiTheme="majorHAnsi"/>
          <w:sz w:val="22"/>
          <w:szCs w:val="22"/>
        </w:rPr>
        <w:t>нными материалами в рамках мероприятий в области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к) установление обстоятельств и причин, приведших к возникновению микроповреждений (микротравм) работников, учет полученных микроповреждений (микротравм) работников.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Норма времени на участие в </w:t>
      </w:r>
      <w:r w:rsidRPr="00B71AEE">
        <w:rPr>
          <w:rFonts w:asciiTheme="majorHAnsi" w:hAnsiTheme="majorHAnsi"/>
          <w:sz w:val="22"/>
          <w:szCs w:val="22"/>
        </w:rPr>
        <w:t>работе комиссии по расследованию &lt;4&gt;: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&lt;4&gt; Норма времени (трудозатраты) на участие в работе комиссии по расследованию несчастного случая учитываются при расчете нормативов численности работников службы охраны труда с учетом </w:t>
      </w:r>
      <w:r w:rsidRPr="00B71AEE">
        <w:rPr>
          <w:rFonts w:asciiTheme="majorHAnsi" w:hAnsiTheme="majorHAnsi"/>
          <w:sz w:val="22"/>
          <w:szCs w:val="22"/>
        </w:rPr>
        <w:t>статистических данных исходя из среднегодового количества несчастных случаев на производстве за предшествующие 5 (пять) лет.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 не являющегося тяжелым, групповым или со смертельным исходом несчастного случая на производстве, микроповреждений (микротравм) и</w:t>
      </w:r>
      <w:r w:rsidRPr="00B71AEE">
        <w:rPr>
          <w:rFonts w:asciiTheme="majorHAnsi" w:hAnsiTheme="majorHAnsi"/>
          <w:sz w:val="22"/>
          <w:szCs w:val="22"/>
        </w:rPr>
        <w:t xml:space="preserve"> профессиональных заболеваний - 24 часа;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 тяжелого несчастного случая на производстве - 120 часов;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 несчастного случая со смертельным исходом - 120 часов;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 группового несчастного случая на производстве - 120 часов.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Норма времени на установление обстояте</w:t>
      </w:r>
      <w:r w:rsidRPr="00B71AEE">
        <w:rPr>
          <w:rFonts w:asciiTheme="majorHAnsi" w:hAnsiTheme="majorHAnsi"/>
          <w:sz w:val="22"/>
          <w:szCs w:val="22"/>
        </w:rPr>
        <w:t>льств и причин, приведших к возникновению микроповреждений (микротравм) работников, учет полученных микроповреждений (микротравм) работников - 6 часов.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Нормативную численность по данной </w:t>
      </w:r>
      <w:r w:rsidRPr="00B71AEE">
        <w:rPr>
          <w:rFonts w:asciiTheme="majorHAnsi" w:hAnsiTheme="majorHAnsi"/>
          <w:sz w:val="22"/>
          <w:szCs w:val="22"/>
        </w:rPr>
        <w:t>функции 30.6</w:t>
      </w:r>
      <w:r w:rsidRPr="00B71AEE">
        <w:rPr>
          <w:rFonts w:asciiTheme="majorHAnsi" w:hAnsiTheme="majorHAnsi"/>
          <w:sz w:val="22"/>
          <w:szCs w:val="22"/>
        </w:rPr>
        <w:t xml:space="preserve"> рекомендуется определять путем деления нормы времени на участие в работе комиссии по расследованию несчастных случаев (по в</w:t>
      </w:r>
      <w:r w:rsidRPr="00B71AEE">
        <w:rPr>
          <w:rFonts w:asciiTheme="majorHAnsi" w:hAnsiTheme="majorHAnsi"/>
          <w:sz w:val="22"/>
          <w:szCs w:val="22"/>
        </w:rPr>
        <w:t xml:space="preserve">идам случаев) на фактический фонд рабочего времени одного работника службы охраны труда, определяемый ежегодно по производственному календарю, утверждаемому в соответствии с законами Российской Федерации, а также исходя из средневзвешенного фонда рабочего </w:t>
      </w:r>
      <w:r w:rsidRPr="00B71AEE">
        <w:rPr>
          <w:rFonts w:asciiTheme="majorHAnsi" w:hAnsiTheme="majorHAnsi"/>
          <w:sz w:val="22"/>
          <w:szCs w:val="22"/>
        </w:rPr>
        <w:t>времени одного работника, составляющего 1972 часа в год.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12" w:name="Par776"/>
      <w:bookmarkEnd w:id="12"/>
      <w:r w:rsidRPr="00B71AEE">
        <w:rPr>
          <w:rFonts w:asciiTheme="majorHAnsi" w:hAnsiTheme="majorHAnsi"/>
          <w:sz w:val="22"/>
          <w:szCs w:val="22"/>
        </w:rPr>
        <w:t>30.7. Подготовка и организация проведения инструктажей, обучения и проверки знаний требований охраны труда у работодателя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а) составление (при участии руководителей структур</w:t>
      </w:r>
      <w:r w:rsidRPr="00B71AEE">
        <w:rPr>
          <w:rFonts w:asciiTheme="majorHAnsi" w:hAnsiTheme="majorHAnsi"/>
          <w:sz w:val="22"/>
          <w:szCs w:val="22"/>
        </w:rPr>
        <w:t>ных подразделений и соответствующих служб работодателя) перечней профессий и видов работ, на которые должны быть разработаны инструкции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выявление потребностей в обучении и планирование обучения работников по вопросам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ко</w:t>
      </w:r>
      <w:r w:rsidRPr="00B71AEE">
        <w:rPr>
          <w:rFonts w:asciiTheme="majorHAnsi" w:hAnsiTheme="majorHAnsi"/>
          <w:sz w:val="22"/>
          <w:szCs w:val="22"/>
        </w:rPr>
        <w:t>ординация разработки и согласование проектов инструкций по охране труда для работников, перечней профессий и должностей работников, освобожденных от первичного инструктажа на рабочем месте, программ первичного инструктажа на рабочем месте;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г) консультационная помощь руководителям структурных подразделений работодателя при разработке проектов инструкций по охране труда для работников, программ проведения обучения и инструктажей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участие в разработке компетенций по охране тр</w:t>
      </w:r>
      <w:r w:rsidRPr="00B71AEE">
        <w:rPr>
          <w:rFonts w:asciiTheme="majorHAnsi" w:hAnsiTheme="majorHAnsi"/>
          <w:sz w:val="22"/>
          <w:szCs w:val="22"/>
        </w:rPr>
        <w:t>уда работников у работодателя и руководителей его структурных подразделений;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контроль качества оказания образовательных услуг, проведения тестирований со стороны организаций, оказывающих услуги по обучению по охране труда, на основании заключенных с раб</w:t>
      </w:r>
      <w:r w:rsidRPr="00B71AEE">
        <w:rPr>
          <w:rFonts w:asciiTheme="majorHAnsi" w:hAnsiTheme="majorHAnsi"/>
          <w:sz w:val="22"/>
          <w:szCs w:val="22"/>
        </w:rPr>
        <w:t>отодателем договоров (при условии, что данный состав работ закреплен в функциональных обязанностях работника служб охраны труда);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разработка программы проведения вводного инструктажа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проведение вводного инструктажа по охране труда, к</w:t>
      </w:r>
      <w:r w:rsidRPr="00B71AEE">
        <w:rPr>
          <w:rFonts w:asciiTheme="majorHAnsi" w:hAnsiTheme="majorHAnsi"/>
          <w:sz w:val="22"/>
          <w:szCs w:val="22"/>
        </w:rPr>
        <w:t>онтроль за своевременным и качественным проведением обучения, проверки знаний и организации всех видов инструктажей по охране труда, организация обучения безопасным методам и приемам выполнения работ и по оказанию первой помощи пострадавшим;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и) проведение </w:t>
      </w:r>
      <w:r w:rsidRPr="00B71AEE">
        <w:rPr>
          <w:rFonts w:asciiTheme="majorHAnsi" w:hAnsiTheme="majorHAnsi"/>
          <w:sz w:val="22"/>
          <w:szCs w:val="22"/>
        </w:rPr>
        <w:t>консультаций по вопросам охраны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к) участие в работе комиссий работодателя по проверке знаний требований охраны труда у работников;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л) оказание методической помощи руководителям структурных подразделений работодателя при разработке и пересмотре инстр</w:t>
      </w:r>
      <w:r w:rsidRPr="00B71AEE">
        <w:rPr>
          <w:rFonts w:asciiTheme="majorHAnsi" w:hAnsiTheme="majorHAnsi"/>
          <w:sz w:val="22"/>
          <w:szCs w:val="22"/>
        </w:rPr>
        <w:t>укций по охране труда для работников;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м) изучение, внедрение и использование современных технических средств обучения (тренажеры, средства мультимедиа, электронные базы обучения).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Рекомендуемая нормативная численность по </w:t>
      </w:r>
      <w:r w:rsidRPr="00B71AEE">
        <w:rPr>
          <w:rFonts w:asciiTheme="majorHAnsi" w:hAnsiTheme="majorHAnsi"/>
          <w:sz w:val="22"/>
          <w:szCs w:val="22"/>
        </w:rPr>
        <w:t>функции 30.7</w:t>
      </w:r>
      <w:r w:rsidRPr="00B71AEE">
        <w:rPr>
          <w:rFonts w:asciiTheme="majorHAnsi" w:hAnsiTheme="majorHAnsi"/>
          <w:sz w:val="22"/>
          <w:szCs w:val="22"/>
        </w:rPr>
        <w:t xml:space="preserve"> представлена в таблице 4.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4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13" w:name="Par794"/>
      <w:bookmarkEnd w:id="13"/>
      <w:r w:rsidRPr="00B71AEE">
        <w:rPr>
          <w:rFonts w:asciiTheme="majorHAnsi" w:hAnsiTheme="majorHAnsi"/>
          <w:sz w:val="22"/>
          <w:szCs w:val="22"/>
        </w:rPr>
        <w:t>Рекомендуемая нормативная численность работников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по подготовке и организации п</w:t>
      </w:r>
      <w:r w:rsidRPr="00B71AEE">
        <w:rPr>
          <w:rFonts w:asciiTheme="majorHAnsi" w:hAnsiTheme="majorHAnsi"/>
          <w:sz w:val="22"/>
          <w:szCs w:val="22"/>
        </w:rPr>
        <w:t>роведения инструктажей,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обучения и проверки знаний требований охраны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труда у работодателя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9"/>
        <w:gridCol w:w="1984"/>
        <w:gridCol w:w="1068"/>
        <w:gridCol w:w="1068"/>
        <w:gridCol w:w="1068"/>
        <w:gridCol w:w="1068"/>
        <w:gridCol w:w="1068"/>
        <w:gridCol w:w="1068"/>
      </w:tblGrid>
      <w:tr w:rsidR="00B71AEE" w:rsidRPr="00B71AEE"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Среднесписочная численность работников у работодателя</w:t>
            </w:r>
          </w:p>
        </w:tc>
        <w:tc>
          <w:tcPr>
            <w:tcW w:w="64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Среднемесячная численность вновь принятых работников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4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численность, человек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20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21 - 30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31 - 40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41 - 50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51 - 70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71 - 100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0,70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0,59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0,75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0,91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0,92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1,17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1,41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1,72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1,68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1,77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2,21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2,12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2,24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2,43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2,56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2,76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3,98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4,24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4,43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4,78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4,64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4,80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5,00</w:t>
            </w:r>
          </w:p>
        </w:tc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5,30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bookmarkStart w:id="14" w:name="Par890"/>
      <w:bookmarkEnd w:id="14"/>
      <w:r w:rsidRPr="00B71AEE">
        <w:rPr>
          <w:rFonts w:asciiTheme="majorHAnsi" w:hAnsiTheme="majorHAnsi"/>
          <w:sz w:val="22"/>
          <w:szCs w:val="22"/>
        </w:rPr>
        <w:t>30.8. Участие в реализации мероприятий, направленных на улучшение условий труда у работодателя; организация информационных мероприятий по охране труда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Состав работ: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а) организация хранения документации (актов, </w:t>
      </w:r>
      <w:r w:rsidRPr="00B71AEE">
        <w:rPr>
          <w:rFonts w:asciiTheme="majorHAnsi" w:hAnsiTheme="majorHAnsi"/>
          <w:sz w:val="22"/>
          <w:szCs w:val="22"/>
        </w:rPr>
        <w:t>формы Н-1</w:t>
      </w:r>
      <w:r w:rsidRPr="00B71AEE">
        <w:rPr>
          <w:rFonts w:asciiTheme="majorHAnsi" w:hAnsiTheme="majorHAnsi"/>
          <w:sz w:val="22"/>
          <w:szCs w:val="22"/>
        </w:rPr>
        <w:t>, формы 4 и других документов по расследованию несчастных случаев на производстве и профессиональных заболеваний, по учету микроповреждений (микротравм), отчета о проведении специальн</w:t>
      </w:r>
      <w:r w:rsidRPr="00B71AEE">
        <w:rPr>
          <w:rFonts w:asciiTheme="majorHAnsi" w:hAnsiTheme="majorHAnsi"/>
          <w:sz w:val="22"/>
          <w:szCs w:val="22"/>
        </w:rPr>
        <w:t>ой оценки условий труда, результатов производственного контроля условий труда, идентификации опасностей и оценки рисков травмирования) в соответствии со сроками, установленными законодательными и иными нормативными правовыми актами;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б) участие в подготовке</w:t>
      </w:r>
      <w:r w:rsidRPr="00B71AEE">
        <w:rPr>
          <w:rFonts w:asciiTheme="majorHAnsi" w:hAnsiTheme="majorHAnsi"/>
          <w:sz w:val="22"/>
          <w:szCs w:val="22"/>
        </w:rPr>
        <w:t>, составлении и согласовании раздела "Охрана труда" коллективного договора, отраслевого (межотраслевого) соглашения;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в) определение основных направлений совершенствования условий труда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г) организация и обеспечение структурных подразделений </w:t>
      </w:r>
      <w:r w:rsidRPr="00B71AEE">
        <w:rPr>
          <w:rFonts w:asciiTheme="majorHAnsi" w:hAnsiTheme="majorHAnsi"/>
          <w:sz w:val="22"/>
          <w:szCs w:val="22"/>
        </w:rPr>
        <w:t>работодателя печатными и электронными версиями локальных нормативных актов по охране труда (правила, инструкции, стандарты и т.п.), плакатами и другими наглядными пособиями по охране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д) организация обмена передовым опытом по охране труда с работника</w:t>
      </w:r>
      <w:r w:rsidRPr="00B71AEE">
        <w:rPr>
          <w:rFonts w:asciiTheme="majorHAnsi" w:hAnsiTheme="majorHAnsi"/>
          <w:sz w:val="22"/>
          <w:szCs w:val="22"/>
        </w:rPr>
        <w:t>ми обособленных структурных подразделений работодателя, либо с другими работодателями, расположенными в других субъектах Российской Федерации;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е) организация работы кабинета (уголков) по охране труда (при наличии);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ж) организация информационных мероприятий</w:t>
      </w:r>
      <w:r w:rsidRPr="00B71AEE">
        <w:rPr>
          <w:rFonts w:asciiTheme="majorHAnsi" w:hAnsiTheme="majorHAnsi"/>
          <w:sz w:val="22"/>
          <w:szCs w:val="22"/>
        </w:rPr>
        <w:t xml:space="preserve"> по охране труда с использованием аудио- и видео- средств, цифровых решений, корпоративных и региональных средств массовой информации, печатной продукции (листовки, буклеты, брошюры, плакаты) и т.д.;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з) организация и проведение лекций, бесед по охране труд</w:t>
      </w:r>
      <w:r w:rsidRPr="00B71AEE">
        <w:rPr>
          <w:rFonts w:asciiTheme="majorHAnsi" w:hAnsiTheme="majorHAnsi"/>
          <w:sz w:val="22"/>
          <w:szCs w:val="22"/>
        </w:rPr>
        <w:t>а, по безопасным методам работы, культуре безопасного труда и т.п.;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и) участие в профильных мероприятиях (конференции, семинары, круглые столы) по охране труда на уровне субъекта Российской Федерации и всероссийском уровне.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Рекомендуемая нормативная числен</w:t>
      </w:r>
      <w:r w:rsidRPr="00B71AEE">
        <w:rPr>
          <w:rFonts w:asciiTheme="majorHAnsi" w:hAnsiTheme="majorHAnsi"/>
          <w:sz w:val="22"/>
          <w:szCs w:val="22"/>
        </w:rPr>
        <w:t xml:space="preserve">ность по </w:t>
      </w:r>
      <w:r w:rsidRPr="00B71AEE">
        <w:rPr>
          <w:rFonts w:asciiTheme="majorHAnsi" w:hAnsiTheme="majorHAnsi"/>
          <w:sz w:val="22"/>
          <w:szCs w:val="22"/>
        </w:rPr>
        <w:t>функции 30.8</w:t>
      </w:r>
      <w:r w:rsidRPr="00B71AEE">
        <w:rPr>
          <w:rFonts w:asciiTheme="majorHAnsi" w:hAnsiTheme="majorHAnsi"/>
          <w:sz w:val="22"/>
          <w:szCs w:val="22"/>
        </w:rPr>
        <w:t xml:space="preserve"> представлена в таблице 5.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B71AEE" w:rsidRDefault="00B71AEE">
      <w:pPr>
        <w:pStyle w:val="ConsPlusNormal"/>
        <w:jc w:val="right"/>
        <w:rPr>
          <w:rFonts w:asciiTheme="majorHAnsi" w:hAnsiTheme="majorHAnsi"/>
          <w:sz w:val="22"/>
          <w:szCs w:val="22"/>
        </w:rPr>
      </w:pPr>
    </w:p>
    <w:p w:rsidR="00B71AEE" w:rsidRDefault="00B71AEE">
      <w:pPr>
        <w:pStyle w:val="ConsPlusNormal"/>
        <w:jc w:val="right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5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15" w:name="Par905"/>
      <w:bookmarkEnd w:id="15"/>
      <w:r w:rsidRPr="00B71AEE">
        <w:rPr>
          <w:rFonts w:asciiTheme="majorHAnsi" w:hAnsiTheme="majorHAnsi"/>
          <w:sz w:val="22"/>
          <w:szCs w:val="22"/>
        </w:rPr>
        <w:t>Реком</w:t>
      </w:r>
      <w:r w:rsidRPr="00B71AEE">
        <w:rPr>
          <w:rFonts w:asciiTheme="majorHAnsi" w:hAnsiTheme="majorHAnsi"/>
          <w:sz w:val="22"/>
          <w:szCs w:val="22"/>
        </w:rPr>
        <w:t>ендуемая нормативная численность работников по участию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реализации мероприятий, направленных на улучшение условий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труда у работодателя, а также по организации информационных</w:t>
      </w: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мероприятий по охране труда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59"/>
        <w:gridCol w:w="1984"/>
        <w:gridCol w:w="1020"/>
        <w:gridCol w:w="1348"/>
        <w:gridCol w:w="1347"/>
        <w:gridCol w:w="1348"/>
        <w:gridCol w:w="1348"/>
      </w:tblGrid>
      <w:tr w:rsidR="00B71AEE" w:rsidRPr="00B71AEE">
        <w:tc>
          <w:tcPr>
            <w:tcW w:w="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Среднесписочная численность работников у работодателя</w:t>
            </w:r>
          </w:p>
        </w:tc>
        <w:tc>
          <w:tcPr>
            <w:tcW w:w="64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Количество самостоятельных производственных структурных подразделений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&lt;5&gt;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 xml:space="preserve"> у работодателя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641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численность, человек</w:t>
            </w:r>
          </w:p>
        </w:tc>
      </w:tr>
      <w:tr w:rsidR="00B71AEE" w:rsidRPr="00B71AEE">
        <w:tc>
          <w:tcPr>
            <w:tcW w:w="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6 - 10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11 - 20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21 - 50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51 - 125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0,39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501 - 750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0,52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751 - 1000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0,42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0,48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0,56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1001 - 1500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0,66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1,12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1501 - 3000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0,65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0,89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1,37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3001 - 5000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1,28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1,53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5001 - 7500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1,54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1,97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2,83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8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7501 - 10000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1,82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2,39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3,46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10001 - 20000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2,06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3,04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4,49</w:t>
            </w:r>
          </w:p>
        </w:tc>
      </w:tr>
      <w:tr w:rsidR="00B71AEE" w:rsidRPr="00B71AEE">
        <w:tc>
          <w:tcPr>
            <w:tcW w:w="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20001 и свыше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2,53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3,61</w:t>
            </w:r>
          </w:p>
        </w:tc>
        <w:tc>
          <w:tcPr>
            <w:tcW w:w="13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4,64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16" w:name="Par991"/>
      <w:bookmarkEnd w:id="16"/>
      <w:r w:rsidRPr="00B71AEE">
        <w:rPr>
          <w:rFonts w:asciiTheme="majorHAnsi" w:hAnsiTheme="majorHAnsi"/>
          <w:sz w:val="22"/>
          <w:szCs w:val="22"/>
        </w:rPr>
        <w:t>&lt;5&gt; Под структурными подразделениями у работодателя следует понимать бюро, службы, отделы, участки, цехи и другие структурные подразделения.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outlineLvl w:val="1"/>
        <w:rPr>
          <w:rFonts w:asciiTheme="majorHAnsi" w:hAnsiTheme="majorHAnsi"/>
          <w:sz w:val="22"/>
          <w:szCs w:val="22"/>
        </w:rPr>
      </w:pPr>
      <w:bookmarkStart w:id="17" w:name="Par993"/>
      <w:bookmarkEnd w:id="17"/>
      <w:r w:rsidRPr="00B71AEE">
        <w:rPr>
          <w:rFonts w:asciiTheme="majorHAnsi" w:hAnsiTheme="majorHAnsi"/>
          <w:sz w:val="22"/>
          <w:szCs w:val="22"/>
        </w:rPr>
        <w:t>V. Методика расчета численности работников службы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охраны </w:t>
      </w:r>
      <w:r w:rsidRPr="00B71AEE">
        <w:rPr>
          <w:rFonts w:asciiTheme="majorHAnsi" w:hAnsiTheme="majorHAnsi"/>
          <w:sz w:val="22"/>
          <w:szCs w:val="22"/>
        </w:rPr>
        <w:t>труда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31. Методика расчета численности работников Службы предназначена для самостоятельного расчета работодателями рекомендуемой нормативной численности работников с учетом вида деятельности и особенностей организации работы, организационной структуры раб</w:t>
      </w:r>
      <w:r w:rsidRPr="00B71AEE">
        <w:rPr>
          <w:rFonts w:asciiTheme="majorHAnsi" w:hAnsiTheme="majorHAnsi"/>
          <w:sz w:val="22"/>
          <w:szCs w:val="22"/>
        </w:rPr>
        <w:t>отодателя и иных факторов, оказывающих влияние на эффективность системы управления охраной труда у работодателя.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32. Методика представляет собой инструкцию по расчету рекомендуемой нормативной численности работников Службы у работодателя. Нормативы численн</w:t>
      </w:r>
      <w:r w:rsidRPr="00B71AEE">
        <w:rPr>
          <w:rFonts w:asciiTheme="majorHAnsi" w:hAnsiTheme="majorHAnsi"/>
          <w:sz w:val="22"/>
          <w:szCs w:val="22"/>
        </w:rPr>
        <w:t>ости основаны на статистическом анализе фактически сложившейся численности работников и ее зависимости от факторов, отражающих трудоемкость, а также организационные, экономические, технические и иные условия выполнения работ и функций.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33. На первом этапе </w:t>
      </w:r>
      <w:r w:rsidRPr="00B71AEE">
        <w:rPr>
          <w:rFonts w:asciiTheme="majorHAnsi" w:hAnsiTheme="majorHAnsi"/>
          <w:sz w:val="22"/>
          <w:szCs w:val="22"/>
        </w:rPr>
        <w:t xml:space="preserve">собирается вся статистическая информация о штатной и фактической численности работников, организационных, технических и иных условиях, характеризующих факторы, влияющие на трудоемкость выполнения работ, а также устанавливается содержание работ по трудовым </w:t>
      </w:r>
      <w:r w:rsidRPr="00B71AEE">
        <w:rPr>
          <w:rFonts w:asciiTheme="majorHAnsi" w:hAnsiTheme="majorHAnsi"/>
          <w:sz w:val="22"/>
          <w:szCs w:val="22"/>
        </w:rPr>
        <w:t xml:space="preserve">функциям, выполняемым работниками службы охраны труда, которые представлены в </w:t>
      </w:r>
      <w:r w:rsidRPr="00B71AEE">
        <w:rPr>
          <w:rFonts w:asciiTheme="majorHAnsi" w:hAnsiTheme="majorHAnsi"/>
          <w:sz w:val="22"/>
          <w:szCs w:val="22"/>
        </w:rPr>
        <w:t>разделе 4</w:t>
      </w:r>
      <w:r w:rsidRPr="00B71AEE">
        <w:rPr>
          <w:rFonts w:asciiTheme="majorHAnsi" w:hAnsiTheme="majorHAnsi"/>
          <w:sz w:val="22"/>
          <w:szCs w:val="22"/>
        </w:rPr>
        <w:t xml:space="preserve"> Рекомендаций.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18" w:name="Par999"/>
      <w:bookmarkEnd w:id="18"/>
      <w:r w:rsidRPr="00B71AEE">
        <w:rPr>
          <w:rFonts w:asciiTheme="majorHAnsi" w:hAnsiTheme="majorHAnsi"/>
          <w:sz w:val="22"/>
          <w:szCs w:val="22"/>
        </w:rPr>
        <w:t>34. На втором этапе рассчитывается рекомендуемая норматив</w:t>
      </w:r>
      <w:r w:rsidRPr="00B71AEE">
        <w:rPr>
          <w:rFonts w:asciiTheme="majorHAnsi" w:hAnsiTheme="majorHAnsi"/>
          <w:sz w:val="22"/>
          <w:szCs w:val="22"/>
        </w:rPr>
        <w:t>ная численность по следующей формуле: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bookmarkStart w:id="19" w:name="Par1001"/>
      <w:bookmarkEnd w:id="19"/>
      <w:r w:rsidRPr="00B71AEE">
        <w:rPr>
          <w:rFonts w:asciiTheme="majorHAnsi" w:hAnsiTheme="majorHAnsi"/>
          <w:sz w:val="22"/>
          <w:szCs w:val="22"/>
        </w:rPr>
        <w:t>Ч</w:t>
      </w:r>
      <w:r w:rsidRPr="00B71AEE">
        <w:rPr>
          <w:rFonts w:asciiTheme="majorHAnsi" w:hAnsiTheme="majorHAnsi"/>
          <w:sz w:val="22"/>
          <w:szCs w:val="22"/>
          <w:vertAlign w:val="subscript"/>
        </w:rPr>
        <w:t>сот</w:t>
      </w:r>
      <w:r w:rsidRPr="00B71AEE">
        <w:rPr>
          <w:rFonts w:asciiTheme="majorHAnsi" w:hAnsiTheme="majorHAnsi"/>
          <w:sz w:val="22"/>
          <w:szCs w:val="22"/>
        </w:rPr>
        <w:t xml:space="preserve"> = Н</w:t>
      </w:r>
      <w:r w:rsidRPr="00B71AEE">
        <w:rPr>
          <w:rFonts w:asciiTheme="majorHAnsi" w:hAnsiTheme="majorHAnsi"/>
          <w:sz w:val="22"/>
          <w:szCs w:val="22"/>
          <w:vertAlign w:val="subscript"/>
        </w:rPr>
        <w:t>уп</w:t>
      </w:r>
      <w:r w:rsidRPr="00B71AEE">
        <w:rPr>
          <w:rFonts w:asciiTheme="majorHAnsi" w:hAnsiTheme="majorHAnsi"/>
          <w:sz w:val="22"/>
          <w:szCs w:val="22"/>
        </w:rPr>
        <w:t xml:space="preserve"> + (</w:t>
      </w:r>
      <w:r w:rsidR="00B71AEE">
        <w:rPr>
          <w:rFonts w:asciiTheme="majorHAnsi" w:hAnsiTheme="majorHAnsi"/>
          <w:noProof/>
          <w:position w:val="-2"/>
          <w:sz w:val="22"/>
          <w:szCs w:val="22"/>
        </w:rPr>
        <w:drawing>
          <wp:inline distT="0" distB="0" distL="0" distR="0">
            <wp:extent cx="171450" cy="184150"/>
            <wp:effectExtent l="0" t="0" r="0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AEE">
        <w:rPr>
          <w:rFonts w:asciiTheme="majorHAnsi" w:hAnsiTheme="majorHAnsi"/>
          <w:sz w:val="22"/>
          <w:szCs w:val="22"/>
        </w:rPr>
        <w:t>Н</w:t>
      </w:r>
      <w:r w:rsidRPr="00B71AEE">
        <w:rPr>
          <w:rFonts w:asciiTheme="majorHAnsi" w:hAnsiTheme="majorHAnsi"/>
          <w:sz w:val="22"/>
          <w:szCs w:val="22"/>
          <w:vertAlign w:val="subscript"/>
        </w:rPr>
        <w:t>ч</w:t>
      </w:r>
      <w:r w:rsidRPr="00B71AEE">
        <w:rPr>
          <w:rFonts w:asciiTheme="majorHAnsi" w:hAnsiTheme="majorHAnsi"/>
          <w:sz w:val="22"/>
          <w:szCs w:val="22"/>
        </w:rPr>
        <w:t xml:space="preserve"> + Н</w:t>
      </w:r>
      <w:r w:rsidRPr="00B71AEE">
        <w:rPr>
          <w:rFonts w:asciiTheme="majorHAnsi" w:hAnsiTheme="majorHAnsi"/>
          <w:sz w:val="22"/>
          <w:szCs w:val="22"/>
          <w:vertAlign w:val="subscript"/>
        </w:rPr>
        <w:t>ком</w:t>
      </w:r>
      <w:r w:rsidRPr="00B71AEE">
        <w:rPr>
          <w:rFonts w:asciiTheme="majorHAnsi" w:hAnsiTheme="majorHAnsi"/>
          <w:sz w:val="22"/>
          <w:szCs w:val="22"/>
        </w:rPr>
        <w:t>) x K</w:t>
      </w:r>
      <w:r w:rsidRPr="00B71AEE">
        <w:rPr>
          <w:rFonts w:asciiTheme="majorHAnsi" w:hAnsiTheme="majorHAnsi"/>
          <w:sz w:val="22"/>
          <w:szCs w:val="22"/>
          <w:vertAlign w:val="subscript"/>
        </w:rPr>
        <w:t>риск</w:t>
      </w:r>
      <w:r w:rsidRPr="00B71AEE">
        <w:rPr>
          <w:rFonts w:asciiTheme="majorHAnsi" w:hAnsiTheme="majorHAnsi"/>
          <w:sz w:val="22"/>
          <w:szCs w:val="22"/>
        </w:rPr>
        <w:t xml:space="preserve"> x 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 xml:space="preserve"> x 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 xml:space="preserve"> (1),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где: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Ч</w:t>
      </w:r>
      <w:r w:rsidRPr="00B71AEE">
        <w:rPr>
          <w:rFonts w:asciiTheme="majorHAnsi" w:hAnsiTheme="majorHAnsi"/>
          <w:sz w:val="22"/>
          <w:szCs w:val="22"/>
          <w:vertAlign w:val="subscript"/>
        </w:rPr>
        <w:t>сот</w:t>
      </w:r>
      <w:r w:rsidRPr="00B71AEE">
        <w:rPr>
          <w:rFonts w:asciiTheme="majorHAnsi" w:hAnsiTheme="majorHAnsi"/>
          <w:sz w:val="22"/>
          <w:szCs w:val="22"/>
        </w:rPr>
        <w:t xml:space="preserve"> - численность сотрудников службы охраны труда у работодателя, чел;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</w:t>
      </w:r>
      <w:r w:rsidRPr="00B71AEE">
        <w:rPr>
          <w:rFonts w:asciiTheme="majorHAnsi" w:hAnsiTheme="majorHAnsi"/>
          <w:sz w:val="22"/>
          <w:szCs w:val="22"/>
          <w:vertAlign w:val="subscript"/>
        </w:rPr>
        <w:t>уп</w:t>
      </w:r>
      <w:r w:rsidRPr="00B71AEE">
        <w:rPr>
          <w:rFonts w:asciiTheme="majorHAnsi" w:hAnsiTheme="majorHAnsi"/>
          <w:sz w:val="22"/>
          <w:szCs w:val="22"/>
        </w:rPr>
        <w:t xml:space="preserve"> - норма управляемости, чел;</w:t>
      </w:r>
    </w:p>
    <w:p w:rsidR="00000000" w:rsidRPr="00B71AEE" w:rsidRDefault="00B71AEE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position w:val="-2"/>
          <w:sz w:val="22"/>
          <w:szCs w:val="22"/>
        </w:rPr>
        <w:drawing>
          <wp:inline distT="0" distB="0" distL="0" distR="0">
            <wp:extent cx="171450" cy="1841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4A1C" w:rsidRPr="00B71AEE">
        <w:rPr>
          <w:rFonts w:asciiTheme="majorHAnsi" w:hAnsiTheme="majorHAnsi"/>
          <w:sz w:val="22"/>
          <w:szCs w:val="22"/>
        </w:rPr>
        <w:t>Н</w:t>
      </w:r>
      <w:r w:rsidR="00004A1C" w:rsidRPr="00B71AEE">
        <w:rPr>
          <w:rFonts w:asciiTheme="majorHAnsi" w:hAnsiTheme="majorHAnsi"/>
          <w:sz w:val="22"/>
          <w:szCs w:val="22"/>
          <w:vertAlign w:val="subscript"/>
        </w:rPr>
        <w:t>ч</w:t>
      </w:r>
      <w:r w:rsidR="00004A1C" w:rsidRPr="00B71AEE">
        <w:rPr>
          <w:rFonts w:asciiTheme="majorHAnsi" w:hAnsiTheme="majorHAnsi"/>
          <w:sz w:val="22"/>
          <w:szCs w:val="22"/>
        </w:rPr>
        <w:t xml:space="preserve"> - суммарная рекомендуемая нормативная численность работников службы охраны труда на выполнение всех трудовых функций, указанных в </w:t>
      </w:r>
      <w:r w:rsidR="00004A1C" w:rsidRPr="00B71AEE">
        <w:rPr>
          <w:rFonts w:asciiTheme="majorHAnsi" w:hAnsiTheme="majorHAnsi"/>
          <w:sz w:val="22"/>
          <w:szCs w:val="22"/>
        </w:rPr>
        <w:t>пунктах 30.1</w:t>
      </w:r>
      <w:r w:rsidR="00004A1C" w:rsidRPr="00B71AEE">
        <w:rPr>
          <w:rFonts w:asciiTheme="majorHAnsi" w:hAnsiTheme="majorHAnsi"/>
          <w:sz w:val="22"/>
          <w:szCs w:val="22"/>
        </w:rPr>
        <w:t xml:space="preserve"> - </w:t>
      </w:r>
      <w:r w:rsidR="00004A1C" w:rsidRPr="00B71AEE">
        <w:rPr>
          <w:rFonts w:asciiTheme="majorHAnsi" w:hAnsiTheme="majorHAnsi"/>
          <w:sz w:val="22"/>
          <w:szCs w:val="22"/>
        </w:rPr>
        <w:t>30.8</w:t>
      </w:r>
      <w:r w:rsidR="00004A1C" w:rsidRPr="00B71AEE">
        <w:rPr>
          <w:rFonts w:asciiTheme="majorHAnsi" w:hAnsiTheme="majorHAnsi"/>
          <w:sz w:val="22"/>
          <w:szCs w:val="22"/>
        </w:rPr>
        <w:t>, в том числе участие в работе комиссии по расследованию несчастных случаев, чел;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</w:t>
      </w:r>
      <w:r w:rsidRPr="00B71AEE">
        <w:rPr>
          <w:rFonts w:asciiTheme="majorHAnsi" w:hAnsiTheme="majorHAnsi"/>
          <w:sz w:val="22"/>
          <w:szCs w:val="22"/>
          <w:vertAlign w:val="subscript"/>
        </w:rPr>
        <w:t>ком</w:t>
      </w:r>
      <w:r w:rsidRPr="00B71AEE">
        <w:rPr>
          <w:rFonts w:asciiTheme="majorHAnsi" w:hAnsiTheme="majorHAnsi"/>
          <w:sz w:val="22"/>
          <w:szCs w:val="22"/>
        </w:rPr>
        <w:t xml:space="preserve"> - рекомендуемая нормативная численность работников службы охраны труда на нахождение в командировках, чел.;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K</w:t>
      </w:r>
      <w:r w:rsidRPr="00B71AEE">
        <w:rPr>
          <w:rFonts w:asciiTheme="majorHAnsi" w:hAnsiTheme="majorHAnsi"/>
          <w:sz w:val="22"/>
          <w:szCs w:val="22"/>
          <w:vertAlign w:val="subscript"/>
        </w:rPr>
        <w:t>риск</w:t>
      </w:r>
      <w:r w:rsidRPr="00B71AEE">
        <w:rPr>
          <w:rFonts w:asciiTheme="majorHAnsi" w:hAnsiTheme="majorHAnsi"/>
          <w:sz w:val="22"/>
          <w:szCs w:val="22"/>
        </w:rPr>
        <w:t xml:space="preserve"> </w:t>
      </w:r>
      <w:r w:rsidRPr="00B71AEE">
        <w:rPr>
          <w:rFonts w:asciiTheme="majorHAnsi" w:hAnsiTheme="majorHAnsi"/>
          <w:sz w:val="22"/>
          <w:szCs w:val="22"/>
        </w:rPr>
        <w:t>- коэффициент уровня риска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 xml:space="preserve"> - коэффициент невыходов, учитывающий планируемые невыходы работников во время отпуска, болезни и т.п.;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 xml:space="preserve"> - коэффициент удаленности.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20" w:name="Par1011"/>
      <w:bookmarkEnd w:id="20"/>
      <w:r w:rsidRPr="00B71AEE">
        <w:rPr>
          <w:rFonts w:asciiTheme="majorHAnsi" w:hAnsiTheme="majorHAnsi"/>
          <w:sz w:val="22"/>
          <w:szCs w:val="22"/>
        </w:rPr>
        <w:t>35. Сначала рассчитывается суммарная рекомендуемая нормативная численность работников службы охраны труда (</w:t>
      </w:r>
      <w:r w:rsidR="00B71AEE">
        <w:rPr>
          <w:rFonts w:asciiTheme="majorHAnsi" w:hAnsiTheme="majorHAnsi"/>
          <w:noProof/>
          <w:position w:val="-2"/>
          <w:sz w:val="22"/>
          <w:szCs w:val="22"/>
        </w:rPr>
        <w:drawing>
          <wp:inline distT="0" distB="0" distL="0" distR="0">
            <wp:extent cx="171450" cy="184150"/>
            <wp:effectExtent l="0" t="0" r="0" b="635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AEE">
        <w:rPr>
          <w:rFonts w:asciiTheme="majorHAnsi" w:hAnsiTheme="majorHAnsi"/>
          <w:sz w:val="22"/>
          <w:szCs w:val="22"/>
        </w:rPr>
        <w:t xml:space="preserve">Н) на выполнение всех трудовых функций согласно </w:t>
      </w:r>
      <w:r w:rsidRPr="00B71AEE">
        <w:rPr>
          <w:rFonts w:asciiTheme="majorHAnsi" w:hAnsiTheme="majorHAnsi"/>
          <w:sz w:val="22"/>
          <w:szCs w:val="22"/>
        </w:rPr>
        <w:t>разделу 4</w:t>
      </w:r>
      <w:r w:rsidRPr="00B71AEE">
        <w:rPr>
          <w:rFonts w:asciiTheme="majorHAnsi" w:hAnsiTheme="majorHAnsi"/>
          <w:sz w:val="22"/>
          <w:szCs w:val="22"/>
        </w:rPr>
        <w:t xml:space="preserve"> настоящих Рекомендаций в соответствии с существующими критериями (нормофакторами), а именно: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среднесписочной численности работников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численности работников, занятых на работах с вредными условиями труда;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количес</w:t>
      </w:r>
      <w:r w:rsidRPr="00B71AEE">
        <w:rPr>
          <w:rFonts w:asciiTheme="majorHAnsi" w:hAnsiTheme="majorHAnsi"/>
          <w:sz w:val="22"/>
          <w:szCs w:val="22"/>
        </w:rPr>
        <w:t>тва самостоятельных производственных структурных подразделений у работодателя;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среднемесячной численности вновь принятых работников.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Далее по </w:t>
      </w:r>
      <w:r w:rsidRPr="00B71AEE">
        <w:rPr>
          <w:rFonts w:asciiTheme="majorHAnsi" w:hAnsiTheme="majorHAnsi"/>
          <w:sz w:val="22"/>
          <w:szCs w:val="22"/>
        </w:rPr>
        <w:t>таблицам 1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5 раздела 4</w:t>
      </w:r>
      <w:r w:rsidRPr="00B71AEE">
        <w:rPr>
          <w:rFonts w:asciiTheme="majorHAnsi" w:hAnsiTheme="majorHAnsi"/>
          <w:sz w:val="22"/>
          <w:szCs w:val="22"/>
        </w:rPr>
        <w:t xml:space="preserve"> определяется рекомендуемая нормативная численность по указанным в таблицах функциям и суммируется. По </w:t>
      </w:r>
      <w:r w:rsidRPr="00B71AEE">
        <w:rPr>
          <w:rFonts w:asciiTheme="majorHAnsi" w:hAnsiTheme="majorHAnsi"/>
          <w:sz w:val="22"/>
          <w:szCs w:val="22"/>
        </w:rPr>
        <w:t>функции 30.6 раздела 4</w:t>
      </w:r>
      <w:r w:rsidRPr="00B71AEE">
        <w:rPr>
          <w:rFonts w:asciiTheme="majorHAnsi" w:hAnsiTheme="majorHAnsi"/>
          <w:sz w:val="22"/>
          <w:szCs w:val="22"/>
        </w:rPr>
        <w:t xml:space="preserve"> настоящих Рекомендаций рекомендуемая нормативная численность рассчитывается путем деления нормы времени на участие в рабо</w:t>
      </w:r>
      <w:r w:rsidRPr="00B71AEE">
        <w:rPr>
          <w:rFonts w:asciiTheme="majorHAnsi" w:hAnsiTheme="majorHAnsi"/>
          <w:sz w:val="22"/>
          <w:szCs w:val="22"/>
        </w:rPr>
        <w:t>те комиссии по расследованию несчастных случаев (по видам случаев) на фактический фонд рабочего времени одного работника, равный 1972 часам.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случае, если Службу или специалиста по охране труда возлагаются (возложены) работодателем дополнительные трудовые</w:t>
      </w:r>
      <w:r w:rsidRPr="00B71AEE">
        <w:rPr>
          <w:rFonts w:asciiTheme="majorHAnsi" w:hAnsiTheme="majorHAnsi"/>
          <w:sz w:val="22"/>
          <w:szCs w:val="22"/>
        </w:rPr>
        <w:t xml:space="preserve"> функции, не входящие в непосредственные трудовые обязанности, в том числе определенные профессиональным стандартом специалиста в области охраны труда или иным нормативным правовым актом, суммарная рекомендуемая нормативная численность Службы, рассчитанная</w:t>
      </w:r>
      <w:r w:rsidRPr="00B71AEE">
        <w:rPr>
          <w:rFonts w:asciiTheme="majorHAnsi" w:hAnsiTheme="majorHAnsi"/>
          <w:sz w:val="22"/>
          <w:szCs w:val="22"/>
        </w:rPr>
        <w:t xml:space="preserve"> по </w:t>
      </w:r>
      <w:r w:rsidRPr="00B71AEE">
        <w:rPr>
          <w:rFonts w:asciiTheme="majorHAnsi" w:hAnsiTheme="majorHAnsi"/>
          <w:sz w:val="22"/>
          <w:szCs w:val="22"/>
        </w:rPr>
        <w:t>таблицам 1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5 раздела 4</w:t>
      </w:r>
      <w:r w:rsidRPr="00B71AEE">
        <w:rPr>
          <w:rFonts w:asciiTheme="majorHAnsi" w:hAnsiTheme="majorHAnsi"/>
          <w:sz w:val="22"/>
          <w:szCs w:val="22"/>
        </w:rPr>
        <w:t>, увеличивается на единицу.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Расчет нормативной численности по </w:t>
      </w:r>
      <w:r w:rsidRPr="00B71AEE">
        <w:rPr>
          <w:rFonts w:asciiTheme="majorHAnsi" w:hAnsiTheme="majorHAnsi"/>
          <w:sz w:val="22"/>
          <w:szCs w:val="22"/>
        </w:rPr>
        <w:t>функции 30.6 раздела 4</w:t>
      </w:r>
      <w:r w:rsidRPr="00B71AEE">
        <w:rPr>
          <w:rFonts w:asciiTheme="majorHAnsi" w:hAnsiTheme="majorHAnsi"/>
          <w:sz w:val="22"/>
          <w:szCs w:val="22"/>
        </w:rPr>
        <w:t>, командировкам и дополнительным функциям про</w:t>
      </w:r>
      <w:r w:rsidRPr="00B71AEE">
        <w:rPr>
          <w:rFonts w:asciiTheme="majorHAnsi" w:hAnsiTheme="majorHAnsi"/>
          <w:sz w:val="22"/>
          <w:szCs w:val="22"/>
        </w:rPr>
        <w:t>изводится по формуле: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B71AEE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position w:val="-31"/>
          <w:sz w:val="22"/>
          <w:szCs w:val="22"/>
        </w:rPr>
        <w:drawing>
          <wp:inline distT="0" distB="0" distL="0" distR="0">
            <wp:extent cx="1060450" cy="546100"/>
            <wp:effectExtent l="0" t="0" r="635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0450" cy="54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где: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</w:t>
      </w:r>
      <w:r w:rsidRPr="00B71AEE">
        <w:rPr>
          <w:rFonts w:asciiTheme="majorHAnsi" w:hAnsiTheme="majorHAnsi"/>
          <w:sz w:val="22"/>
          <w:szCs w:val="22"/>
          <w:vertAlign w:val="subscript"/>
        </w:rPr>
        <w:t>ком</w:t>
      </w:r>
      <w:r w:rsidRPr="00B71AEE">
        <w:rPr>
          <w:rFonts w:asciiTheme="majorHAnsi" w:hAnsiTheme="majorHAnsi"/>
          <w:sz w:val="22"/>
          <w:szCs w:val="22"/>
        </w:rPr>
        <w:t xml:space="preserve"> - норматив численности, чел./час;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Тр - фактическая трудоемкость функции/действия, определяемая методом прямого нормирования (по командировкам рассчитывается как количество календарных д</w:t>
      </w:r>
      <w:r w:rsidRPr="00B71AEE">
        <w:rPr>
          <w:rFonts w:asciiTheme="majorHAnsi" w:hAnsiTheme="majorHAnsi"/>
          <w:sz w:val="22"/>
          <w:szCs w:val="22"/>
        </w:rPr>
        <w:t>ней нахождения специалистов по охране труда в командировках в среднем за предыдущий год, умноженное на 8 часов), чел. час;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Ф</w:t>
      </w:r>
      <w:r w:rsidRPr="00B71AEE">
        <w:rPr>
          <w:rFonts w:asciiTheme="majorHAnsi" w:hAnsiTheme="majorHAnsi"/>
          <w:sz w:val="22"/>
          <w:szCs w:val="22"/>
          <w:vertAlign w:val="subscript"/>
        </w:rPr>
        <w:t>н</w:t>
      </w:r>
      <w:r w:rsidRPr="00B71AEE">
        <w:rPr>
          <w:rFonts w:asciiTheme="majorHAnsi" w:hAnsiTheme="majorHAnsi"/>
          <w:sz w:val="22"/>
          <w:szCs w:val="22"/>
        </w:rPr>
        <w:t xml:space="preserve"> - фактический фонд (норма) рабочего времени одного работника в год (1972 часа), час.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21" w:name="Par1026"/>
      <w:bookmarkEnd w:id="21"/>
      <w:r w:rsidRPr="00B71AEE">
        <w:rPr>
          <w:rFonts w:asciiTheme="majorHAnsi" w:hAnsiTheme="majorHAnsi"/>
          <w:sz w:val="22"/>
          <w:szCs w:val="22"/>
        </w:rPr>
        <w:t>36. Полученная в соответствии с</w:t>
      </w:r>
      <w:r w:rsidRPr="00B71AEE">
        <w:rPr>
          <w:rFonts w:asciiTheme="majorHAnsi" w:hAnsiTheme="majorHAnsi"/>
          <w:sz w:val="22"/>
          <w:szCs w:val="22"/>
        </w:rPr>
        <w:t xml:space="preserve"> </w:t>
      </w:r>
      <w:r w:rsidRPr="00B71AEE">
        <w:rPr>
          <w:rFonts w:asciiTheme="majorHAnsi" w:hAnsiTheme="majorHAnsi"/>
          <w:sz w:val="22"/>
          <w:szCs w:val="22"/>
        </w:rPr>
        <w:t>пунктом 35</w:t>
      </w:r>
      <w:r w:rsidRPr="00B71AEE">
        <w:rPr>
          <w:rFonts w:asciiTheme="majorHAnsi" w:hAnsiTheme="majorHAnsi"/>
          <w:sz w:val="22"/>
          <w:szCs w:val="22"/>
        </w:rPr>
        <w:t xml:space="preserve"> суммарная нормативная численность работников по всем трудовым функциям согласно </w:t>
      </w:r>
      <w:r w:rsidRPr="00B71AEE">
        <w:rPr>
          <w:rFonts w:asciiTheme="majorHAnsi" w:hAnsiTheme="majorHAnsi"/>
          <w:sz w:val="22"/>
          <w:szCs w:val="22"/>
        </w:rPr>
        <w:t>формуле (1)</w:t>
      </w:r>
      <w:r w:rsidRPr="00B71AEE">
        <w:rPr>
          <w:rFonts w:asciiTheme="majorHAnsi" w:hAnsiTheme="majorHAnsi"/>
          <w:sz w:val="22"/>
          <w:szCs w:val="22"/>
        </w:rPr>
        <w:t xml:space="preserve"> умножается на перечисленные коэффициенты: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 уровня риска организации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риск</w:t>
      </w:r>
      <w:r w:rsidRPr="00B71AEE">
        <w:rPr>
          <w:rFonts w:asciiTheme="majorHAnsi" w:hAnsiTheme="majorHAnsi"/>
          <w:sz w:val="22"/>
          <w:szCs w:val="22"/>
        </w:rPr>
        <w:t>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 невыходов, учитывающий планируемые невыходы работников во время отпуска, болезни и т.п. (K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>);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 удаленности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>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36.1. Расчет коэффициента уровня риска организации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риск</w:t>
      </w:r>
      <w:r w:rsidRPr="00B71AEE">
        <w:rPr>
          <w:rFonts w:asciiTheme="majorHAnsi" w:hAnsiTheme="majorHAnsi"/>
          <w:sz w:val="22"/>
          <w:szCs w:val="22"/>
        </w:rPr>
        <w:t>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соо</w:t>
      </w:r>
      <w:r w:rsidRPr="00B71AEE">
        <w:rPr>
          <w:rFonts w:asciiTheme="majorHAnsi" w:hAnsiTheme="majorHAnsi"/>
          <w:sz w:val="22"/>
          <w:szCs w:val="22"/>
        </w:rPr>
        <w:t xml:space="preserve">тветствии с </w:t>
      </w:r>
      <w:r w:rsidRPr="00B71AEE">
        <w:rPr>
          <w:rFonts w:asciiTheme="majorHAnsi" w:hAnsiTheme="majorHAnsi"/>
          <w:sz w:val="22"/>
          <w:szCs w:val="22"/>
        </w:rPr>
        <w:t>пунктом 15</w:t>
      </w:r>
      <w:r w:rsidRPr="00B71AEE">
        <w:rPr>
          <w:rFonts w:asciiTheme="majorHAnsi" w:hAnsiTheme="majorHAnsi"/>
          <w:sz w:val="22"/>
          <w:szCs w:val="22"/>
        </w:rPr>
        <w:t xml:space="preserve"> постановления Правительства Российской Федерации от 21 июля 2021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1230 "Об утверждении положения о федеральном государс</w:t>
      </w:r>
      <w:r w:rsidRPr="00B71AEE">
        <w:rPr>
          <w:rFonts w:asciiTheme="majorHAnsi" w:hAnsiTheme="majorHAnsi"/>
          <w:sz w:val="22"/>
          <w:szCs w:val="22"/>
        </w:rPr>
        <w:t xml:space="preserve">твенном контроле (надзоре) за соблюдением трудового законодательства и иных нормативных правовых актов, содержащих нормы трудового права" &lt;6&gt; плановые контрольные (надзорные) мероприятия в отношении объектов контроля в зависимости от присвоенной категории </w:t>
      </w:r>
      <w:r w:rsidRPr="00B71AEE">
        <w:rPr>
          <w:rFonts w:asciiTheme="majorHAnsi" w:hAnsiTheme="majorHAnsi"/>
          <w:sz w:val="22"/>
          <w:szCs w:val="22"/>
        </w:rPr>
        <w:t>риска проводятся со следующей периодичностью: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&lt;6&gt; Собрание законодательства Российской Федерации, 2021,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30, ст. 5804.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отношении объектов контроля, отнесенных к категории высокого риска, проводится выездная проверка с п</w:t>
      </w:r>
      <w:r w:rsidRPr="00B71AEE">
        <w:rPr>
          <w:rFonts w:asciiTheme="majorHAnsi" w:hAnsiTheme="majorHAnsi"/>
          <w:sz w:val="22"/>
          <w:szCs w:val="22"/>
        </w:rPr>
        <w:t>ериодичностью один раз в 2 года;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отношении объектов контроля, отнесенных к категории значительного риска, проводится выездная проверка с периодичностью один раз в 3 года;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отношении объектов контроля, отнесенных к категории среднего риска, проводится вы</w:t>
      </w:r>
      <w:r w:rsidRPr="00B71AEE">
        <w:rPr>
          <w:rFonts w:asciiTheme="majorHAnsi" w:hAnsiTheme="majorHAnsi"/>
          <w:sz w:val="22"/>
          <w:szCs w:val="22"/>
        </w:rPr>
        <w:t>ездная проверка с периодичностью не чаще чем один раз в 5 лет;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в отношении объектов контроля, отнесенных к категории умеренного риска, проводится выездная проверка с периодичностью не чаще чем один раз в 6 лет.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Коэффициенты риска рассчитаны в таблице 6 с у</w:t>
      </w:r>
      <w:r w:rsidRPr="00B71AEE">
        <w:rPr>
          <w:rFonts w:asciiTheme="majorHAnsi" w:hAnsiTheme="majorHAnsi"/>
          <w:sz w:val="22"/>
          <w:szCs w:val="22"/>
        </w:rPr>
        <w:t>четом трудозатрат на сопровождение проверок специалистом по охране труда и фондом рабочего времени работника.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6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48"/>
        <w:gridCol w:w="3628"/>
        <w:gridCol w:w="1133"/>
      </w:tblGrid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уровня риска организации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Частота плановых проверок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K</w:t>
            </w:r>
            <w:r w:rsidRPr="00B71AEE">
              <w:rPr>
                <w:rFonts w:asciiTheme="majorHAnsi" w:hAnsiTheme="majorHAnsi"/>
                <w:sz w:val="22"/>
                <w:szCs w:val="22"/>
                <w:vertAlign w:val="subscript"/>
              </w:rPr>
              <w:t>риск</w:t>
            </w:r>
          </w:p>
        </w:tc>
      </w:tr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высокого риска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 раз в 2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1,05</w:t>
            </w:r>
          </w:p>
        </w:tc>
      </w:tr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значительного риска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 раз в 3 года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1,03</w:t>
            </w:r>
          </w:p>
        </w:tc>
      </w:tr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среднего риска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 раз в 5 лет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1,02</w:t>
            </w:r>
          </w:p>
        </w:tc>
      </w:tr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умеренного риска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 раз в 6 лет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1,01</w:t>
            </w:r>
          </w:p>
        </w:tc>
      </w:tr>
      <w:tr w:rsidR="00B71AEE" w:rsidRPr="00B71AEE">
        <w:tc>
          <w:tcPr>
            <w:tcW w:w="4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Категория низкого риска</w:t>
            </w:r>
          </w:p>
        </w:tc>
        <w:tc>
          <w:tcPr>
            <w:tcW w:w="3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Плановые проверки не проводятся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1,0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36.2. Расчет коэффициента невыходов, учитывающего п</w:t>
      </w:r>
      <w:r w:rsidRPr="00B71AEE">
        <w:rPr>
          <w:rFonts w:asciiTheme="majorHAnsi" w:hAnsiTheme="majorHAnsi"/>
          <w:sz w:val="22"/>
          <w:szCs w:val="22"/>
        </w:rPr>
        <w:t>ланируемые невыходы работников во время отпуска, болезни и т.п. (K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>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 невыходов 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 xml:space="preserve"> определяется по формуле: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B71AEE">
      <w:pPr>
        <w:pStyle w:val="ConsPlusNormal"/>
        <w:jc w:val="center"/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noProof/>
          <w:position w:val="-46"/>
          <w:sz w:val="22"/>
          <w:szCs w:val="22"/>
        </w:rPr>
        <w:drawing>
          <wp:inline distT="0" distB="0" distL="0" distR="0">
            <wp:extent cx="2184400" cy="7429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36.3. Определение коэффициента удаленности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>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Коэффициент удаленности структурных подразделений на территории одной организации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>) составляет в зависимости от расстояния между структурными подразделениями: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от 0,5</w:t>
      </w:r>
      <w:r w:rsidRPr="00B71AEE">
        <w:rPr>
          <w:rFonts w:asciiTheme="majorHAnsi" w:hAnsiTheme="majorHAnsi"/>
          <w:sz w:val="22"/>
          <w:szCs w:val="22"/>
        </w:rPr>
        <w:t xml:space="preserve"> км до 1,5 км - 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 xml:space="preserve"> = 1,2,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от 1,5 км до 30 км - 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 xml:space="preserve"> = 1,4,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от 30 км до 50 км - Куд = 1,6,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более 50 км - Куд = 2.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22" w:name="Par1073"/>
      <w:bookmarkEnd w:id="22"/>
      <w:r w:rsidRPr="00B71AEE">
        <w:rPr>
          <w:rFonts w:asciiTheme="majorHAnsi" w:hAnsiTheme="majorHAnsi"/>
          <w:sz w:val="22"/>
          <w:szCs w:val="22"/>
        </w:rPr>
        <w:t>37. Далее определяется норма управляемости (количество руководителей и их заместителей) в зависимости от полученной суммарной нор</w:t>
      </w:r>
      <w:r w:rsidRPr="00B71AEE">
        <w:rPr>
          <w:rFonts w:asciiTheme="majorHAnsi" w:hAnsiTheme="majorHAnsi"/>
          <w:sz w:val="22"/>
          <w:szCs w:val="22"/>
        </w:rPr>
        <w:t xml:space="preserve">мативной численности работников по всем трудовым функциям, определяемой в соответствии с </w:t>
      </w:r>
      <w:r w:rsidRPr="00B71AEE">
        <w:rPr>
          <w:rFonts w:asciiTheme="majorHAnsi" w:hAnsiTheme="majorHAnsi"/>
          <w:sz w:val="22"/>
          <w:szCs w:val="22"/>
        </w:rPr>
        <w:t>пунктами 34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36</w:t>
      </w:r>
      <w:r w:rsidRPr="00B71AEE">
        <w:rPr>
          <w:rFonts w:asciiTheme="majorHAnsi" w:hAnsiTheme="majorHAnsi"/>
          <w:sz w:val="22"/>
          <w:szCs w:val="22"/>
        </w:rPr>
        <w:t xml:space="preserve"> Рекомендаций.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Норма управляемости Н</w:t>
      </w:r>
      <w:r w:rsidRPr="00B71AEE">
        <w:rPr>
          <w:rFonts w:asciiTheme="majorHAnsi" w:hAnsiTheme="majorHAnsi"/>
          <w:sz w:val="22"/>
          <w:szCs w:val="22"/>
          <w:vertAlign w:val="subscript"/>
        </w:rPr>
        <w:t>уп</w:t>
      </w:r>
      <w:r w:rsidRPr="00B71AEE">
        <w:rPr>
          <w:rFonts w:asciiTheme="majorHAnsi" w:hAnsiTheme="majorHAnsi"/>
          <w:sz w:val="22"/>
          <w:szCs w:val="22"/>
        </w:rPr>
        <w:t>. Определяется по таблице 7.</w:t>
      </w: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7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678"/>
        <w:gridCol w:w="4365"/>
      </w:tblGrid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Рекомендуемая нормативная численность сотрудников службы охраны труда, чел.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Норма управляемости</w:t>
            </w:r>
          </w:p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(численность руководителей и их заместителей), чел.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До 3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0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&lt;7&gt;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4 - 9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1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&lt;8&gt;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10 - 15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16 - 26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27 - 42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43 - 55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</w:tr>
      <w:tr w:rsidR="00B71AEE" w:rsidRPr="00B71AEE"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свыше 56</w:t>
            </w:r>
          </w:p>
        </w:tc>
        <w:tc>
          <w:tcPr>
            <w:tcW w:w="4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6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--------------------------------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23" w:name="Par1097"/>
      <w:bookmarkEnd w:id="23"/>
      <w:r w:rsidRPr="00B71AEE">
        <w:rPr>
          <w:rFonts w:asciiTheme="majorHAnsi" w:hAnsiTheme="majorHAnsi"/>
          <w:sz w:val="22"/>
          <w:szCs w:val="22"/>
        </w:rPr>
        <w:t>&lt;7&gt; Подчинение непосредственно работодателю (его заместителю или уполномоченному работодателем лицу).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bookmarkStart w:id="24" w:name="Par1098"/>
      <w:bookmarkEnd w:id="24"/>
      <w:r w:rsidRPr="00B71AEE">
        <w:rPr>
          <w:rFonts w:asciiTheme="majorHAnsi" w:hAnsiTheme="majorHAnsi"/>
          <w:sz w:val="22"/>
          <w:szCs w:val="22"/>
        </w:rPr>
        <w:t>&lt;8&gt; Работодатель, исходя из специфики своей деятельности и количества специалистов по охране труда, вправе организовать самостоятельное структурное подразделение по охране труда, либо подчинить указанных работников себе, либо своему заместителю или уполном</w:t>
      </w:r>
      <w:r w:rsidRPr="00B71AEE">
        <w:rPr>
          <w:rFonts w:asciiTheme="majorHAnsi" w:hAnsiTheme="majorHAnsi"/>
          <w:sz w:val="22"/>
          <w:szCs w:val="22"/>
        </w:rPr>
        <w:t>оченному лицу.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38. Итоговая рекомендуемая нормативная численность работников службы охраны труда у работодателя определяется путем суммирования нормы управляемости, определяемой в соответствии с </w:t>
      </w:r>
      <w:r w:rsidRPr="00B71AEE">
        <w:rPr>
          <w:rFonts w:asciiTheme="majorHAnsi" w:hAnsiTheme="majorHAnsi"/>
          <w:sz w:val="22"/>
          <w:szCs w:val="22"/>
        </w:rPr>
        <w:t>пунктом 37</w:t>
      </w:r>
      <w:r w:rsidRPr="00B71AEE">
        <w:rPr>
          <w:rFonts w:asciiTheme="majorHAnsi" w:hAnsiTheme="majorHAnsi"/>
          <w:sz w:val="22"/>
          <w:szCs w:val="22"/>
        </w:rPr>
        <w:t xml:space="preserve"> Рекомендаций, с полученной </w:t>
      </w:r>
      <w:r w:rsidRPr="00B71AEE">
        <w:rPr>
          <w:rFonts w:asciiTheme="majorHAnsi" w:hAnsiTheme="majorHAnsi"/>
          <w:sz w:val="22"/>
          <w:szCs w:val="22"/>
        </w:rPr>
        <w:t xml:space="preserve">суммарной нормативной численностью работников по всем трудовым функциям, определяемой в соответствии с </w:t>
      </w:r>
      <w:r w:rsidRPr="00B71AEE">
        <w:rPr>
          <w:rFonts w:asciiTheme="majorHAnsi" w:hAnsiTheme="majorHAnsi"/>
          <w:sz w:val="22"/>
          <w:szCs w:val="22"/>
        </w:rPr>
        <w:t>пунктами 34</w:t>
      </w:r>
      <w:r w:rsidRPr="00B71AEE">
        <w:rPr>
          <w:rFonts w:asciiTheme="majorHAnsi" w:hAnsiTheme="majorHAnsi"/>
          <w:sz w:val="22"/>
          <w:szCs w:val="22"/>
        </w:rPr>
        <w:t xml:space="preserve"> - </w:t>
      </w:r>
      <w:r w:rsidRPr="00B71AEE">
        <w:rPr>
          <w:rFonts w:asciiTheme="majorHAnsi" w:hAnsiTheme="majorHAnsi"/>
          <w:sz w:val="22"/>
          <w:szCs w:val="22"/>
        </w:rPr>
        <w:t>36</w:t>
      </w:r>
      <w:r w:rsidRPr="00B71AEE">
        <w:rPr>
          <w:rFonts w:asciiTheme="majorHAnsi" w:hAnsiTheme="majorHAnsi"/>
          <w:sz w:val="22"/>
          <w:szCs w:val="22"/>
        </w:rPr>
        <w:t xml:space="preserve"> Рекомендаций.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39. При определении итоговой рекомендуемой нормативной численности работников службы охраны труда у работодателя округление полученного значения производится в порядке, указанном в таблице 8. Данные нормативы численности определяют рекомендуемое количество</w:t>
      </w:r>
      <w:r w:rsidRPr="00B71AEE">
        <w:rPr>
          <w:rFonts w:asciiTheme="majorHAnsi" w:hAnsiTheme="majorHAnsi"/>
          <w:sz w:val="22"/>
          <w:szCs w:val="22"/>
        </w:rPr>
        <w:t xml:space="preserve"> штатных ставок службы охраны труда у работодателя. При определении фактической штатной численности работников службы охраны труда полученное значение итоговой рекомендуемой нормативной численности работников службы охраны труда у работодателя дополнительн</w:t>
      </w:r>
      <w:r w:rsidRPr="00B71AEE">
        <w:rPr>
          <w:rFonts w:asciiTheme="majorHAnsi" w:hAnsiTheme="majorHAnsi"/>
          <w:sz w:val="22"/>
          <w:szCs w:val="22"/>
        </w:rPr>
        <w:t>о округляется до целого числа.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Таблица 8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134"/>
        <w:gridCol w:w="3969"/>
        <w:gridCol w:w="3872"/>
      </w:tblGrid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Рассчитанная рекомендуемая численность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Правила округления</w:t>
            </w:r>
          </w:p>
        </w:tc>
      </w:tr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менее 0,13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Отбрасываются (0)</w:t>
            </w:r>
          </w:p>
        </w:tc>
      </w:tr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0,13 - 0,37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Округляются до 0,25</w:t>
            </w:r>
          </w:p>
        </w:tc>
      </w:tr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0,38 - 0,62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Округляются до 0,5</w:t>
            </w:r>
          </w:p>
        </w:tc>
      </w:tr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0,63 - 0,87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Округляются до 0,75</w:t>
            </w:r>
          </w:p>
        </w:tc>
      </w:tr>
      <w:tr w:rsidR="00B71AEE" w:rsidRPr="00B71AEE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свыше 0,87</w:t>
            </w:r>
          </w:p>
        </w:tc>
        <w:tc>
          <w:tcPr>
            <w:tcW w:w="3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Округляются до 1,0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outlineLvl w:val="1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Приложение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1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 Рекомендациям по структуре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службы охраны труда в организации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 по численности работников службы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охраны труда, утвержденным приказом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Министерства труда и социальной защиты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Российской Федерации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от ______________ 2022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______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bookmarkStart w:id="25" w:name="Par1137"/>
      <w:bookmarkEnd w:id="25"/>
      <w:r w:rsidRPr="00B71AEE">
        <w:rPr>
          <w:rFonts w:asciiTheme="majorHAnsi" w:hAnsiTheme="majorHAnsi"/>
          <w:sz w:val="22"/>
          <w:szCs w:val="22"/>
        </w:rPr>
        <w:t>ПРИМЕР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РАСЧЕТА ЧИСЛЕННОСТИ РАБОТНИКОВ СЛУЖБЫ ОХРАНЫ</w:t>
      </w:r>
    </w:p>
    <w:p w:rsidR="00000000" w:rsidRPr="00B71AEE" w:rsidRDefault="00004A1C">
      <w:pPr>
        <w:pStyle w:val="ConsPlusTitle"/>
        <w:jc w:val="center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ТРУДА У РАБОТОДАТЕЛЯ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Данные работодателя, необходимые для создания службы охраны труда: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1. Среднесписочная численность работников - 1100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2. Численно</w:t>
      </w:r>
      <w:r w:rsidRPr="00B71AEE">
        <w:rPr>
          <w:rFonts w:asciiTheme="majorHAnsi" w:hAnsiTheme="majorHAnsi"/>
          <w:sz w:val="22"/>
          <w:szCs w:val="22"/>
        </w:rPr>
        <w:t>сть рабочих, занятых на работах с вредными условиями труда - 265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3. Количество производственных структурных подразделений - 44.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4. Среднемесячная численность вновь принятых работников - 21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5. Среднегодовое количество несчастных случаев, произошед</w:t>
      </w:r>
      <w:r w:rsidRPr="00B71AEE">
        <w:rPr>
          <w:rFonts w:asciiTheme="majorHAnsi" w:hAnsiTheme="majorHAnsi"/>
          <w:sz w:val="22"/>
          <w:szCs w:val="22"/>
        </w:rPr>
        <w:t>ших за предшествующие 5 лет, - 6 несчастных случаев, один из которых со смертельным исходом.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6. Работодателю присвоена категория значительного риска.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7. Процент планируемых невыходов (болезни, отпуска, дополнительные отпуска за вредные условия труда, за ус</w:t>
      </w:r>
      <w:r w:rsidRPr="00B71AEE">
        <w:rPr>
          <w:rFonts w:asciiTheme="majorHAnsi" w:hAnsiTheme="majorHAnsi"/>
          <w:sz w:val="22"/>
          <w:szCs w:val="22"/>
        </w:rPr>
        <w:t>ловия работы (Крайний Север и др. условия) - 20%.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8. Удаленность объектов - от 0,5 км до 1,5 км.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9. Командировки за год - 42 календарных дня.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10. Дополнительные трудовые функции - есть.</w:t>
      </w: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Title"/>
        <w:ind w:firstLine="540"/>
        <w:jc w:val="both"/>
        <w:outlineLvl w:val="2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Расчет численности работников службы охраны труда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1. Определяем сумма</w:t>
      </w:r>
      <w:r w:rsidRPr="00B71AEE">
        <w:rPr>
          <w:rFonts w:asciiTheme="majorHAnsi" w:hAnsiTheme="majorHAnsi"/>
          <w:sz w:val="22"/>
          <w:szCs w:val="22"/>
        </w:rPr>
        <w:t>рную нормативную численность работников службы охраны труда (</w:t>
      </w:r>
      <w:r w:rsidR="00B71AEE">
        <w:rPr>
          <w:rFonts w:asciiTheme="majorHAnsi" w:hAnsiTheme="majorHAnsi"/>
          <w:noProof/>
          <w:position w:val="-2"/>
          <w:sz w:val="22"/>
          <w:szCs w:val="22"/>
        </w:rPr>
        <w:drawing>
          <wp:inline distT="0" distB="0" distL="0" distR="0">
            <wp:extent cx="171450" cy="184150"/>
            <wp:effectExtent l="0" t="0" r="0" b="635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8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AEE">
        <w:rPr>
          <w:rFonts w:asciiTheme="majorHAnsi" w:hAnsiTheme="majorHAnsi"/>
          <w:sz w:val="22"/>
          <w:szCs w:val="22"/>
        </w:rPr>
        <w:t xml:space="preserve">Н) на выполнение всех трудовых функций, кроме участия в работе комиссии по расследованию несчастных случаев </w:t>
      </w:r>
      <w:r w:rsidRPr="00B71AEE">
        <w:rPr>
          <w:rFonts w:asciiTheme="majorHAnsi" w:hAnsiTheme="majorHAnsi"/>
          <w:sz w:val="22"/>
          <w:szCs w:val="22"/>
        </w:rPr>
        <w:t>(функция 30.6)</w:t>
      </w:r>
      <w:r w:rsidRPr="00B71AEE">
        <w:rPr>
          <w:rFonts w:asciiTheme="majorHAnsi" w:hAnsiTheme="majorHAnsi"/>
          <w:sz w:val="22"/>
          <w:szCs w:val="22"/>
        </w:rPr>
        <w:t>: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35"/>
        <w:gridCol w:w="4535"/>
      </w:tblGrid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 xml:space="preserve">Номер таблицы из 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р</w:t>
            </w:r>
            <w:r w:rsidRPr="00B71AEE">
              <w:rPr>
                <w:rFonts w:asciiTheme="majorHAnsi" w:hAnsiTheme="majorHAnsi"/>
                <w:sz w:val="22"/>
                <w:szCs w:val="22"/>
              </w:rPr>
              <w:t>аздела 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Нормативная численность, чел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0,12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1,18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0,59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5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0,82</w:t>
            </w:r>
          </w:p>
        </w:tc>
      </w:tr>
      <w:tr w:rsidR="00B71AEE" w:rsidRPr="00B71AEE"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Итого</w:t>
            </w:r>
          </w:p>
        </w:tc>
        <w:tc>
          <w:tcPr>
            <w:tcW w:w="45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3,53</w:t>
            </w: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По </w:t>
      </w:r>
      <w:r w:rsidRPr="00B71AEE">
        <w:rPr>
          <w:rFonts w:asciiTheme="majorHAnsi" w:hAnsiTheme="majorHAnsi"/>
          <w:sz w:val="22"/>
          <w:szCs w:val="22"/>
        </w:rPr>
        <w:t>функции 30.6</w:t>
      </w:r>
      <w:r w:rsidRPr="00B71AEE">
        <w:rPr>
          <w:rFonts w:asciiTheme="majorHAnsi" w:hAnsiTheme="majorHAnsi"/>
          <w:sz w:val="22"/>
          <w:szCs w:val="22"/>
        </w:rPr>
        <w:t>: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Несчастные случаи: 5 * 24 = 120 часов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Несчастный случай со смертельным исходом: 1 * 120 = 120 часов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Итого: (120 + 120) / 1972 = 0,12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Н</w:t>
      </w:r>
      <w:r w:rsidRPr="00B71AEE">
        <w:rPr>
          <w:rFonts w:asciiTheme="majorHAnsi" w:hAnsiTheme="majorHAnsi"/>
          <w:sz w:val="22"/>
          <w:szCs w:val="22"/>
          <w:vertAlign w:val="subscript"/>
        </w:rPr>
        <w:t>ком</w:t>
      </w:r>
      <w:r w:rsidRPr="00B71AEE">
        <w:rPr>
          <w:rFonts w:asciiTheme="majorHAnsi" w:hAnsiTheme="majorHAnsi"/>
          <w:sz w:val="22"/>
          <w:szCs w:val="22"/>
        </w:rPr>
        <w:t xml:space="preserve"> = 42 * 8 / 1972 = 0,17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2. Коэффициент уровня риска организации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риск</w:t>
      </w:r>
      <w:r w:rsidRPr="00B71AEE">
        <w:rPr>
          <w:rFonts w:asciiTheme="majorHAnsi" w:hAnsiTheme="majorHAnsi"/>
          <w:sz w:val="22"/>
          <w:szCs w:val="22"/>
        </w:rPr>
        <w:t>) = 1,03 (значительный риск).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3. Коэффициент невыходов, учитывающий планируем</w:t>
      </w:r>
      <w:r w:rsidRPr="00B71AEE">
        <w:rPr>
          <w:rFonts w:asciiTheme="majorHAnsi" w:hAnsiTheme="majorHAnsi"/>
          <w:sz w:val="22"/>
          <w:szCs w:val="22"/>
        </w:rPr>
        <w:t>ые невыходы работников во время отпуска, болезни и т.п. (K</w:t>
      </w:r>
      <w:r w:rsidRPr="00B71AEE">
        <w:rPr>
          <w:rFonts w:asciiTheme="majorHAnsi" w:hAnsiTheme="majorHAnsi"/>
          <w:sz w:val="22"/>
          <w:szCs w:val="22"/>
          <w:vertAlign w:val="subscript"/>
        </w:rPr>
        <w:t>нев</w:t>
      </w:r>
      <w:r w:rsidRPr="00B71AEE">
        <w:rPr>
          <w:rFonts w:asciiTheme="majorHAnsi" w:hAnsiTheme="majorHAnsi"/>
          <w:sz w:val="22"/>
          <w:szCs w:val="22"/>
        </w:rPr>
        <w:t>) = 1 + 20 / 100 = 1,2.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4. Коэффициент удаленности (K</w:t>
      </w:r>
      <w:r w:rsidRPr="00B71AEE">
        <w:rPr>
          <w:rFonts w:asciiTheme="majorHAnsi" w:hAnsiTheme="majorHAnsi"/>
          <w:sz w:val="22"/>
          <w:szCs w:val="22"/>
          <w:vertAlign w:val="subscript"/>
        </w:rPr>
        <w:t>уд</w:t>
      </w:r>
      <w:r w:rsidRPr="00B71AEE">
        <w:rPr>
          <w:rFonts w:asciiTheme="majorHAnsi" w:hAnsiTheme="majorHAnsi"/>
          <w:sz w:val="22"/>
          <w:szCs w:val="22"/>
        </w:rPr>
        <w:t>) = 1,2.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5. Суммарная рекомендуемая нормативная численность работников составит: (3,53 + 0,12 + 0,17) * 1,03 * 1,2 * 1,2 = 5,66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6. Н</w:t>
      </w:r>
      <w:r w:rsidRPr="00B71AEE">
        <w:rPr>
          <w:rFonts w:asciiTheme="majorHAnsi" w:hAnsiTheme="majorHAnsi"/>
          <w:sz w:val="22"/>
          <w:szCs w:val="22"/>
          <w:vertAlign w:val="subscript"/>
        </w:rPr>
        <w:t>уп</w:t>
      </w:r>
      <w:r w:rsidRPr="00B71AEE">
        <w:rPr>
          <w:rFonts w:asciiTheme="majorHAnsi" w:hAnsiTheme="majorHAnsi"/>
          <w:sz w:val="22"/>
          <w:szCs w:val="22"/>
        </w:rPr>
        <w:t xml:space="preserve"> </w:t>
      </w:r>
      <w:r w:rsidRPr="00B71AEE">
        <w:rPr>
          <w:rFonts w:asciiTheme="majorHAnsi" w:hAnsiTheme="majorHAnsi"/>
          <w:sz w:val="22"/>
          <w:szCs w:val="22"/>
        </w:rPr>
        <w:t>- норма управляемости = 1 чел.</w:t>
      </w:r>
    </w:p>
    <w:p w:rsidR="00000000" w:rsidRPr="00B71AEE" w:rsidRDefault="00004A1C">
      <w:pPr>
        <w:pStyle w:val="ConsPlusNormal"/>
        <w:spacing w:before="240"/>
        <w:ind w:firstLine="540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7. Итоговая рекомендуемая нормативная численность работников службы охраны труда у работодателя с учетом наличия дополнительных функций составит: 1 + 5,66 + 1 = 7,66 </w:t>
      </w:r>
      <w:r w:rsidR="00B71AEE">
        <w:rPr>
          <w:rFonts w:asciiTheme="majorHAnsi" w:hAnsiTheme="majorHAnsi"/>
          <w:noProof/>
          <w:position w:val="1"/>
          <w:sz w:val="22"/>
          <w:szCs w:val="22"/>
        </w:rPr>
        <w:drawing>
          <wp:inline distT="0" distB="0" distL="0" distR="0">
            <wp:extent cx="146050" cy="146050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050" cy="146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71AEE">
        <w:rPr>
          <w:rFonts w:asciiTheme="majorHAnsi" w:hAnsiTheme="majorHAnsi"/>
          <w:sz w:val="22"/>
          <w:szCs w:val="22"/>
        </w:rPr>
        <w:t xml:space="preserve"> 7,75 ставочных единиц </w:t>
      </w:r>
      <w:r w:rsidRPr="00B71AEE">
        <w:rPr>
          <w:rFonts w:asciiTheme="majorHAnsi" w:hAnsiTheme="majorHAnsi"/>
          <w:sz w:val="22"/>
          <w:szCs w:val="22"/>
        </w:rPr>
        <w:t>или 8 человек.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  <w:bookmarkStart w:id="26" w:name="_GoBack"/>
      <w:bookmarkEnd w:id="26"/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right"/>
        <w:outlineLvl w:val="1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Приложение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2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 Рекомендациям по структуре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службы охраны труда в организации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и по численности работников службы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охраны труда, утвержденным приказом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Министерства труда и социальной защиты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Российской Федерации</w:t>
      </w:r>
    </w:p>
    <w:p w:rsidR="00000000" w:rsidRPr="00B71AEE" w:rsidRDefault="00004A1C">
      <w:pPr>
        <w:pStyle w:val="ConsPlusNormal"/>
        <w:jc w:val="right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от ______________ 2022 г.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______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bookmarkStart w:id="27" w:name="Par1196"/>
      <w:bookmarkEnd w:id="27"/>
      <w:r w:rsidRPr="00B71AEE">
        <w:rPr>
          <w:rFonts w:asciiTheme="majorHAnsi" w:hAnsiTheme="majorHAnsi"/>
          <w:sz w:val="22"/>
          <w:szCs w:val="22"/>
        </w:rPr>
        <w:t xml:space="preserve">                      РЕКОМЕНДУЕМАЯ ФОРМА ПРЕДПИСАНИЯ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РАБОТНИКА СЛУЖБЫ ОХРАНЫ ТРУДА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(наименование организации)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"__" ____________ 20__ г.        </w:t>
      </w:r>
      <w:r w:rsidR="00B71AEE" w:rsidRPr="00B71AEE">
        <w:rPr>
          <w:rFonts w:asciiTheme="majorHAnsi" w:hAnsiTheme="majorHAnsi"/>
          <w:sz w:val="22"/>
          <w:szCs w:val="22"/>
        </w:rPr>
        <w:t>№</w:t>
      </w:r>
      <w:r w:rsidRPr="00B71AEE">
        <w:rPr>
          <w:rFonts w:asciiTheme="majorHAnsi" w:hAnsiTheme="majorHAnsi"/>
          <w:sz w:val="22"/>
          <w:szCs w:val="22"/>
        </w:rPr>
        <w:t xml:space="preserve"> 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Кому __________________________________________________________________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    (должность, Ф.И.О.)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</w:t>
      </w:r>
      <w:r w:rsidRPr="00B71AEE">
        <w:rPr>
          <w:rFonts w:asciiTheme="majorHAnsi" w:hAnsiTheme="majorHAnsi"/>
          <w:sz w:val="22"/>
          <w:szCs w:val="22"/>
        </w:rPr>
        <w:t>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(наименование подразделения организации)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В соответствии с требованиями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_____________________________</w:t>
      </w:r>
      <w:r w:rsidRPr="00B71AEE">
        <w:rPr>
          <w:rFonts w:asciiTheme="majorHAnsi" w:hAnsiTheme="majorHAnsi"/>
          <w:sz w:val="22"/>
          <w:szCs w:val="22"/>
        </w:rPr>
        <w:t>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(наименование нормативного правового акта, содержащего требования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   охраны труда)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предлагаю уст</w:t>
      </w:r>
      <w:r w:rsidRPr="00B71AEE">
        <w:rPr>
          <w:rFonts w:asciiTheme="majorHAnsi" w:hAnsiTheme="majorHAnsi"/>
          <w:sz w:val="22"/>
          <w:szCs w:val="22"/>
        </w:rPr>
        <w:t>ранить следующие нарушения: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7"/>
        <w:gridCol w:w="5046"/>
        <w:gridCol w:w="1814"/>
        <w:gridCol w:w="1512"/>
      </w:tblGrid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B71AEE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№</w:t>
            </w:r>
            <w:r w:rsidR="00004A1C" w:rsidRPr="00B71AEE">
              <w:rPr>
                <w:rFonts w:asciiTheme="majorHAnsi" w:hAnsiTheme="majorHAnsi"/>
                <w:sz w:val="22"/>
                <w:szCs w:val="22"/>
              </w:rPr>
              <w:t xml:space="preserve"> п/п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Перечень выявленных нарушений требований охраны труда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Сроки устранения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Отметки об устранении</w:t>
            </w: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1</w:t>
            </w: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2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3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jc w:val="center"/>
              <w:rPr>
                <w:rFonts w:asciiTheme="majorHAnsi" w:hAnsiTheme="majorHAnsi"/>
                <w:sz w:val="22"/>
                <w:szCs w:val="22"/>
              </w:rPr>
            </w:pPr>
            <w:r w:rsidRPr="00B71AEE">
              <w:rPr>
                <w:rFonts w:asciiTheme="majorHAnsi" w:hAnsiTheme="majorHAnsi"/>
                <w:sz w:val="22"/>
                <w:szCs w:val="22"/>
              </w:rPr>
              <w:t>4</w:t>
            </w: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B71AEE" w:rsidRPr="00B71AEE">
        <w:tc>
          <w:tcPr>
            <w:tcW w:w="6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5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00000" w:rsidRPr="00B71AEE" w:rsidRDefault="00004A1C">
            <w:pPr>
              <w:pStyle w:val="ConsPlusNormal"/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О выполнении настоящего предписания прошу сообщить до 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                                 (дата)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письменно (по телефону) 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Предписание выдал: _______________________________ 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(подпись,</w:t>
      </w:r>
      <w:r w:rsidRPr="00B71AEE">
        <w:rPr>
          <w:rFonts w:asciiTheme="majorHAnsi" w:hAnsiTheme="majorHAnsi"/>
          <w:sz w:val="22"/>
          <w:szCs w:val="22"/>
        </w:rPr>
        <w:t xml:space="preserve"> дата)            (Ф.И.О., должность)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Предписание получил: _____________________________ 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(подпись, дата)          (Ф.И.О., должность)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Контроль устранения нарушений провел: 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                   (Ф.И.О., должность)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>___________________________________________________________________________</w:t>
      </w:r>
    </w:p>
    <w:p w:rsidR="00000000" w:rsidRPr="00B71AEE" w:rsidRDefault="00004A1C">
      <w:pPr>
        <w:pStyle w:val="ConsPlusNonformat"/>
        <w:jc w:val="both"/>
        <w:rPr>
          <w:rFonts w:asciiTheme="majorHAnsi" w:hAnsiTheme="majorHAnsi"/>
          <w:sz w:val="22"/>
          <w:szCs w:val="22"/>
        </w:rPr>
      </w:pPr>
      <w:r w:rsidRPr="00B71AEE">
        <w:rPr>
          <w:rFonts w:asciiTheme="majorHAnsi" w:hAnsiTheme="majorHAnsi"/>
          <w:sz w:val="22"/>
          <w:szCs w:val="22"/>
        </w:rPr>
        <w:t xml:space="preserve">                              (подпи</w:t>
      </w:r>
      <w:r w:rsidRPr="00B71AEE">
        <w:rPr>
          <w:rFonts w:asciiTheme="majorHAnsi" w:hAnsiTheme="majorHAnsi"/>
          <w:sz w:val="22"/>
          <w:szCs w:val="22"/>
        </w:rPr>
        <w:t>сь, дата)</w:t>
      </w: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jc w:val="both"/>
        <w:rPr>
          <w:rFonts w:asciiTheme="majorHAnsi" w:hAnsiTheme="majorHAnsi"/>
          <w:sz w:val="22"/>
          <w:szCs w:val="22"/>
        </w:rPr>
      </w:pPr>
    </w:p>
    <w:p w:rsidR="00000000" w:rsidRPr="00B71AEE" w:rsidRDefault="00004A1C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Theme="majorHAnsi" w:hAnsiTheme="majorHAnsi"/>
          <w:sz w:val="22"/>
          <w:szCs w:val="22"/>
        </w:rPr>
      </w:pPr>
    </w:p>
    <w:p w:rsidR="00B71AEE" w:rsidRPr="00B71AEE" w:rsidRDefault="00B71AEE">
      <w:pPr>
        <w:pStyle w:val="ConsPlusNormal"/>
        <w:pBdr>
          <w:top w:val="single" w:sz="6" w:space="0" w:color="auto"/>
        </w:pBdr>
        <w:spacing w:before="100" w:after="100"/>
        <w:jc w:val="both"/>
        <w:rPr>
          <w:rFonts w:asciiTheme="majorHAnsi" w:hAnsiTheme="majorHAnsi"/>
          <w:sz w:val="22"/>
          <w:szCs w:val="22"/>
        </w:rPr>
      </w:pPr>
    </w:p>
    <w:sectPr w:rsidR="00B71AEE" w:rsidRPr="00B71AEE">
      <w:headerReference w:type="default" r:id="rId15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4A1C" w:rsidRDefault="00004A1C">
      <w:pPr>
        <w:spacing w:after="0" w:line="240" w:lineRule="auto"/>
      </w:pPr>
      <w:r>
        <w:separator/>
      </w:r>
    </w:p>
  </w:endnote>
  <w:endnote w:type="continuationSeparator" w:id="0">
    <w:p w:rsidR="00004A1C" w:rsidRDefault="00004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4A1C" w:rsidRDefault="00004A1C">
      <w:pPr>
        <w:spacing w:after="0" w:line="240" w:lineRule="auto"/>
      </w:pPr>
      <w:r>
        <w:separator/>
      </w:r>
    </w:p>
  </w:footnote>
  <w:footnote w:type="continuationSeparator" w:id="0">
    <w:p w:rsidR="00004A1C" w:rsidRDefault="00004A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00000" w:rsidRPr="00B71AEE" w:rsidRDefault="00004A1C" w:rsidP="00B71AEE">
    <w:pPr>
      <w:pStyle w:val="a3"/>
    </w:pPr>
    <w:r w:rsidRPr="00B71AEE"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savePreviewPicture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1AEE"/>
    <w:rsid w:val="00004A1C"/>
    <w:rsid w:val="00B7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B71AE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71AEE"/>
  </w:style>
  <w:style w:type="paragraph" w:styleId="a5">
    <w:name w:val="footer"/>
    <w:basedOn w:val="a"/>
    <w:link w:val="a6"/>
    <w:uiPriority w:val="99"/>
    <w:unhideWhenUsed/>
    <w:rsid w:val="00B71AE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71AE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b/>
      <w:bCs/>
      <w:sz w:val="24"/>
      <w:szCs w:val="24"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ConsPlusDocList">
    <w:name w:val="ConsPlusDoc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18"/>
      <w:szCs w:val="18"/>
    </w:rPr>
  </w:style>
  <w:style w:type="paragraph" w:customStyle="1" w:styleId="ConsPlusTitlePage">
    <w:name w:val="ConsPlusTitlePag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ahoma" w:hAnsi="Tahoma" w:cs="Tahoma"/>
      <w:sz w:val="24"/>
      <w:szCs w:val="24"/>
    </w:rPr>
  </w:style>
  <w:style w:type="paragraph" w:customStyle="1" w:styleId="ConsPlusJurTerm">
    <w:name w:val="ConsPlusJurTerm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">
    <w:name w:val="ConsPlusTextLis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onsPlusTextList1">
    <w:name w:val="ConsPlusTextList1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B71AEE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B71AEE"/>
  </w:style>
  <w:style w:type="paragraph" w:styleId="a5">
    <w:name w:val="footer"/>
    <w:basedOn w:val="a"/>
    <w:link w:val="a6"/>
    <w:uiPriority w:val="99"/>
    <w:unhideWhenUsed/>
    <w:rsid w:val="00B71AEE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B7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w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2CE0A0-5CDB-433D-83F6-D598534BD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27</Pages>
  <Words>9437</Words>
  <Characters>53795</Characters>
  <Application>Microsoft Office Word</Application>
  <DocSecurity>2</DocSecurity>
  <Lines>448</Lines>
  <Paragraphs>126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20</vt:i4>
      </vt:variant>
    </vt:vector>
  </HeadingPairs>
  <TitlesOfParts>
    <vt:vector size="21" baseType="lpstr">
      <vt:lpstr>Приказ Минтруда России от 31.01.2022 N 37"Об утверждении Рекомендаций по структуре службы охраны труда в организации и по численности работников службы охраны труда"</vt:lpstr>
      <vt:lpstr>МИНИСТЕРСТВО ТРУДА И СОЦИАЛЬНОЙ ЗАЩИТЫ РОССИЙСКОЙ ФЕДЕРАЦИИ</vt:lpstr>
      <vt:lpstr>Приложение</vt:lpstr>
      <vt:lpstr>    I. Общие положения</vt:lpstr>
      <vt:lpstr>    II. Организация службы охраны труда</vt:lpstr>
      <vt:lpstr>    III. Определение структуры Службы</vt:lpstr>
      <vt:lpstr>    IV. Определение нормативной численности работников Службы</vt:lpstr>
      <vt:lpstr>        30.1. Обеспечение функционирования системы управления охраной труда, проведение </vt:lpstr>
      <vt:lpstr>        30.2. Составление отчетности по установленным формам, ведение документированной </vt:lpstr>
      <vt:lpstr>        30.3. Контроль за соблюдением законодательных и иных нормативных правовых актов </vt:lpstr>
      <vt:lpstr>        </vt:lpstr>
      <vt:lpstr>        30.4. Участие в проведении специальной оценки условий труда, производственного к</vt:lpstr>
      <vt:lpstr>        30.5. Обеспечение и координация проведения оперативного контроля за состоянием о</vt:lpstr>
      <vt:lpstr>        30.6. Участие в расследовании и учете несчастных случаев, установлении обстоятел</vt:lpstr>
      <vt:lpstr>        30.7. Подготовка и организация проведения инструктажей, обучения и проверки знан</vt:lpstr>
      <vt:lpstr>        30.8. Участие в реализации мероприятий, направленных на улучшение условий труда </vt:lpstr>
      <vt:lpstr>    V. Методика расчета численности работников службы</vt:lpstr>
      <vt:lpstr>    Приложение № 1</vt:lpstr>
      <vt:lpstr>        Данные работодателя, необходимые для создания службы охраны труда:</vt:lpstr>
      <vt:lpstr>        Расчет численности работников службы охраны труда</vt:lpstr>
      <vt:lpstr>    Приложение № 2</vt:lpstr>
    </vt:vector>
  </TitlesOfParts>
  <Company>КонсультантПлюс Версия 4021.00.20</Company>
  <LinksUpToDate>false</LinksUpToDate>
  <CharactersWithSpaces>63106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Приказ Минтруда России от 31.01.2022 N 37"Об утверждении Рекомендаций по структуре службы охраны труда в организации и по численности работников службы охраны труда"</dc:title>
  <dc:creator>Игорь</dc:creator>
  <cp:lastModifiedBy>Игорь</cp:lastModifiedBy>
  <cp:revision>2</cp:revision>
  <dcterms:created xsi:type="dcterms:W3CDTF">2022-02-09T18:25:00Z</dcterms:created>
  <dcterms:modified xsi:type="dcterms:W3CDTF">2022-02-09T18:25:00Z</dcterms:modified>
</cp:coreProperties>
</file>