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4831" w:rsidRDefault="00A74831" w:rsidP="00A748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74831" w:rsidRDefault="00A74831" w:rsidP="00A748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74831" w:rsidRPr="00A74831" w:rsidRDefault="00A74831" w:rsidP="00A74831">
      <w:pPr>
        <w:pStyle w:val="a3"/>
      </w:pPr>
      <w:r>
        <w:rPr>
          <w:noProof/>
        </w:rPr>
        <w:drawing>
          <wp:inline distT="0" distB="0" distL="0" distR="0" wp14:anchorId="4F8E5A97" wp14:editId="34DABFCB">
            <wp:extent cx="5989922" cy="8238490"/>
            <wp:effectExtent l="0" t="0" r="0" b="0"/>
            <wp:docPr id="1" name="Рисунок 1" descr="C:\Users\Школа 161\AppData\Local\Packages\Microsoft.Windows.Photos_8wekyb3d8bbwe\TempState\ShareServiceTempFolder\Скан_20240119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 161\AppData\Local\Packages\Microsoft.Windows.Photos_8wekyb3d8bbwe\TempState\ShareServiceTempFolder\Скан_20240119 (3)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2010" cy="8255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74831" w:rsidRDefault="00A74831" w:rsidP="00A7483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E7A25" w:rsidRPr="00DE7A25" w:rsidRDefault="00DE7A25" w:rsidP="00A7483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 рабочей программе воспитания.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по технологии направлена на решение системы задач: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основ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чертёжно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гибкости и вариативности мышления, способностей к изобретательской деятельности;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, активности и инициативности;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программы по технологии включает характеристику основных структурных единиц (модулей), которые являются общими для каждого года обучения:</w:t>
      </w:r>
    </w:p>
    <w:p w:rsidR="00DE7A25" w:rsidRPr="00DE7A25" w:rsidRDefault="00DE7A25" w:rsidP="00DE7A25">
      <w:pPr>
        <w:numPr>
          <w:ilvl w:val="0"/>
          <w:numId w:val="1"/>
        </w:numPr>
        <w:spacing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Технологии, профессии и производства.</w:t>
      </w:r>
    </w:p>
    <w:p w:rsidR="00DE7A25" w:rsidRPr="00DE7A25" w:rsidRDefault="00DE7A25" w:rsidP="00DE7A25">
      <w:pPr>
        <w:numPr>
          <w:ilvl w:val="0"/>
          <w:numId w:val="1"/>
        </w:numPr>
        <w:spacing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</w:t>
      </w: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технологии работы с другими доступными материалами (например, пластик, поролон, фольга, солома).</w:t>
      </w:r>
    </w:p>
    <w:p w:rsidR="00DE7A25" w:rsidRPr="00DE7A25" w:rsidRDefault="00DE7A25" w:rsidP="00DE7A25">
      <w:pPr>
        <w:numPr>
          <w:ilvl w:val="0"/>
          <w:numId w:val="1"/>
        </w:numPr>
        <w:spacing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DE7A25" w:rsidRPr="00DE7A25" w:rsidRDefault="00DE7A25" w:rsidP="00DE7A25">
      <w:pPr>
        <w:numPr>
          <w:ilvl w:val="0"/>
          <w:numId w:val="1"/>
        </w:numPr>
        <w:spacing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освоения программы </w:t>
      </w:r>
      <w:proofErr w:type="gram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технологии</w:t>
      </w:r>
      <w:proofErr w:type="gram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программе по технологии осуществляется реализация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межпредметных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‌Общее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неделю).‌‌</w:t>
      </w:r>
    </w:p>
    <w:p w:rsid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УЧЕБНОГО ПРЕДМЕТА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 КЛАСС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Технологии, профессии и производства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Природное и техническое окружение человека. 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Традиции и праздники народов России, ремёсла, обычаи.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Технологии ручной обработки материалов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сминание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дополнительных отделочных материалов.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Конструирование и моделирование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Информационно-коммуникативные технологии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Демонстрация учителем готовых материалов на информационных носителях.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Информация. Виды информации.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УНИВЕРСАЛЬНЫЕ УЧЕБНЫЕ ДЕЙСТВИЯ (ПРОПЕДЕВТИЧЕСКИЙ УРОВЕНЬ)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Познавательные универсальные учебные действия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Базовые логические и исследовательские действия: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терминах, используемых в технологии (в пределах изученного);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и использовать предложенную инструкцию (устную, графическую);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отдельные изделия (конструкции), находить сходство и различия в их устройстве.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 информацией: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Коммуникативные универсальные учебные действия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несложные высказывания, сообщения в устной форме (по содержанию изученных тем).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Регулятивные универсальные учебные действия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Самоорганизация и самоконтроль: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и удерживать в процессе деятельности предложенную учебную задачу;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несложные действия контроля и оценки по предложенным критериям.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Совместная деятельность</w:t>
      </w: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положительное отношение к включению в совместную работу, к простым видам сотрудничества;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2 КЛАСС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Технологии, профессии и производства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Технологии ручной обработки материалов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биговка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Подвижное соединение деталей на проволоку, толстую нитку.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</w:t>
      </w: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швейного изделия (разметка деталей, выкраивание деталей, отделка деталей, сшивание деталей).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дополнительных материалов (например, проволока, пряжа, бусины и другие).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Конструирование и моделирование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Информационно-коммуникативные технологии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Демонстрация учителем готовых материалов на информационных носителях.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Поиск информации. Интернет как источник информации.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УНИВЕРСАЛЬНЫЕ УЧЕБНЫЕ ДЕЙСТВИЯ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Познавательные универсальные учебные действия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Базовые логические и исследовательские действия: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терминах, используемых в технологии (в пределах изученного);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работу в соответствии с образцом, инструкцией, устной или письменной;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действия анализа и синтеза, сравнения, группировки с учётом указанных критериев;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рассуждения, делать умозаключения, проверять их в практической работе;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воспроизводить порядок действий при решении учебной (практической) задачи;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решение простых задач в умственной и материализованной форме.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 информацией: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получать информацию из учебника и других дидактических материалов, использовать её в работе;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Коммуникативные универсальные учебные действия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Регулятивные универсальные учебные действия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Самоорганизация и самоконтроль: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принимать учебную задачу;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свою деятельность;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предлагаемый план действий, действовать по плану;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прогнозировать необходимые действия для получения практического результата, планировать работу;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действия контроля и оценки;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советы, оценку учителя и других обучающихся, стараться учитывать их в работе.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Совместная деятельность</w:t>
      </w: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 КЛАСС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Технологии, профессии и производства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Непрерывность процесса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деятельностного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Технологии ручной обработки материалов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рицовки на картоне с помощью канцелярского ножа, выполнение отверстий шилом.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дополнительных материалов. Комбинирование разных материалов в одном изделии.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Конструирование и моделирование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Информационно-коммуникативные технологии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DVD). Работа с текстовым редактором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Microsoft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Word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другим.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УНИВЕРСАЛЬНЫЕ УЧЕБНЫЕ ДЕЙСТВИЯ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Познавательные универсальные учебные действия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Базовые логические и исследовательские действия: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анализ предложенных образцов с выделением существенных и несущественных признаков;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способы доработки конструкций с учётом предложенных условий;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и воспроизводить простой чертёж (эскиз) развёртки изделия;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восстанавливать нарушенную последовательность выполнения изделия.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 информацией: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анализа информации производить выбор наиболее эффективных способов работы;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Коммуникативные универсальные учебные действия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монологическое высказывание, владеть диалогической формой коммуникации;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предметы рукотворного мира, оценивать их достоинства;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собственное мнение, аргументировать выбор вариантов и способов выполнения задания.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Регулятивные универсальные учебные действия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Самоорганизация и самоконтроль: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и сохранять учебную задачу, осуществлять поиск средств для её решения;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проявлять волевую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саморегуляцию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выполнении задания.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Совместная деятельность</w:t>
      </w: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себе партнёров по совместной деятельности не только по симпатии, но и по деловым качествам;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справедливо распределять работу, договариваться, приходить к общему решению, отвечать за общий результат работы;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роли лидера, подчинённого, соблюдать равноправие и дружелюбие;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взаимопомощь, проявлять ответственность при выполнении своей части работы.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 КЛАСС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Технологии, профессии и производства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Профессии, связанные с опасностями (пожарные, космонавты, химики и другие).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Технологии ручной обработки материалов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Комбинированное использование разных материалов.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Конструирование и моделирование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требования к техническим устройствам (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экологичность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, безопасность, эргономичность и другие).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Информационно-коммуникативные технологии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доступной информацией в Интернете и на цифровых носителях информации.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Электронные и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медиаресурсы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PowerPoint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другой.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УНИВЕРСАЛЬНЫЕ УЧЕБНЫЕ ДЕЙСТВИЯ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Познавательные универсальные учебные действия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Базовые логические и исследовательские действия: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конструкции предложенных образцов изделий;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простые задачи на преобразование конструкции;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работу в соответствии с инструкцией, устной или письменной;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 информацией: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анализа информации производить выбор наиболее эффективных способов работы;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поиск дополнительной информации по тематике творческих и проектных работ;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рисунки из ресурса компьютера в оформлении изделий и другое;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Коммуникативные универсальные учебные действия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Регулятивные универсальные учебные действия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Самоорганизация и самоконтроль: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проявлять волевую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саморегуляцию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выполнении задания.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Совместная деятельность</w:t>
      </w: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​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​ПЛАНИРУЕМЫЕ РЕЗУЛЬТАТЫ ОСВОЕНИЯ ПРОГРАММЫ ПО ТЕХНОЛОГИИ НА УРОВНЕ НАЧАЛЬНОГО ОБЩЕГО ОБРАЗОВАНИЯ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Toc143620888"/>
      <w:bookmarkEnd w:id="1"/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ЛИЧНОСТНЫЕ РЕЗУЛЬТАТЫ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проявление устойчивых волевых качества и способность к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_Toc143620889"/>
      <w:bookmarkEnd w:id="2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 РЕЗУЛЬТАТЫ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Познавательные универсальные учебные действия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Базовые логические и исследовательские действия: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анализ объектов и изделий с выделением существенных и несущественных признаков;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группы объектов (изделий), выделять в них общее и различия;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схемы, модели и простейшие чертежи в собственной практической творческой деятельности;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 информацией: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Коммуникативные универсальные учебные действия: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последовательность совершаемых действий при создании изделия.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Регулятивные универсальные учебные действия: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правила безопасности труда при выполнении работы;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работу, соотносить свои действия с поставленной целью;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проявлять волевую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саморегуляцию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выполнении работы.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Совместная деятельность: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_Toc143620890"/>
      <w:bookmarkStart w:id="4" w:name="_Toc134720971"/>
      <w:bookmarkEnd w:id="3"/>
      <w:bookmarkEnd w:id="4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РЕЗУЛЬТАТЫ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концу обучения </w:t>
      </w:r>
      <w:r w:rsidRPr="00DE7A2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 1 классе</w:t>
      </w: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обучающийся получит следующие предметные результаты по отдельным темам программы по технологии: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правила безопасной работы ножницами, иглой и аккуратной работы с клеем;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сминание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оформлять изделия строчкой прямого стежка;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задания с опорой на готовый план;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материалы и инструменты по их назначению;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сминанием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для сушки плоских изделий пресс;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разборные и неразборные конструкции несложных изделий;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несложные коллективные работы проектного характера.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концу обучения </w:t>
      </w:r>
      <w:r w:rsidRPr="00DE7A2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 2 классе</w:t>
      </w:r>
      <w:r w:rsidRPr="00DE7A2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 получит следующие предметные результаты по отдельным темам программы по технологии: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задания по самостоятельно составленному плану;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выполнять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биговку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оформлять изделия и соединять детали освоенными ручными строчками;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отличать макет от модели, строить трёхмерный макет из готовой развёртки;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несложные конструкторско-технологические задачи;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выбор, какое мнение принять – своё или другое, высказанное в ходе обсуждения;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работу в малых группах, осуществлять сотрудничество;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профессии людей, работающих в сфере обслуживания.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концу обучения </w:t>
      </w:r>
      <w:r w:rsidRPr="00DE7A2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 3 классе</w:t>
      </w: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обучающийся получит следующие предметные результаты по отдельным темам программы по технологии: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смысл понятий «чертёж развёртки», «канцелярский нож», «шило», «искусственный материал»;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узнавать и называть линии чертежа (осевая и центровая);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 пользоваться канцелярским ножом, шилом;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рицовку;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соединение деталей и отделку изделия освоенными ручными строчками;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изменять конструкцию изделия по заданным условиям;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выбирать способ соединения и соединительный материал в зависимости от требований конструкции;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основные правила безопасной работы на компьютере;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концу обучения </w:t>
      </w:r>
      <w:r w:rsidRPr="00DE7A2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 4 классе</w:t>
      </w: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обучающийся получит следующие предметные результаты по отдельным темам программы по технологии: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работать с доступной информацией, работать в программах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Word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Power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Point</w:t>
      </w:r>
      <w:proofErr w:type="spellEnd"/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sz w:val="24"/>
          <w:szCs w:val="24"/>
          <w:lang w:eastAsia="ru-RU"/>
        </w:rPr>
        <w:t>​​</w:t>
      </w:r>
    </w:p>
    <w:p w:rsidR="00DE7A25" w:rsidRPr="00DE7A25" w:rsidRDefault="00DE7A25" w:rsidP="00DE7A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7A25" w:rsidRPr="00DE7A25" w:rsidRDefault="00DE7A25" w:rsidP="00DE7A25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ТЕМАТИЧЕСКОЕ ПЛАНИРОВАНИЕ</w:t>
      </w:r>
    </w:p>
    <w:p w:rsidR="00DE7A25" w:rsidRPr="00DE7A25" w:rsidRDefault="00DE7A25" w:rsidP="00DE7A25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lastRenderedPageBreak/>
        <w:t>1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1"/>
        <w:gridCol w:w="9497"/>
        <w:gridCol w:w="652"/>
        <w:gridCol w:w="2105"/>
        <w:gridCol w:w="2161"/>
        <w:gridCol w:w="81"/>
      </w:tblGrid>
      <w:tr w:rsidR="00DE7A25" w:rsidRPr="00DE7A25" w:rsidTr="00DE7A25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Природное и техническое окружение человека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Природные материалы. Свойства. Технологии обработки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соединения природных материалов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Композиция в художественно-декоративных изделиях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Пластические массы. Свойства. Технология обработки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Изделие. Основа и детали изделия. Понятие «технология»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Получение различных форм деталей изделия из пластилина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Бумага. Ее основные свойства. Виды бумаги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Картон. Его основные свойства. Виды картона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Сгибание и складывание бумаги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Ножницы – режущий инструмент. Резание бумаги и тонкого картона ножницами. Понятие «конструкция»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представление о тканях и нитках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Швейные иглы и приспособления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Варианты строчки прямого стежка (перевивы). Вышивка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gridSpan w:val="6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gridSpan w:val="2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DE7A25" w:rsidRPr="00DE7A25" w:rsidRDefault="00DE7A25" w:rsidP="00DE7A25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2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4"/>
        <w:gridCol w:w="9742"/>
        <w:gridCol w:w="652"/>
        <w:gridCol w:w="2001"/>
        <w:gridCol w:w="2057"/>
        <w:gridCol w:w="81"/>
      </w:tblGrid>
      <w:tr w:rsidR="00DE7A25" w:rsidRPr="00DE7A25" w:rsidTr="00DE7A25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и обобщение пройденного в первом классе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proofErr w:type="spellStart"/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Биговка</w:t>
            </w:r>
            <w:proofErr w:type="spellEnd"/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Сгибание тонкого картона и плотных видов бумаги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Элементы графической грамоты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Циркуль – чертежный (контрольно-измерительный) инструмент. Разметка круглых деталей циркулем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Подвижное и неподвижное соединение деталей. Соединение деталей изделия «щелевым замком»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Машины на службе у человека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Натуральные ткани. Основные свойства натуральных тканей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Виды ниток. Их назначение, использование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gridSpan w:val="6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gridSpan w:val="2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DE7A25" w:rsidRPr="00DE7A25" w:rsidRDefault="00DE7A25" w:rsidP="00DE7A25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3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5"/>
        <w:gridCol w:w="9863"/>
        <w:gridCol w:w="652"/>
        <w:gridCol w:w="1950"/>
        <w:gridCol w:w="2006"/>
        <w:gridCol w:w="81"/>
      </w:tblGrid>
      <w:tr w:rsidR="00DE7A25" w:rsidRPr="00DE7A25" w:rsidTr="00DE7A25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и обобщение пройденного во втором классе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Информационно-коммуникативные технологии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получения объемных рельефных форм и изображений Фольга. Технология обработки фольги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Архитектура и строительство. </w:t>
            </w:r>
            <w:proofErr w:type="spellStart"/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Гофрокартон</w:t>
            </w:r>
            <w:proofErr w:type="spellEnd"/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Его строение свойства, сферы использования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Объемные формы деталей и изделий. Развертка. Чертеж развертки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Технологии обработки текстильных материалов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Пришивание пуговиц. Ремонт одежды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6012E8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Современные производства и профессии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6012E8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Подвижное и неподвижное соединение деталей из деталей наборов типа «Конструктор». Конструирование изделий из разных материалов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6012E8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gridSpan w:val="6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gridSpan w:val="2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DE7A25" w:rsidRPr="00DE7A25" w:rsidRDefault="00DE7A25" w:rsidP="00DE7A25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DE7A25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4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0"/>
        <w:gridCol w:w="8278"/>
        <w:gridCol w:w="751"/>
        <w:gridCol w:w="2583"/>
        <w:gridCol w:w="2648"/>
        <w:gridCol w:w="87"/>
      </w:tblGrid>
      <w:tr w:rsidR="00DE7A25" w:rsidRPr="00DE7A25" w:rsidTr="00DE7A25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и обобщение изученного в третьем классе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Информационно-коммуникативные технологии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робототехнических моделей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сложных изделий из бумаги и картона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объемных изделий из разверток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Интерьеры разных времен. Декор интерьера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Синтетические материалы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одежды и текстильных материалов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gridSpan w:val="6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DE7A25" w:rsidRPr="00DE7A25" w:rsidTr="00DE7A25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DE7A25" w:rsidRPr="00DE7A25" w:rsidRDefault="00DE7A25" w:rsidP="00DE7A2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shd w:val="clear" w:color="auto" w:fill="FFFFFF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0" w:type="auto"/>
            <w:shd w:val="clear" w:color="auto" w:fill="FFFFFF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/>
            <w:hideMark/>
          </w:tcPr>
          <w:p w:rsidR="00DE7A25" w:rsidRPr="00DE7A25" w:rsidRDefault="00DE7A25" w:rsidP="00DE7A2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DE7A25" w:rsidRPr="00DE7A25" w:rsidRDefault="00DE7A25" w:rsidP="00DE7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E7A2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br/>
            </w:r>
          </w:p>
        </w:tc>
      </w:tr>
    </w:tbl>
    <w:p w:rsidR="000C4277" w:rsidRDefault="000C4277"/>
    <w:sectPr w:rsidR="000C4277" w:rsidSect="00A7483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D62FFD"/>
    <w:multiLevelType w:val="multilevel"/>
    <w:tmpl w:val="76F61F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A25"/>
    <w:rsid w:val="000C4277"/>
    <w:rsid w:val="006012E8"/>
    <w:rsid w:val="00A74831"/>
    <w:rsid w:val="00DE7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5F2C1"/>
  <w15:docId w15:val="{C61CA7AF-4567-4331-BE58-E1CF828BF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48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65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1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3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9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46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0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8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32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33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39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74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54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2028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861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35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220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34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5108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88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40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21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26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5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801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41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22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845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47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772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41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15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94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51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333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107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23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97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32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437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6860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79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3151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3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138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07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6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233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434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7794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94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8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06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22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83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08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78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768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28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693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71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37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402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87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589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291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471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184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269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460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678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52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8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8802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01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96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63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46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73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4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5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12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4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31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43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619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189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18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10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27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107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442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869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5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04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243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65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279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72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80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3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2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292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94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13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30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17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442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857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50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44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057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237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966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385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656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279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04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071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22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839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592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47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884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23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310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770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04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63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08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68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143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910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8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86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49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81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8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55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09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450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66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531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80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350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07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33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536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1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29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99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85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659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981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23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998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995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025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90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83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722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9825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04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138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803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97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06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169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524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503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03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68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436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82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299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00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1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47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880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579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330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971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860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864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505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9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995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61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05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82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427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69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11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64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54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43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722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119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458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1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35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463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130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972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66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603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0384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30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063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84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2359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56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325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9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6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460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708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103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49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399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74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699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258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292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23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8615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26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65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242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85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97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8313</Words>
  <Characters>47389</Characters>
  <Application>Microsoft Office Word</Application>
  <DocSecurity>0</DocSecurity>
  <Lines>394</Lines>
  <Paragraphs>111</Paragraphs>
  <ScaleCrop>false</ScaleCrop>
  <Company/>
  <LinksUpToDate>false</LinksUpToDate>
  <CharactersWithSpaces>55591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161</dc:creator>
  <cp:keywords/>
  <dc:description/>
  <cp:lastModifiedBy>Школа 161</cp:lastModifiedBy>
  <cp:revision>4</cp:revision>
  <dcterms:created xsi:type="dcterms:W3CDTF">2023-09-16T06:28:00Z</dcterms:created>
  <dcterms:modified xsi:type="dcterms:W3CDTF">2024-01-19T11:17:00Z</dcterms:modified>
</cp:coreProperties>
</file>