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left"/>
        <w:rPr>
          <w:rFonts w:ascii="Arial" w:hAnsi="Arial" w:eastAsia="Arial" w:cs="Arial"/>
          <w:color w:val="000000"/>
          <w:sz w:val="22"/>
          <w:szCs w:val="22"/>
        </w:rPr>
      </w:pPr>
    </w:p>
    <w:tbl>
      <w:tblPr>
        <w:tblStyle w:val="166"/>
        <w:tblW w:w="1059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4110"/>
        <w:gridCol w:w="993"/>
        <w:gridCol w:w="2126"/>
        <w:gridCol w:w="283"/>
        <w:gridCol w:w="2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 xml:space="preserve">КАЛЕНДАРНЫЙ ПЛАН ВОСПИТАТЕЛЬНОЙ РАБОТЫ 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НА 2023-2024 УЧЕБНЫЙ ГОД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mallCaps/>
                <w:color w:val="000000"/>
                <w:sz w:val="24"/>
              </w:rPr>
              <w:t>НАЧАЛЬНОЕ ОБЩЕЕ ОБРАЗОВАНИЕ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2023 год - Год педагога и наставника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2018-2027 гг. - Десятилетие детства в Российской Федерации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2022-2031 гг. - Десятилетие науки и технологий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«Урочная деятельность»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Август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220 лет со дня рождения Ф. Тютчева.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Евгения Светланова, советского дирижера, композитора.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6.09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Международный день музыки.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25.10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27.12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А.С. Пушкина.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10.02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05.02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08.02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23.02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360" w:hanging="36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</w:t>
            </w:r>
          </w:p>
        </w:tc>
        <w:tc>
          <w:tcPr>
            <w:tcW w:w="4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>
            <w:pPr>
              <w:widowControl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190 лет со дня рождения русского мецената, собирателя живописи Сергея Михайловича Третьякова.</w:t>
            </w:r>
          </w:p>
        </w:tc>
        <w:tc>
          <w:tcPr>
            <w:tcW w:w="99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03.03</w:t>
            </w:r>
          </w:p>
        </w:tc>
        <w:tc>
          <w:tcPr>
            <w:tcW w:w="255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Учитель изобразительного искусства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09.03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18.04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Всемирный день Земли.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22.04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24.05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«Внеурочная деятельность»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Название курса/программы,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занятий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Количество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часов в неделю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rPr>
                <w:rFonts w:ascii="Times New Roman" w:hAnsi="Times New Roman" w:eastAsia="Times New Roman" w:cs="Times New Roman"/>
                <w:kern w:val="2"/>
                <w:szCs w:val="24"/>
                <w:lang w:val="ru-RU" w:eastAsia="ko-KR" w:bidi="ar-SA"/>
              </w:rPr>
            </w:pPr>
            <w:r>
              <w:rPr>
                <w:rFonts w:ascii="Times New Roman" w:hAnsi="Times New Roman" w:cs="Times New Roman"/>
              </w:rPr>
              <w:t>"Разговоры о важном"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hint="default"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</w:rPr>
              <w:t xml:space="preserve">Веселый английский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hint="default"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</w:t>
            </w: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-предметник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 w:cs="Times New Roman"/>
              </w:rPr>
              <w:t>Риторика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</w:t>
            </w: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-предметник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Нейроигры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1-2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</w:t>
            </w: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-предметник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</w:rPr>
              <w:t>Я-исследователь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3-4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</w:t>
            </w: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-предметник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4"/>
                <w:szCs w:val="24"/>
                <w:lang w:val="ru-RU" w:eastAsia="ko-KR" w:bidi="ar-SA"/>
              </w:rPr>
            </w:pPr>
            <w:r>
              <w:rPr>
                <w:rFonts w:ascii="Times New Roman" w:hAnsi="Times New Roman" w:cs="Times New Roman"/>
              </w:rPr>
              <w:t>Каллиграфия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1-2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</w:t>
            </w: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-предметник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Белая ладья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</w:t>
            </w: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-предметник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Хореография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</w:t>
            </w: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-предметник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Бысрее.Выше.Сильнее.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</w:t>
            </w: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-предметник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«Классное руководство»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Работа с коллективом класса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Урок знаний.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руководители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04-15.09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понедельникам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11-16.09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02-07.10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09-14.10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13-18.11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Инструктаж «Осторожно: тонкий лёд!».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 – 01.12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19-23.02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04-09.03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Урок мужества (инициатива «Горячее сердце»).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29.04 – 18.05 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06-08.05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Ежемесячно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Деятельность, направленная на успешную адаптацию первоклассников, а также прибывших обучающихся 2-4 кл.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Ежемесячно, 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Малый пед. совет (психолого-педагогический консилиум) «Адаптация первоклассников».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руководители                                     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педагогом-психологом, соц. педагогом 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Взаимодействие с педагогом-психологом, соц. педагогом по вопросу организации поддержки особых категорий обучающихся.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заседаниях социально-психологической службы, Совета профилактики, Центра детских инициатив, Штаба воспитательной работы.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4253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«Основные школьные дела»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01.09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04.09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Кл.руководитель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«День Здоровья».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05.09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Медсестра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физкультуры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Кл.руководитель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Квиз, посвященный Международному дню распространения грамотности.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08.09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Кл.руководитель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 – 02.10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Кл.руководитель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Кьюар-квест, посвященный Международному дню музыки.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25-29.09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02-13.10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Кл.руководитель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посвященное Дню </w:t>
            </w:r>
            <w:r>
              <w:rPr>
                <w:rFonts w:ascii="Times New Roman" w:hAnsi="Times New Roman"/>
                <w:color w:val="000000"/>
                <w:sz w:val="24"/>
              </w:rPr>
              <w:t>Учителя.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05.10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Кл.руководитель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14-27.10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Кл.руководитель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Интерактивная игра «Книжки ны уроки», посвященная Международному дню школьных библиотек.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 – 28.10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Библиотекарь школы Каримуллина Э.Р.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Кл.руководитель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Викторина «Когда мы едины – мы непобедимы!» (в сообществе школы в ВК), посвященная Дню народного единства.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03-05.11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Кл.руководитель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Соревнования по шахматам.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13-17.11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ПДО Закиров Д.Р.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Неделя толерантности.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13-17.11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Волонтерский отряд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Выставка фотографий «Мамы разные нужны, мамы разные важны».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Мастер-класс «Для любимой мамочки» (изготовление подарков для мам).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23.11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Концертная программы «Мама – это значит жизнь!»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24.11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Публикация классных поздравительных роликов ко Дню матери в сообществе школы в ВК.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26.11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Комплекс мероприятий, посвященных Дню матери.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right="57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 «Символы России. Герб страны», посвященная Дню Государственного герба Российской Федерации (в сообществе школы в ВК).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неизвестного солдата.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04.12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Акция «3 П: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01-04.12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Всероссийская акция «Мы – граждане России», посвященная Дню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12.12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11-22.12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18.12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Конкурс «Дверь в Новый год».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18-30.12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Неделя «Мы за ЗОЖ!».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Соревнования по настольному теннису.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19.01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26.01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Оформление экспозиции, посвященной разгрому советскими войсками 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01.02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05-10.02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Викторина, посвященная Международному дню родного языка.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19-24.02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04-9.03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Спортивно - игровой квест «Проводы зимы».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14-15.03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«Сад памяти».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профориентации.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11-16.03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День школьного самоуправления (проф. пробы).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15.03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 (20.03)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18-23.03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Флешмоб, посвященный Всемирному дню театра.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27.03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«Неделя позитива».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01-06.04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7.04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Фестиваль патриотической песни «Этих дней не смолкнет слава!»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08-12.04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психологии.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15-19.04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15-20.04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15-25.04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19.04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«Окна Победы».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Церемония награждения обучающихся и педагогов, добившихся успехов в различных видах деятельности «Школа зажигает звёзды»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Флешмоб, посвященный празднику Весны и Труда.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30.04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Конкурс боевых листков.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29.04-09.05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03-09.05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19.05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Праздник «Прощание с начальной школой».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24.05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01.06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Фото флешмоб «Детства счастливые моменты» (в сообществе школы в ВК).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27.05 – 01.06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«Окна России».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07-20.06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Игровой квест, посвящённый Дню России.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12.06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22.06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Фото флешмоб «Все начинается с семьи» (в сообществе школы в ВК), посвященный Дню семьи, любви и верности.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5-10.07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Фото-флешмоб «На зарядку становись!» (в сообществе школы в ВК), посвященный Дню физкультурника.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08-12.08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Викторина в ВК «Символы России: флаг» (в сообществе школы в ВК), посвященная Дню </w:t>
            </w:r>
            <w:r>
              <w:rPr>
                <w:rFonts w:ascii="Times New Roman" w:hAnsi="Times New Roman"/>
                <w:sz w:val="24"/>
              </w:rPr>
              <w:t>Государственного флага РФ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22.08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Квиз «Этот волшебный мир кино» (в сообществе школы в ВК), посвященный Дню российского кино.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26-17.08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 РДДМ «Движение первых»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знаний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учителя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отца в России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15.10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народного единства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матери в России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неизвестного солдата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героев Отечества.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09.12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«Волонтёры науки».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«Узнай!».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– 11.12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серия спортивных вызовов «Испытай себя».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Всероссийские открытые тренировки первых.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Всероссийский проект «Будь здоров!».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Всероссийский Мюзикл Движения Первых «Код разума».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«Литературный марафон».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-ноябрь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«Хранители истории».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Всероссийская акция «Мы – граждане России!».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фотофестиваль «Посмотри!».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ноябрь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«МедиаПритяжение».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Сентябрь – 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 ноября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конкурс тематических маршрутов.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«Встречи единомышленников».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«Школьная классика».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Всероссийская премия первых.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Всероссийский проект «Классные встречи».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Акселератор «Высота».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«Звучи».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«Дизайн-бюро».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Всероссийский проект «На связи с природой».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«Зеленый стандарт».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Всероссийская акция «МыВместе.Дети».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Комплекс акций в формате «Дни единых действий».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>
            <w:pPr>
              <w:jc w:val="center"/>
              <w:rPr>
                <w:rFonts w:ascii="Batang" w:hAnsi="Batang" w:eastAsia="Batang" w:cs="Batang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</w:t>
            </w:r>
            <w:r>
              <w:rPr>
                <w:rFonts w:ascii="Batang" w:hAnsi="Batang" w:eastAsia="Batang" w:cs="Batang"/>
                <w:b/>
                <w:sz w:val="24"/>
              </w:rPr>
              <w:t>Внешкольные мероприятия»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Экскурсии в пожарную часть.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Минусинского краеведческого музея.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районной библиотеки им А.Каримуллина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Походы выходного дня.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Экскурсии на предприятия Сабинского района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</w:t>
            </w:r>
            <w:r>
              <w:rPr>
                <w:rFonts w:ascii="Times New Roman" w:hAnsi="Times New Roman"/>
                <w:sz w:val="24"/>
              </w:rPr>
              <w:t>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Экскурсионные поездки в г. Казань, Москва, С-Петербург и др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Районные тематические мероприятия, фестивали, праздники, конкурсы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Посещение Районного дома культуры им Ш.Биктимерова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0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Смотр-конкурс классных уголков.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Согласно 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Положению о смотре-конкурсе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 учебного года (еженедельно)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работы школьного радио (музыкальные звонки, музыка, информационные сообщения, объявления).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Школьный парламент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Подготовка и размещение регулярно сменяемых экспозиций творческих работ обучающихся (см. раздел «Основные школьные дела»).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 «Вход в Новый год» (оформление дверей классных кабинетов).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Кл.руководитель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ПДО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«Взаимодействие с родителями»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Выборы классных родительских активов.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Кл.руководитель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года, еженедельно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Родительского совета школы.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День открытых дверей для родителей.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Октябрь, март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ЗДВР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работы презентационной площадки объединений дополнительного образования школы.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26.08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Организация встреч по запросу родителей с педагогом-психологом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А.И., психолог школы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 плану работы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Администрация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занятиях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годы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Кл.руководитель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Родительского совета в проведении самоанализа воспитательной деятельности в школе в 2023-2024 уч. году.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Родительского комитета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«Самоуправление»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Реализация программы «Орлята России».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«День рождения РДДМ».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18-22.12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школьного самоуправления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15.03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Организация деятельности Совета старост.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учебного года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(заседание не реже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раза в четверть)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Торжественные посвящения в участники РДДМ.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года,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раз в месяц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в рамках деятельности РДДМ.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«Профилактика и безопасность»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Преподаватель-организатор ОБЖ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Преподаватель-организатор ОБЖ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Преподаватель-организатор ОБЖ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</w:t>
            </w:r>
            <w:r>
              <w:rPr>
                <w:rFonts w:ascii="Times New Roman" w:hAnsi="Times New Roman"/>
                <w:sz w:val="24"/>
              </w:rPr>
              <w:t> </w:t>
            </w:r>
            <w:r>
              <w:rPr>
                <w:rFonts w:ascii="Times New Roman" w:hAnsi="Times New Roman"/>
                <w:sz w:val="24"/>
                <w:lang w:val="ru-RU"/>
              </w:rPr>
              <w:t>, ОМВД, ПДН России (в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Инструктажи обучающихся (согласно утвержденному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деятельности школьной службы медиации.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Тематические классные часы и родительские собрания (согласно планам ВР классных руководителей), в том числе с использованием материалов общероссийской общественной организации «Общее дело».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2696"/>
              </w:tabs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 перед каникулами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ЗДВР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ЗДВР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Индивидуальные и групповые коррекционно-развивающие занятия с </w:t>
            </w:r>
            <w:r>
              <w:rPr>
                <w:rFonts w:ascii="Times New Roman" w:hAnsi="Times New Roman"/>
                <w:color w:val="00000A"/>
                <w:sz w:val="24"/>
                <w:lang w:val="ru-RU"/>
              </w:rPr>
              <w:t>обучающимися групп риска,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службы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Разработка и реализация профилактических программ (в т. ч. КИПРов), направленных на работу как с девиантными обучающимися, так и с их окружением.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 (по мере необходимости)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службы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(по плану работы социально-психологической службы)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службы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 (ежемесячно)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2CC"/>
          </w:tcPr>
          <w:p>
            <w:pPr>
              <w:tabs>
                <w:tab w:val="left" w:pos="2696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2CC"/>
          </w:tcPr>
          <w:p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«Социальное партнёрство»</w:t>
            </w:r>
          </w:p>
        </w:tc>
      </w:tr>
    </w:tbl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left"/>
        <w:rPr>
          <w:rFonts w:ascii="Times New Roman" w:hAnsi="Times New Roman"/>
          <w:b/>
          <w:sz w:val="24"/>
        </w:rPr>
      </w:pPr>
    </w:p>
    <w:tbl>
      <w:tblPr>
        <w:tblStyle w:val="167"/>
        <w:tblW w:w="1048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28"/>
        <w:gridCol w:w="2948"/>
        <w:gridCol w:w="29"/>
        <w:gridCol w:w="1672"/>
        <w:gridCol w:w="29"/>
        <w:gridCol w:w="1672"/>
        <w:gridCol w:w="29"/>
        <w:gridCol w:w="3515"/>
        <w:gridCol w:w="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2976" w:type="dxa"/>
            <w:gridSpan w:val="2"/>
            <w:tcBorders>
              <w:bottom w:val="single" w:color="auto" w:sz="4" w:space="0"/>
            </w:tcBorders>
          </w:tcPr>
          <w:p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Соц. партнер</w:t>
            </w:r>
          </w:p>
        </w:tc>
        <w:tc>
          <w:tcPr>
            <w:tcW w:w="1701" w:type="dxa"/>
            <w:gridSpan w:val="2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 xml:space="preserve">Дела, события, мероприятия </w:t>
            </w:r>
          </w:p>
        </w:tc>
        <w:tc>
          <w:tcPr>
            <w:tcW w:w="1701" w:type="dxa"/>
            <w:gridSpan w:val="2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3573" w:type="dxa"/>
            <w:gridSpan w:val="3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</w:trPr>
        <w:tc>
          <w:tcPr>
            <w:tcW w:w="562" w:type="dxa"/>
            <w:gridSpan w:val="2"/>
            <w:tcBorders>
              <w:right w:val="single" w:color="auto" w:sz="4" w:space="0"/>
            </w:tcBorders>
          </w:tcPr>
          <w:p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  <w:lang w:val="ru-RU"/>
              </w:rPr>
              <w:t>МБУ ДО «Центр детского творчества Сабинского муниципального района Республики Татарстан»,</w:t>
            </w: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shd w:val="clear" w:color="auto" w:fill="auto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мероприятиях</w:t>
            </w:r>
          </w:p>
        </w:tc>
        <w:tc>
          <w:tcPr>
            <w:tcW w:w="1701" w:type="dxa"/>
            <w:gridSpan w:val="2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Педагоги-организаторы, ПДО, советник по воспитанию, ЗДВР, классные 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1858" w:hRule="atLeast"/>
        </w:trPr>
        <w:tc>
          <w:tcPr>
            <w:tcW w:w="562" w:type="dxa"/>
            <w:gridSpan w:val="2"/>
            <w:tcBorders>
              <w:right w:val="single" w:color="auto" w:sz="4" w:space="0"/>
            </w:tcBorders>
          </w:tcPr>
          <w:p>
            <w:pPr>
              <w:pStyle w:val="33"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/>
                <w:color w:val="000000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iCs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  <w:lang w:val="ru-RU"/>
              </w:rPr>
              <w:t>МБУ ДО «Детский оздоровительно-образовательный центр Сабинского муниципального района Республики Татарстан»,</w:t>
            </w:r>
          </w:p>
          <w:p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iCs/>
                <w:sz w:val="24"/>
                <w:lang w:val="ru-RU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shd w:val="clear" w:color="auto" w:fill="auto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мероприятиях</w:t>
            </w:r>
          </w:p>
        </w:tc>
        <w:tc>
          <w:tcPr>
            <w:tcW w:w="1701" w:type="dxa"/>
            <w:gridSpan w:val="2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советник по воспитанию, ЗДВР, классные руководители, руководитель ШСК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1270" w:hRule="atLeast"/>
        </w:trPr>
        <w:tc>
          <w:tcPr>
            <w:tcW w:w="562" w:type="dxa"/>
            <w:gridSpan w:val="2"/>
            <w:tcBorders>
              <w:right w:val="single" w:color="auto" w:sz="4" w:space="0"/>
            </w:tcBorders>
          </w:tcPr>
          <w:p>
            <w:pPr>
              <w:pStyle w:val="33"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/>
                <w:color w:val="000000"/>
              </w:rPr>
            </w:pPr>
            <w:r>
              <w:rPr>
                <w:rFonts w:ascii="Times New Roman"/>
                <w:color w:val="000000"/>
              </w:rPr>
              <w:t>2.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  <w:lang w:val="ru-RU"/>
              </w:rPr>
              <w:t>МБУ "Олимп" Сабинского муниципального района Республики Татарстан",</w:t>
            </w:r>
          </w:p>
          <w:p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shd w:val="clear" w:color="auto" w:fill="auto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мероприятиях</w:t>
            </w:r>
          </w:p>
        </w:tc>
        <w:tc>
          <w:tcPr>
            <w:tcW w:w="1701" w:type="dxa"/>
            <w:gridSpan w:val="2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советник по воспитанию, ЗДВР, классные руководители, руководитель ШСК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</w:trPr>
        <w:tc>
          <w:tcPr>
            <w:tcW w:w="562" w:type="dxa"/>
            <w:gridSpan w:val="2"/>
            <w:tcBorders>
              <w:right w:val="single" w:color="auto" w:sz="4" w:space="0"/>
            </w:tcBorders>
          </w:tcPr>
          <w:p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  <w:lang w:val="ru-RU"/>
              </w:rPr>
              <w:t>МБОУ ДО "Сабинская детская гимназия искусств имени Хуснуллы и Аллагияр Валиуллиных",</w:t>
            </w: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shd w:val="clear" w:color="auto" w:fill="auto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мероприятиях</w:t>
            </w:r>
          </w:p>
        </w:tc>
        <w:tc>
          <w:tcPr>
            <w:tcW w:w="1701" w:type="dxa"/>
            <w:gridSpan w:val="2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по воспитанию, ЗДВР, классные руководители,.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501" w:hRule="atLeast"/>
        </w:trPr>
        <w:tc>
          <w:tcPr>
            <w:tcW w:w="562" w:type="dxa"/>
            <w:gridSpan w:val="2"/>
            <w:tcBorders>
              <w:right w:val="single" w:color="auto" w:sz="4" w:space="0"/>
            </w:tcBorders>
          </w:tcPr>
          <w:p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  <w:lang w:val="ru-RU"/>
              </w:rPr>
              <w:t>КСК «Сабантуй» Сабинского муниципального района РТ»,</w:t>
            </w:r>
          </w:p>
          <w:p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iCs/>
                <w:sz w:val="24"/>
                <w:lang w:val="ru-RU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shd w:val="clear" w:color="auto" w:fill="auto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мероприятиях</w:t>
            </w:r>
          </w:p>
        </w:tc>
        <w:tc>
          <w:tcPr>
            <w:tcW w:w="1701" w:type="dxa"/>
            <w:gridSpan w:val="2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советник по воспитанию, ЗДВР, классные руководители, руководитель ШСК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501" w:hRule="atLeast"/>
        </w:trPr>
        <w:tc>
          <w:tcPr>
            <w:tcW w:w="562" w:type="dxa"/>
            <w:gridSpan w:val="2"/>
            <w:tcBorders>
              <w:right w:val="single" w:color="auto" w:sz="4" w:space="0"/>
            </w:tcBorders>
          </w:tcPr>
          <w:p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  <w:lang w:val="ru-RU"/>
              </w:rPr>
              <w:t>МБУ  «САБА – АРЕНА»,</w:t>
            </w: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shd w:val="clear" w:color="auto" w:fill="auto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мероприятиях</w:t>
            </w:r>
          </w:p>
        </w:tc>
        <w:tc>
          <w:tcPr>
            <w:tcW w:w="1701" w:type="dxa"/>
            <w:gridSpan w:val="2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советник по воспитанию, ЗДВР, классные руководители, руководитель ШСК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</w:trPr>
        <w:tc>
          <w:tcPr>
            <w:tcW w:w="562" w:type="dxa"/>
            <w:gridSpan w:val="2"/>
            <w:tcBorders>
              <w:right w:val="single" w:color="auto" w:sz="4" w:space="0"/>
            </w:tcBorders>
          </w:tcPr>
          <w:p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  <w:lang w:val="ru-RU"/>
              </w:rPr>
              <w:t>ЦБ им.А.Каримуллина. МБУ «Сабинская централизованная библиотечная система» Сабинского муниципального района,</w:t>
            </w: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shd w:val="clear" w:color="auto" w:fill="auto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Участие в мероприятиях </w:t>
            </w:r>
          </w:p>
        </w:tc>
        <w:tc>
          <w:tcPr>
            <w:tcW w:w="1701" w:type="dxa"/>
            <w:gridSpan w:val="2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2042" w:hRule="atLeast"/>
        </w:trPr>
        <w:tc>
          <w:tcPr>
            <w:tcW w:w="562" w:type="dxa"/>
            <w:gridSpan w:val="2"/>
            <w:tcBorders>
              <w:right w:val="single" w:color="auto" w:sz="4" w:space="0"/>
            </w:tcBorders>
          </w:tcPr>
          <w:p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iCs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  <w:lang w:val="ru-RU"/>
              </w:rPr>
              <w:t>МБУ «Сабинская централизованная сельская клубная система» (Районный дом культуры) Сабинского муниципального района РТ</w:t>
            </w: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shd w:val="clear" w:color="auto" w:fill="auto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Участие в мероприятиях </w:t>
            </w:r>
          </w:p>
        </w:tc>
        <w:tc>
          <w:tcPr>
            <w:tcW w:w="1701" w:type="dxa"/>
            <w:gridSpan w:val="2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851" w:hRule="atLeast"/>
        </w:trPr>
        <w:tc>
          <w:tcPr>
            <w:tcW w:w="562" w:type="dxa"/>
            <w:gridSpan w:val="2"/>
            <w:tcBorders>
              <w:right w:val="single" w:color="auto" w:sz="4" w:space="0"/>
            </w:tcBorders>
          </w:tcPr>
          <w:p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iCs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  <w:lang w:val="ru-RU"/>
              </w:rPr>
              <w:t xml:space="preserve">МБУ «Сабинский централизованный краеведческий музей» </w:t>
            </w: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shd w:val="clear" w:color="auto" w:fill="auto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Экскурсии в музей и его филиалы.</w:t>
            </w:r>
          </w:p>
        </w:tc>
        <w:tc>
          <w:tcPr>
            <w:tcW w:w="1701" w:type="dxa"/>
            <w:gridSpan w:val="2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</w:tc>
        <w:tc>
          <w:tcPr>
            <w:tcW w:w="3515" w:type="dxa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по воспитанию, ЗДВР, классные 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</w:trPr>
        <w:tc>
          <w:tcPr>
            <w:tcW w:w="562" w:type="dxa"/>
            <w:gridSpan w:val="2"/>
            <w:tcBorders>
              <w:right w:val="single" w:color="auto" w:sz="4" w:space="0"/>
            </w:tcBorders>
          </w:tcPr>
          <w:p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iCs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  <w:lang w:val="ru-RU"/>
              </w:rPr>
              <w:t>Филиал Музей истории Сабинского лесного хозяйства</w:t>
            </w: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shd w:val="clear" w:color="auto" w:fill="auto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по воспитанию, ЗДВР, классные 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</w:trPr>
        <w:tc>
          <w:tcPr>
            <w:tcW w:w="562" w:type="dxa"/>
            <w:gridSpan w:val="2"/>
            <w:tcBorders>
              <w:right w:val="single" w:color="auto" w:sz="4" w:space="0"/>
            </w:tcBorders>
          </w:tcPr>
          <w:p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</w:rPr>
              <w:t>ППМС центр «Семицветик»,</w:t>
            </w: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shd w:val="clear" w:color="auto" w:fill="auto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тренингах, мероприятих, тестированиях и тд</w:t>
            </w:r>
          </w:p>
        </w:tc>
        <w:tc>
          <w:tcPr>
            <w:tcW w:w="1701" w:type="dxa"/>
            <w:gridSpan w:val="2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</w:trPr>
        <w:tc>
          <w:tcPr>
            <w:tcW w:w="562" w:type="dxa"/>
            <w:gridSpan w:val="2"/>
            <w:tcBorders>
              <w:right w:val="single" w:color="auto" w:sz="4" w:space="0"/>
            </w:tcBorders>
          </w:tcPr>
          <w:p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Cs/>
                <w:sz w:val="24"/>
              </w:rPr>
              <w:t xml:space="preserve">Газета "Саба Таңнары", </w:t>
            </w: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shd w:val="clear" w:color="auto" w:fill="auto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</w:t>
            </w:r>
          </w:p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деятельности РДДМ.</w:t>
            </w:r>
          </w:p>
        </w:tc>
        <w:tc>
          <w:tcPr>
            <w:tcW w:w="1701" w:type="dxa"/>
            <w:gridSpan w:val="2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 Ганиева А.И.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</w:trPr>
        <w:tc>
          <w:tcPr>
            <w:tcW w:w="562" w:type="dxa"/>
            <w:gridSpan w:val="2"/>
            <w:tcBorders>
              <w:right w:val="single" w:color="auto" w:sz="4" w:space="0"/>
            </w:tcBorders>
          </w:tcPr>
          <w:p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Cs/>
                <w:sz w:val="24"/>
              </w:rPr>
              <w:t>ТРК "Саба дулкыннары",</w:t>
            </w: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shd w:val="clear" w:color="auto" w:fill="auto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мероприятиях, проводимых на базе ТРК</w:t>
            </w:r>
          </w:p>
        </w:tc>
        <w:tc>
          <w:tcPr>
            <w:tcW w:w="1701" w:type="dxa"/>
            <w:gridSpan w:val="2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9923" w:type="dxa"/>
        </w:trPr>
        <w:tc>
          <w:tcPr>
            <w:tcW w:w="562" w:type="dxa"/>
            <w:gridSpan w:val="2"/>
            <w:shd w:val="clear" w:color="auto" w:fill="FFF2CC"/>
          </w:tcPr>
          <w:p>
            <w:pPr>
              <w:pStyle w:val="33"/>
              <w:tabs>
                <w:tab w:val="left" w:pos="1920"/>
              </w:tabs>
              <w:ind w:left="72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</w:trPr>
        <w:tc>
          <w:tcPr>
            <w:tcW w:w="562" w:type="dxa"/>
            <w:gridSpan w:val="2"/>
          </w:tcPr>
          <w:p>
            <w:pPr>
              <w:tabs>
                <w:tab w:val="left" w:pos="1920"/>
              </w:tabs>
              <w:rPr>
                <w:rFonts w:ascii="Times New Roman"/>
                <w:i/>
                <w:lang w:val="ru-RU"/>
              </w:rPr>
            </w:pPr>
          </w:p>
        </w:tc>
        <w:tc>
          <w:tcPr>
            <w:tcW w:w="4678" w:type="dxa"/>
            <w:gridSpan w:val="4"/>
            <w:shd w:val="clear" w:color="auto" w:fill="auto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Модуль «Профориентация»</w:t>
            </w:r>
          </w:p>
        </w:tc>
        <w:tc>
          <w:tcPr>
            <w:tcW w:w="1701" w:type="dxa"/>
            <w:gridSpan w:val="2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</w:p>
        </w:tc>
        <w:tc>
          <w:tcPr>
            <w:tcW w:w="3515" w:type="dxa"/>
          </w:tcPr>
          <w:p>
            <w:pPr>
              <w:tabs>
                <w:tab w:val="left" w:pos="1920"/>
              </w:tabs>
              <w:rPr>
                <w:rFonts w:ascii="Times New Roman" w:hAnsi="Times New Roman"/>
                <w:i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</w:trPr>
        <w:tc>
          <w:tcPr>
            <w:tcW w:w="562" w:type="dxa"/>
            <w:gridSpan w:val="2"/>
          </w:tcPr>
          <w:p>
            <w:pPr>
              <w:tabs>
                <w:tab w:val="left" w:pos="1920"/>
              </w:tabs>
              <w:rPr>
                <w:rFonts w:ascii="Times New Roman"/>
                <w:i/>
                <w:lang w:val="ru-RU"/>
              </w:rPr>
            </w:pPr>
            <w:r>
              <w:rPr>
                <w:rFonts w:ascii="Times New Roman"/>
                <w:i/>
                <w:lang w:val="ru-RU"/>
              </w:rPr>
              <w:t xml:space="preserve">   </w:t>
            </w:r>
          </w:p>
        </w:tc>
        <w:tc>
          <w:tcPr>
            <w:tcW w:w="4678" w:type="dxa"/>
            <w:gridSpan w:val="4"/>
            <w:shd w:val="clear" w:color="auto" w:fill="auto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1701" w:type="dxa"/>
            <w:gridSpan w:val="2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3515" w:type="dxa"/>
          </w:tcPr>
          <w:p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</w:trPr>
        <w:tc>
          <w:tcPr>
            <w:tcW w:w="562" w:type="dxa"/>
            <w:gridSpan w:val="2"/>
          </w:tcPr>
          <w:p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678" w:type="dxa"/>
            <w:gridSpan w:val="4"/>
            <w:shd w:val="clear" w:color="auto" w:fill="auto"/>
          </w:tcPr>
          <w:p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>
              <w:rPr>
                <w:rFonts w:ascii="Times New Roman" w:hAnsi="Times New Roman"/>
                <w:color w:val="333333"/>
                <w:sz w:val="24"/>
                <w:highlight w:val="white"/>
                <w:lang w:val="ru-RU"/>
              </w:rPr>
              <w:t>контентно-информационного комплекс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«Конструктор будущего».</w:t>
            </w:r>
          </w:p>
        </w:tc>
        <w:tc>
          <w:tcPr>
            <w:tcW w:w="1701" w:type="dxa"/>
            <w:gridSpan w:val="2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начальных классов Учителя-предметники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</w:trPr>
        <w:tc>
          <w:tcPr>
            <w:tcW w:w="562" w:type="dxa"/>
            <w:gridSpan w:val="2"/>
          </w:tcPr>
          <w:p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678" w:type="dxa"/>
            <w:gridSpan w:val="4"/>
            <w:shd w:val="clear" w:color="auto" w:fill="auto"/>
          </w:tcPr>
          <w:p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701" w:type="dxa"/>
            <w:gridSpan w:val="2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Учителя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</w:trPr>
        <w:tc>
          <w:tcPr>
            <w:tcW w:w="562" w:type="dxa"/>
            <w:gridSpan w:val="2"/>
          </w:tcPr>
          <w:p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678" w:type="dxa"/>
            <w:gridSpan w:val="4"/>
            <w:shd w:val="clear" w:color="auto" w:fill="auto"/>
          </w:tcPr>
          <w:p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701" w:type="dxa"/>
            <w:gridSpan w:val="2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</w:trPr>
        <w:tc>
          <w:tcPr>
            <w:tcW w:w="562" w:type="dxa"/>
            <w:gridSpan w:val="2"/>
          </w:tcPr>
          <w:p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678" w:type="dxa"/>
            <w:gridSpan w:val="4"/>
            <w:shd w:val="clear" w:color="auto" w:fill="auto"/>
          </w:tcPr>
          <w:p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Экскурсии на производство </w:t>
            </w:r>
          </w:p>
        </w:tc>
        <w:tc>
          <w:tcPr>
            <w:tcW w:w="1701" w:type="dxa"/>
            <w:gridSpan w:val="2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</w:trPr>
        <w:tc>
          <w:tcPr>
            <w:tcW w:w="562" w:type="dxa"/>
            <w:gridSpan w:val="2"/>
          </w:tcPr>
          <w:p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678" w:type="dxa"/>
            <w:gridSpan w:val="4"/>
            <w:shd w:val="clear" w:color="auto" w:fill="auto"/>
          </w:tcPr>
          <w:p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701" w:type="dxa"/>
            <w:gridSpan w:val="2"/>
          </w:tcPr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</w:trPr>
        <w:tc>
          <w:tcPr>
            <w:tcW w:w="562" w:type="dxa"/>
            <w:gridSpan w:val="2"/>
          </w:tcPr>
          <w:p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678" w:type="dxa"/>
            <w:gridSpan w:val="4"/>
            <w:shd w:val="clear" w:color="auto" w:fill="auto"/>
          </w:tcPr>
          <w:p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701" w:type="dxa"/>
            <w:gridSpan w:val="2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</w:trPr>
        <w:tc>
          <w:tcPr>
            <w:tcW w:w="562" w:type="dxa"/>
            <w:gridSpan w:val="2"/>
          </w:tcPr>
          <w:p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678" w:type="dxa"/>
            <w:gridSpan w:val="4"/>
            <w:shd w:val="clear" w:color="auto" w:fill="auto"/>
          </w:tcPr>
          <w:p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701" w:type="dxa"/>
            <w:gridSpan w:val="2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Педагоги доп. образования</w:t>
            </w:r>
          </w:p>
        </w:tc>
      </w:tr>
    </w:tbl>
    <w:p>
      <w:pPr>
        <w:tabs>
          <w:tab w:val="left" w:pos="1920"/>
        </w:tabs>
        <w:rPr>
          <w:rFonts w:ascii="Times New Roman" w:hAnsi="Times New Roman"/>
          <w:sz w:val="24"/>
        </w:rPr>
      </w:pPr>
    </w:p>
    <w:p>
      <w:pPr>
        <w:tabs>
          <w:tab w:val="left" w:pos="1920"/>
        </w:tabs>
        <w:rPr>
          <w:rFonts w:ascii="Times New Roman" w:hAnsi="Times New Roman"/>
          <w:sz w:val="24"/>
        </w:rPr>
      </w:pPr>
    </w:p>
    <w:p>
      <w:pPr>
        <w:tabs>
          <w:tab w:val="left" w:pos="1306"/>
        </w:tabs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39"/>
      <w:pgMar w:top="851" w:right="850" w:bottom="851" w:left="1134" w:header="720" w:footer="720" w:gutter="0"/>
      <w:pgNumType w:start="0"/>
      <w:cols w:space="7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№Е">
    <w:altName w:val="Calibri"/>
    <w:panose1 w:val="00000000000000000000"/>
    <w:charset w:val="00"/>
    <w:family w:val="roman"/>
    <w:pitch w:val="default"/>
    <w:sig w:usb0="00000000" w:usb1="00000000" w:usb2="00000010" w:usb3="00000000" w:csb0="0008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Guli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 xml:space="preserve">PAGE</w:instrText>
    </w:r>
    <w:r>
      <w:rPr>
        <w:rFonts w:ascii="Times New Roman" w:hAnsi="Times New Roman"/>
        <w:color w:val="000000"/>
        <w:sz w:val="24"/>
      </w:rPr>
      <w:fldChar w:fldCharType="separate"/>
    </w:r>
    <w:r>
      <w:rPr>
        <w:rFonts w:ascii="Times New Roman" w:hAnsi="Times New Roman"/>
        <w:color w:val="000000"/>
        <w:sz w:val="24"/>
      </w:rPr>
      <w:t>18</w:t>
    </w:r>
    <w:r>
      <w:rPr>
        <w:rFonts w:ascii="Times New Roman" w:hAnsi="Times New Roman"/>
        <w:color w:val="000000"/>
        <w:sz w:val="24"/>
      </w:rPr>
      <w:fldChar w:fldCharType="end"/>
    </w:r>
  </w:p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3C702A"/>
    <w:multiLevelType w:val="multilevel"/>
    <w:tmpl w:val="023C702A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7AF3CC6"/>
    <w:multiLevelType w:val="multilevel"/>
    <w:tmpl w:val="17AF3CC6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34863B2"/>
    <w:multiLevelType w:val="multilevel"/>
    <w:tmpl w:val="434863B2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DE81541"/>
    <w:multiLevelType w:val="multilevel"/>
    <w:tmpl w:val="4DE81541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29D18CA"/>
    <w:multiLevelType w:val="multilevel"/>
    <w:tmpl w:val="529D18CA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3FB78FE"/>
    <w:multiLevelType w:val="multilevel"/>
    <w:tmpl w:val="53FB78FE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0C2A5C"/>
    <w:multiLevelType w:val="multilevel"/>
    <w:tmpl w:val="570C2A5C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1732A2E"/>
    <w:multiLevelType w:val="multilevel"/>
    <w:tmpl w:val="71732A2E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B507417"/>
    <w:multiLevelType w:val="multilevel"/>
    <w:tmpl w:val="7B507417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E7236C1"/>
    <w:multiLevelType w:val="multilevel"/>
    <w:tmpl w:val="7E7236C1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9"/>
  </w:num>
  <w:num w:numId="3">
    <w:abstractNumId w:val="4"/>
  </w:num>
  <w:num w:numId="4">
    <w:abstractNumId w:val="6"/>
  </w:num>
  <w:num w:numId="5">
    <w:abstractNumId w:val="1"/>
  </w:num>
  <w:num w:numId="6">
    <w:abstractNumId w:val="7"/>
  </w:num>
  <w:num w:numId="7">
    <w:abstractNumId w:val="2"/>
  </w:num>
  <w:num w:numId="8">
    <w:abstractNumId w:val="3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65C"/>
    <w:rsid w:val="000E0A9D"/>
    <w:rsid w:val="001551AD"/>
    <w:rsid w:val="002B21C3"/>
    <w:rsid w:val="00352DB9"/>
    <w:rsid w:val="00383A45"/>
    <w:rsid w:val="003D40E9"/>
    <w:rsid w:val="007B265C"/>
    <w:rsid w:val="008557FC"/>
    <w:rsid w:val="00924CCD"/>
    <w:rsid w:val="0098501B"/>
    <w:rsid w:val="009F37D6"/>
    <w:rsid w:val="00A94024"/>
    <w:rsid w:val="00AD26CC"/>
    <w:rsid w:val="00C4061D"/>
    <w:rsid w:val="00F23636"/>
    <w:rsid w:val="00FB5A9A"/>
    <w:rsid w:val="00FE3A42"/>
    <w:rsid w:val="4B977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nhideWhenUsed="0" w:uiPriority="99" w:semiHidden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nhideWhenUsed="0"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widowControl w:val="0"/>
      <w:wordWrap w:val="0"/>
      <w:autoSpaceDE w:val="0"/>
      <w:autoSpaceDN w:val="0"/>
      <w:jc w:val="both"/>
    </w:pPr>
    <w:rPr>
      <w:rFonts w:ascii="Calibri" w:hAnsi="Calibri" w:eastAsia="Times New Roman" w:cs="Times New Roman"/>
      <w:kern w:val="2"/>
      <w:szCs w:val="24"/>
      <w:lang w:val="en-US" w:eastAsia="ko-K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link w:val="29"/>
    <w:semiHidden/>
    <w:unhideWhenUsed/>
    <w:qFormat/>
    <w:uiPriority w:val="9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semiHidden/>
    <w:uiPriority w:val="99"/>
    <w:rPr>
      <w:vertAlign w:val="superscript"/>
    </w:rPr>
  </w:style>
  <w:style w:type="character" w:styleId="11">
    <w:name w:val="annotation reference"/>
    <w:unhideWhenUsed/>
    <w:qFormat/>
    <w:uiPriority w:val="99"/>
    <w:rPr>
      <w:sz w:val="16"/>
      <w:szCs w:val="16"/>
    </w:rPr>
  </w:style>
  <w:style w:type="character" w:styleId="12">
    <w:name w:val="Hyperlink"/>
    <w:uiPriority w:val="0"/>
    <w:rPr>
      <w:color w:val="0000FF"/>
      <w:u w:val="single"/>
    </w:rPr>
  </w:style>
  <w:style w:type="character" w:styleId="13">
    <w:name w:val="Strong"/>
    <w:qFormat/>
    <w:uiPriority w:val="22"/>
    <w:rPr>
      <w:b/>
      <w:bCs/>
    </w:rPr>
  </w:style>
  <w:style w:type="paragraph" w:styleId="14">
    <w:name w:val="Balloon Text"/>
    <w:basedOn w:val="1"/>
    <w:link w:val="65"/>
    <w:unhideWhenUsed/>
    <w:uiPriority w:val="99"/>
    <w:rPr>
      <w:rFonts w:ascii="Tahoma" w:hAnsi="Tahoma" w:cs="Tahoma"/>
      <w:sz w:val="16"/>
      <w:szCs w:val="16"/>
    </w:rPr>
  </w:style>
  <w:style w:type="paragraph" w:styleId="15">
    <w:name w:val="Body Text Indent 3"/>
    <w:basedOn w:val="1"/>
    <w:link w:val="89"/>
    <w:unhideWhenUsed/>
    <w:uiPriority w:val="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paragraph" w:styleId="16">
    <w:name w:val="annotation text"/>
    <w:basedOn w:val="1"/>
    <w:link w:val="138"/>
    <w:unhideWhenUsed/>
    <w:uiPriority w:val="99"/>
    <w:rPr>
      <w:szCs w:val="20"/>
    </w:rPr>
  </w:style>
  <w:style w:type="paragraph" w:styleId="17">
    <w:name w:val="annotation subject"/>
    <w:basedOn w:val="16"/>
    <w:next w:val="16"/>
    <w:link w:val="109"/>
    <w:unhideWhenUsed/>
    <w:uiPriority w:val="99"/>
    <w:rPr>
      <w:rFonts w:ascii="Times New Roman" w:hAnsi="Times New Roman" w:cstheme="minorBidi"/>
      <w:b/>
      <w:bCs/>
      <w:sz w:val="24"/>
      <w:szCs w:val="22"/>
    </w:rPr>
  </w:style>
  <w:style w:type="paragraph" w:styleId="18">
    <w:name w:val="footnote text"/>
    <w:basedOn w:val="1"/>
    <w:link w:val="80"/>
    <w:uiPriority w:val="99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paragraph" w:styleId="19">
    <w:name w:val="header"/>
    <w:basedOn w:val="1"/>
    <w:link w:val="93"/>
    <w:unhideWhenUsed/>
    <w:uiPriority w:val="99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paragraph" w:styleId="20">
    <w:name w:val="Body Text Indent"/>
    <w:basedOn w:val="1"/>
    <w:link w:val="132"/>
    <w:unhideWhenUsed/>
    <w:qFormat/>
    <w:uiPriority w:val="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paragraph" w:styleId="21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22">
    <w:name w:val="footer"/>
    <w:basedOn w:val="1"/>
    <w:link w:val="48"/>
    <w:unhideWhenUsed/>
    <w:uiPriority w:val="99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paragraph" w:styleId="23">
    <w:name w:val="Normal (Web)"/>
    <w:basedOn w:val="1"/>
    <w:unhideWhenUsed/>
    <w:uiPriority w:val="99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styleId="24">
    <w:name w:val="Body Text Indent 2"/>
    <w:basedOn w:val="1"/>
    <w:link w:val="71"/>
    <w:unhideWhenUsed/>
    <w:qFormat/>
    <w:uiPriority w:val="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paragraph" w:styleId="25">
    <w:name w:val="Subtitle"/>
    <w:basedOn w:val="1"/>
    <w:next w:val="1"/>
    <w:qFormat/>
    <w:uiPriority w:val="11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26">
    <w:name w:val="Block Text"/>
    <w:basedOn w:val="1"/>
    <w:qFormat/>
    <w:uiPriority w:val="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table" w:styleId="27">
    <w:name w:val="Table Grid"/>
    <w:basedOn w:val="9"/>
    <w:uiPriority w:val="59"/>
    <w:rPr>
      <w:rFonts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8">
    <w:name w:val="Table 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9">
    <w:name w:val="Заголовок 2 Знак"/>
    <w:basedOn w:val="8"/>
    <w:link w:val="3"/>
    <w:uiPriority w:val="9"/>
    <w:rPr>
      <w:rFonts w:ascii="Calibri" w:hAnsi="Calibri" w:eastAsia="Times New Roman" w:cs="Times New Roman"/>
      <w:b/>
      <w:bCs/>
      <w:sz w:val="36"/>
      <w:szCs w:val="36"/>
      <w:lang w:val="en-US" w:eastAsia="ko-KR"/>
    </w:rPr>
  </w:style>
  <w:style w:type="character" w:customStyle="1" w:styleId="30">
    <w:name w:val="CharAttribute289"/>
    <w:uiPriority w:val="0"/>
    <w:rPr>
      <w:rFonts w:ascii="Times New Roman" w:eastAsia="Times New Roman"/>
      <w:sz w:val="28"/>
    </w:rPr>
  </w:style>
  <w:style w:type="character" w:customStyle="1" w:styleId="31">
    <w:name w:val="CharAttribute306"/>
    <w:uiPriority w:val="0"/>
    <w:rPr>
      <w:rFonts w:ascii="Times New Roman" w:eastAsia="Times New Roman"/>
      <w:sz w:val="28"/>
    </w:rPr>
  </w:style>
  <w:style w:type="character" w:customStyle="1" w:styleId="32">
    <w:name w:val="Абзац списка Знак"/>
    <w:link w:val="33"/>
    <w:qFormat/>
    <w:locked/>
    <w:uiPriority w:val="99"/>
    <w:rPr>
      <w:rFonts w:ascii="№Е" w:eastAsia="№Е"/>
      <w:kern w:val="2"/>
    </w:rPr>
  </w:style>
  <w:style w:type="paragraph" w:styleId="33">
    <w:name w:val="List Paragraph"/>
    <w:basedOn w:val="1"/>
    <w:link w:val="32"/>
    <w:qFormat/>
    <w:uiPriority w:val="34"/>
    <w:pPr>
      <w:widowControl/>
      <w:wordWrap/>
      <w:autoSpaceDE/>
      <w:autoSpaceDN/>
      <w:ind w:left="400"/>
    </w:pPr>
    <w:rPr>
      <w:rFonts w:ascii="№Е" w:hAnsi="Times New Roman" w:eastAsia="№Е" w:cstheme="minorBidi"/>
      <w:sz w:val="24"/>
      <w:szCs w:val="22"/>
      <w:lang w:val="ru-RU" w:eastAsia="en-US"/>
    </w:rPr>
  </w:style>
  <w:style w:type="character" w:customStyle="1" w:styleId="34">
    <w:name w:val="CharAttribute301"/>
    <w:uiPriority w:val="0"/>
    <w:rPr>
      <w:rFonts w:ascii="Times New Roman" w:eastAsia="Times New Roman"/>
      <w:color w:val="00000A"/>
      <w:sz w:val="28"/>
    </w:rPr>
  </w:style>
  <w:style w:type="character" w:customStyle="1" w:styleId="35">
    <w:name w:val="CharAttribute499"/>
    <w:uiPriority w:val="0"/>
    <w:rPr>
      <w:rFonts w:ascii="Times New Roman" w:eastAsia="Times New Roman"/>
      <w:i/>
      <w:sz w:val="28"/>
      <w:u w:val="single"/>
    </w:rPr>
  </w:style>
  <w:style w:type="character" w:customStyle="1" w:styleId="36">
    <w:name w:val="CharAttribute334"/>
    <w:uiPriority w:val="0"/>
    <w:rPr>
      <w:rFonts w:ascii="Times New Roman" w:eastAsia="Times New Roman"/>
      <w:sz w:val="28"/>
    </w:rPr>
  </w:style>
  <w:style w:type="character" w:customStyle="1" w:styleId="37">
    <w:name w:val="CharAttribute290"/>
    <w:uiPriority w:val="0"/>
    <w:rPr>
      <w:rFonts w:ascii="Times New Roman" w:eastAsia="Times New Roman"/>
      <w:sz w:val="28"/>
    </w:rPr>
  </w:style>
  <w:style w:type="character" w:customStyle="1" w:styleId="38">
    <w:name w:val="CharAttribute6"/>
    <w:qFormat/>
    <w:uiPriority w:val="0"/>
    <w:rPr>
      <w:rFonts w:ascii="Times New Roman" w:hAnsi="Batang" w:eastAsia="Batang"/>
      <w:color w:val="0000FF"/>
      <w:sz w:val="28"/>
      <w:u w:val="single"/>
    </w:rPr>
  </w:style>
  <w:style w:type="character" w:customStyle="1" w:styleId="39">
    <w:name w:val="Без интервала Знак"/>
    <w:link w:val="40"/>
    <w:uiPriority w:val="1"/>
    <w:rPr>
      <w:rFonts w:ascii="Batang" w:eastAsia="Batang"/>
      <w:kern w:val="2"/>
      <w:lang w:val="en-US" w:eastAsia="ko-KR"/>
    </w:rPr>
  </w:style>
  <w:style w:type="paragraph" w:styleId="40">
    <w:name w:val="No Spacing"/>
    <w:link w:val="39"/>
    <w:qFormat/>
    <w:uiPriority w:val="1"/>
    <w:pPr>
      <w:widowControl w:val="0"/>
      <w:wordWrap w:val="0"/>
      <w:autoSpaceDE w:val="0"/>
      <w:autoSpaceDN w:val="0"/>
      <w:jc w:val="both"/>
    </w:pPr>
    <w:rPr>
      <w:rFonts w:ascii="Batang" w:hAnsi="Calibri" w:eastAsia="Batang" w:cs="Calibri"/>
      <w:kern w:val="2"/>
      <w:lang w:val="en-US" w:eastAsia="ko-KR" w:bidi="ar-SA"/>
    </w:rPr>
  </w:style>
  <w:style w:type="character" w:customStyle="1" w:styleId="41">
    <w:name w:val="CharAttribute4"/>
    <w:uiPriority w:val="99"/>
    <w:rPr>
      <w:rFonts w:ascii="Times New Roman" w:hAnsi="Batang" w:eastAsia="Batang"/>
      <w:i/>
      <w:sz w:val="28"/>
    </w:rPr>
  </w:style>
  <w:style w:type="character" w:customStyle="1" w:styleId="42">
    <w:name w:val="CharAttribute318"/>
    <w:qFormat/>
    <w:uiPriority w:val="0"/>
    <w:rPr>
      <w:rFonts w:ascii="Times New Roman" w:eastAsia="Times New Roman"/>
      <w:sz w:val="28"/>
    </w:rPr>
  </w:style>
  <w:style w:type="character" w:customStyle="1" w:styleId="43">
    <w:name w:val="CharAttribute325"/>
    <w:uiPriority w:val="0"/>
    <w:rPr>
      <w:rFonts w:ascii="Times New Roman" w:eastAsia="Times New Roman"/>
      <w:sz w:val="28"/>
    </w:rPr>
  </w:style>
  <w:style w:type="character" w:customStyle="1" w:styleId="44">
    <w:name w:val="CharAttribute272"/>
    <w:uiPriority w:val="0"/>
    <w:rPr>
      <w:rFonts w:ascii="Times New Roman" w:eastAsia="Times New Roman"/>
      <w:sz w:val="28"/>
    </w:rPr>
  </w:style>
  <w:style w:type="character" w:customStyle="1" w:styleId="45">
    <w:name w:val="CharAttribute299"/>
    <w:uiPriority w:val="0"/>
    <w:rPr>
      <w:rFonts w:ascii="Times New Roman" w:eastAsia="Times New Roman"/>
      <w:sz w:val="28"/>
    </w:rPr>
  </w:style>
  <w:style w:type="character" w:customStyle="1" w:styleId="46">
    <w:name w:val="CharAttribute303"/>
    <w:uiPriority w:val="0"/>
    <w:rPr>
      <w:rFonts w:ascii="Times New Roman" w:eastAsia="Times New Roman"/>
      <w:b/>
      <w:sz w:val="28"/>
    </w:rPr>
  </w:style>
  <w:style w:type="character" w:customStyle="1" w:styleId="47">
    <w:name w:val="CharAttribute323"/>
    <w:uiPriority w:val="0"/>
    <w:rPr>
      <w:rFonts w:ascii="Times New Roman" w:eastAsia="Times New Roman"/>
      <w:sz w:val="28"/>
    </w:rPr>
  </w:style>
  <w:style w:type="character" w:customStyle="1" w:styleId="48">
    <w:name w:val="Нижний колонтитул Знак"/>
    <w:link w:val="22"/>
    <w:uiPriority w:val="99"/>
    <w:rPr>
      <w:rFonts w:eastAsia="Times New Roman"/>
      <w:kern w:val="2"/>
      <w:szCs w:val="24"/>
      <w:lang w:val="en-US" w:eastAsia="ko-KR"/>
    </w:rPr>
  </w:style>
  <w:style w:type="character" w:customStyle="1" w:styleId="49">
    <w:name w:val="Текст примечания Знак"/>
    <w:semiHidden/>
    <w:uiPriority w:val="99"/>
    <w:rPr>
      <w:rFonts w:eastAsia="Times New Roman"/>
      <w:kern w:val="2"/>
      <w:lang w:val="en-US" w:eastAsia="ko-KR"/>
    </w:rPr>
  </w:style>
  <w:style w:type="character" w:customStyle="1" w:styleId="50">
    <w:name w:val="CharAttribute271"/>
    <w:uiPriority w:val="0"/>
    <w:rPr>
      <w:rFonts w:ascii="Times New Roman" w:eastAsia="Times New Roman"/>
      <w:b/>
      <w:sz w:val="28"/>
    </w:rPr>
  </w:style>
  <w:style w:type="character" w:customStyle="1" w:styleId="51">
    <w:name w:val="CharAttribute501"/>
    <w:qFormat/>
    <w:uiPriority w:val="99"/>
    <w:rPr>
      <w:rFonts w:ascii="Times New Roman" w:eastAsia="Times New Roman"/>
      <w:i/>
      <w:sz w:val="28"/>
      <w:u w:val="single"/>
    </w:rPr>
  </w:style>
  <w:style w:type="character" w:customStyle="1" w:styleId="52">
    <w:name w:val="CharAttribute326"/>
    <w:uiPriority w:val="0"/>
    <w:rPr>
      <w:rFonts w:ascii="Times New Roman" w:eastAsia="Times New Roman"/>
      <w:sz w:val="28"/>
    </w:rPr>
  </w:style>
  <w:style w:type="character" w:customStyle="1" w:styleId="53">
    <w:name w:val="CharAttribute280"/>
    <w:qFormat/>
    <w:uiPriority w:val="0"/>
    <w:rPr>
      <w:rFonts w:ascii="Times New Roman" w:eastAsia="Times New Roman"/>
      <w:color w:val="00000A"/>
      <w:sz w:val="28"/>
    </w:rPr>
  </w:style>
  <w:style w:type="character" w:customStyle="1" w:styleId="54">
    <w:name w:val="wmi-callto"/>
    <w:basedOn w:val="8"/>
    <w:uiPriority w:val="0"/>
  </w:style>
  <w:style w:type="character" w:customStyle="1" w:styleId="55">
    <w:name w:val="CharAttribute291"/>
    <w:uiPriority w:val="0"/>
    <w:rPr>
      <w:rFonts w:ascii="Times New Roman" w:eastAsia="Times New Roman"/>
      <w:sz w:val="28"/>
    </w:rPr>
  </w:style>
  <w:style w:type="character" w:customStyle="1" w:styleId="56">
    <w:name w:val="CharAttribute317"/>
    <w:uiPriority w:val="0"/>
    <w:rPr>
      <w:rFonts w:ascii="Times New Roman" w:eastAsia="Times New Roman"/>
      <w:sz w:val="28"/>
    </w:rPr>
  </w:style>
  <w:style w:type="character" w:customStyle="1" w:styleId="57">
    <w:name w:val="CharAttribute285"/>
    <w:uiPriority w:val="0"/>
    <w:rPr>
      <w:rFonts w:ascii="Times New Roman" w:eastAsia="Times New Roman"/>
      <w:sz w:val="28"/>
    </w:rPr>
  </w:style>
  <w:style w:type="character" w:customStyle="1" w:styleId="58">
    <w:name w:val="CharAttribute332"/>
    <w:uiPriority w:val="0"/>
    <w:rPr>
      <w:rFonts w:ascii="Times New Roman" w:eastAsia="Times New Roman"/>
      <w:sz w:val="28"/>
    </w:rPr>
  </w:style>
  <w:style w:type="character" w:customStyle="1" w:styleId="59">
    <w:name w:val="CharAttribute324"/>
    <w:qFormat/>
    <w:uiPriority w:val="0"/>
    <w:rPr>
      <w:rFonts w:ascii="Times New Roman" w:eastAsia="Times New Roman"/>
      <w:sz w:val="28"/>
    </w:rPr>
  </w:style>
  <w:style w:type="character" w:customStyle="1" w:styleId="60">
    <w:name w:val="CharAttribute498"/>
    <w:qFormat/>
    <w:uiPriority w:val="0"/>
    <w:rPr>
      <w:rFonts w:ascii="Times New Roman" w:eastAsia="Times New Roman"/>
      <w:sz w:val="28"/>
    </w:rPr>
  </w:style>
  <w:style w:type="character" w:customStyle="1" w:styleId="61">
    <w:name w:val="CharAttribute268"/>
    <w:uiPriority w:val="0"/>
    <w:rPr>
      <w:rFonts w:ascii="Times New Roman" w:eastAsia="Times New Roman"/>
      <w:sz w:val="28"/>
    </w:rPr>
  </w:style>
  <w:style w:type="character" w:customStyle="1" w:styleId="62">
    <w:name w:val="CharAttribute308"/>
    <w:uiPriority w:val="0"/>
    <w:rPr>
      <w:rFonts w:ascii="Times New Roman" w:eastAsia="Times New Roman"/>
      <w:sz w:val="28"/>
    </w:rPr>
  </w:style>
  <w:style w:type="character" w:customStyle="1" w:styleId="63">
    <w:name w:val="CharAttribute1"/>
    <w:uiPriority w:val="0"/>
    <w:rPr>
      <w:rFonts w:ascii="Times New Roman" w:hAnsi="Gulim" w:eastAsia="Gulim"/>
      <w:sz w:val="28"/>
    </w:rPr>
  </w:style>
  <w:style w:type="character" w:customStyle="1" w:styleId="64">
    <w:name w:val="CharAttribute304"/>
    <w:uiPriority w:val="0"/>
    <w:rPr>
      <w:rFonts w:ascii="Times New Roman" w:eastAsia="Times New Roman"/>
      <w:sz w:val="28"/>
    </w:rPr>
  </w:style>
  <w:style w:type="character" w:customStyle="1" w:styleId="65">
    <w:name w:val="Текст выноски Знак"/>
    <w:link w:val="14"/>
    <w:uiPriority w:val="99"/>
    <w:rPr>
      <w:rFonts w:ascii="Tahoma" w:hAnsi="Tahoma" w:eastAsia="Times New Roman" w:cs="Tahoma"/>
      <w:kern w:val="2"/>
      <w:sz w:val="16"/>
      <w:szCs w:val="16"/>
      <w:lang w:val="en-US" w:eastAsia="ko-KR"/>
    </w:rPr>
  </w:style>
  <w:style w:type="character" w:customStyle="1" w:styleId="66">
    <w:name w:val="CharAttribute284"/>
    <w:uiPriority w:val="0"/>
    <w:rPr>
      <w:rFonts w:ascii="Times New Roman" w:eastAsia="Times New Roman"/>
      <w:sz w:val="28"/>
    </w:rPr>
  </w:style>
  <w:style w:type="character" w:customStyle="1" w:styleId="67">
    <w:name w:val="CharAttribute274"/>
    <w:uiPriority w:val="0"/>
    <w:rPr>
      <w:rFonts w:ascii="Times New Roman" w:eastAsia="Times New Roman"/>
      <w:sz w:val="28"/>
    </w:rPr>
  </w:style>
  <w:style w:type="character" w:customStyle="1" w:styleId="68">
    <w:name w:val="CharAttribute520"/>
    <w:uiPriority w:val="0"/>
    <w:rPr>
      <w:rFonts w:ascii="Times New Roman" w:eastAsia="Times New Roman"/>
      <w:sz w:val="28"/>
    </w:rPr>
  </w:style>
  <w:style w:type="character" w:customStyle="1" w:styleId="69">
    <w:name w:val="CharAttribute511"/>
    <w:uiPriority w:val="99"/>
    <w:rPr>
      <w:rFonts w:ascii="Times New Roman" w:eastAsia="Times New Roman"/>
      <w:sz w:val="28"/>
    </w:rPr>
  </w:style>
  <w:style w:type="character" w:customStyle="1" w:styleId="70">
    <w:name w:val="CharAttribute279"/>
    <w:uiPriority w:val="0"/>
    <w:rPr>
      <w:rFonts w:ascii="Times New Roman" w:eastAsia="Times New Roman"/>
      <w:color w:val="00000A"/>
      <w:sz w:val="28"/>
    </w:rPr>
  </w:style>
  <w:style w:type="character" w:customStyle="1" w:styleId="71">
    <w:name w:val="Основной текст с отступом 2 Знак"/>
    <w:link w:val="24"/>
    <w:uiPriority w:val="0"/>
    <w:rPr>
      <w:rFonts w:ascii="Calibri" w:hAnsi="Calibri" w:eastAsia="Calibri"/>
      <w:sz w:val="22"/>
    </w:rPr>
  </w:style>
  <w:style w:type="character" w:customStyle="1" w:styleId="72">
    <w:name w:val="CharAttribute504"/>
    <w:uiPriority w:val="0"/>
    <w:rPr>
      <w:rFonts w:ascii="Times New Roman" w:eastAsia="Times New Roman"/>
      <w:sz w:val="28"/>
    </w:rPr>
  </w:style>
  <w:style w:type="character" w:customStyle="1" w:styleId="73">
    <w:name w:val="CharAttribute307"/>
    <w:uiPriority w:val="0"/>
    <w:rPr>
      <w:rFonts w:ascii="Times New Roman" w:eastAsia="Times New Roman"/>
      <w:sz w:val="28"/>
    </w:rPr>
  </w:style>
  <w:style w:type="character" w:customStyle="1" w:styleId="74">
    <w:name w:val="CharAttribute288"/>
    <w:uiPriority w:val="0"/>
    <w:rPr>
      <w:rFonts w:ascii="Times New Roman" w:eastAsia="Times New Roman"/>
      <w:sz w:val="28"/>
    </w:rPr>
  </w:style>
  <w:style w:type="character" w:customStyle="1" w:styleId="75">
    <w:name w:val="CharAttribute329"/>
    <w:uiPriority w:val="0"/>
    <w:rPr>
      <w:rFonts w:ascii="Times New Roman" w:eastAsia="Times New Roman"/>
      <w:sz w:val="28"/>
    </w:rPr>
  </w:style>
  <w:style w:type="character" w:customStyle="1" w:styleId="76">
    <w:name w:val="CharAttribute526"/>
    <w:uiPriority w:val="0"/>
    <w:rPr>
      <w:rFonts w:ascii="Times New Roman" w:eastAsia="Times New Roman"/>
      <w:sz w:val="28"/>
    </w:rPr>
  </w:style>
  <w:style w:type="character" w:customStyle="1" w:styleId="77">
    <w:name w:val="CharAttribute297"/>
    <w:uiPriority w:val="0"/>
    <w:rPr>
      <w:rFonts w:ascii="Times New Roman" w:eastAsia="Times New Roman"/>
      <w:sz w:val="28"/>
    </w:rPr>
  </w:style>
  <w:style w:type="character" w:customStyle="1" w:styleId="78">
    <w:name w:val="Font Style17"/>
    <w:uiPriority w:val="99"/>
    <w:rPr>
      <w:rFonts w:hint="default" w:ascii="Times New Roman" w:hAnsi="Times New Roman" w:cs="Times New Roman"/>
      <w:sz w:val="20"/>
      <w:szCs w:val="20"/>
    </w:rPr>
  </w:style>
  <w:style w:type="character" w:customStyle="1" w:styleId="79">
    <w:name w:val="CharAttribute322"/>
    <w:uiPriority w:val="0"/>
    <w:rPr>
      <w:rFonts w:ascii="Times New Roman" w:eastAsia="Times New Roman"/>
      <w:sz w:val="28"/>
    </w:rPr>
  </w:style>
  <w:style w:type="character" w:customStyle="1" w:styleId="80">
    <w:name w:val="Текст сноски Знак"/>
    <w:link w:val="18"/>
    <w:uiPriority w:val="99"/>
    <w:rPr>
      <w:rFonts w:eastAsia="Times New Roman"/>
    </w:rPr>
  </w:style>
  <w:style w:type="character" w:customStyle="1" w:styleId="81">
    <w:name w:val="CharAttribute5"/>
    <w:qFormat/>
    <w:uiPriority w:val="0"/>
    <w:rPr>
      <w:rFonts w:hint="eastAsia" w:ascii="Batang" w:hAnsi="Times New Roman" w:eastAsia="Times New Roman"/>
      <w:sz w:val="28"/>
    </w:rPr>
  </w:style>
  <w:style w:type="character" w:customStyle="1" w:styleId="82">
    <w:name w:val="CharAttribute296"/>
    <w:uiPriority w:val="0"/>
    <w:rPr>
      <w:rFonts w:ascii="Times New Roman" w:eastAsia="Times New Roman"/>
      <w:sz w:val="28"/>
    </w:rPr>
  </w:style>
  <w:style w:type="character" w:customStyle="1" w:styleId="83">
    <w:name w:val="CharAttribute286"/>
    <w:uiPriority w:val="0"/>
    <w:rPr>
      <w:rFonts w:ascii="Times New Roman" w:eastAsia="Times New Roman"/>
      <w:sz w:val="28"/>
    </w:rPr>
  </w:style>
  <w:style w:type="character" w:customStyle="1" w:styleId="84">
    <w:name w:val="CharAttribute319"/>
    <w:uiPriority w:val="0"/>
    <w:rPr>
      <w:rFonts w:ascii="Times New Roman" w:eastAsia="Times New Roman"/>
      <w:sz w:val="28"/>
    </w:rPr>
  </w:style>
  <w:style w:type="character" w:customStyle="1" w:styleId="85">
    <w:name w:val="CharAttribute292"/>
    <w:uiPriority w:val="0"/>
    <w:rPr>
      <w:rFonts w:ascii="Times New Roman" w:eastAsia="Times New Roman"/>
      <w:sz w:val="28"/>
    </w:rPr>
  </w:style>
  <w:style w:type="character" w:customStyle="1" w:styleId="86">
    <w:name w:val="CharAttribute321"/>
    <w:uiPriority w:val="0"/>
    <w:rPr>
      <w:rFonts w:ascii="Times New Roman" w:eastAsia="Times New Roman"/>
      <w:sz w:val="28"/>
    </w:rPr>
  </w:style>
  <w:style w:type="character" w:customStyle="1" w:styleId="87">
    <w:name w:val="CharAttribute283"/>
    <w:uiPriority w:val="0"/>
    <w:rPr>
      <w:rFonts w:ascii="Times New Roman" w:eastAsia="Times New Roman"/>
      <w:i/>
      <w:color w:val="00000A"/>
      <w:sz w:val="28"/>
    </w:rPr>
  </w:style>
  <w:style w:type="character" w:customStyle="1" w:styleId="88">
    <w:name w:val="CharAttribute312"/>
    <w:uiPriority w:val="0"/>
    <w:rPr>
      <w:rFonts w:ascii="Times New Roman" w:eastAsia="Times New Roman"/>
      <w:sz w:val="28"/>
    </w:rPr>
  </w:style>
  <w:style w:type="character" w:customStyle="1" w:styleId="89">
    <w:name w:val="Основной текст с отступом 3 Знак"/>
    <w:link w:val="15"/>
    <w:uiPriority w:val="0"/>
    <w:rPr>
      <w:rFonts w:ascii="Calibri" w:hAnsi="Calibri" w:eastAsia="Calibri"/>
      <w:sz w:val="16"/>
      <w:szCs w:val="16"/>
    </w:rPr>
  </w:style>
  <w:style w:type="character" w:customStyle="1" w:styleId="90">
    <w:name w:val="CharAttribute512"/>
    <w:uiPriority w:val="0"/>
    <w:rPr>
      <w:rFonts w:ascii="Times New Roman" w:eastAsia="Times New Roman"/>
      <w:sz w:val="28"/>
    </w:rPr>
  </w:style>
  <w:style w:type="character" w:customStyle="1" w:styleId="91">
    <w:name w:val="CharAttribute287"/>
    <w:uiPriority w:val="0"/>
    <w:rPr>
      <w:rFonts w:ascii="Times New Roman" w:eastAsia="Times New Roman"/>
      <w:sz w:val="28"/>
    </w:rPr>
  </w:style>
  <w:style w:type="character" w:customStyle="1" w:styleId="92">
    <w:name w:val="CharAttribute316"/>
    <w:uiPriority w:val="0"/>
    <w:rPr>
      <w:rFonts w:ascii="Times New Roman" w:eastAsia="Times New Roman"/>
      <w:sz w:val="28"/>
    </w:rPr>
  </w:style>
  <w:style w:type="character" w:customStyle="1" w:styleId="93">
    <w:name w:val="Верхний колонтитул Знак"/>
    <w:link w:val="19"/>
    <w:uiPriority w:val="99"/>
    <w:rPr>
      <w:rFonts w:eastAsia="Times New Roman"/>
      <w:kern w:val="2"/>
      <w:szCs w:val="24"/>
      <w:lang w:val="en-US" w:eastAsia="ko-KR"/>
    </w:rPr>
  </w:style>
  <w:style w:type="character" w:customStyle="1" w:styleId="94">
    <w:name w:val="CharAttribute502"/>
    <w:uiPriority w:val="0"/>
    <w:rPr>
      <w:rFonts w:ascii="Times New Roman" w:eastAsia="Times New Roman"/>
      <w:i/>
      <w:sz w:val="28"/>
    </w:rPr>
  </w:style>
  <w:style w:type="character" w:customStyle="1" w:styleId="95">
    <w:name w:val="CharAttribute310"/>
    <w:qFormat/>
    <w:uiPriority w:val="0"/>
    <w:rPr>
      <w:rFonts w:ascii="Times New Roman" w:eastAsia="Times New Roman"/>
      <w:sz w:val="28"/>
    </w:rPr>
  </w:style>
  <w:style w:type="character" w:customStyle="1" w:styleId="96">
    <w:name w:val="CharAttribute294"/>
    <w:uiPriority w:val="0"/>
    <w:rPr>
      <w:rFonts w:ascii="Times New Roman" w:eastAsia="Times New Roman"/>
      <w:sz w:val="28"/>
    </w:rPr>
  </w:style>
  <w:style w:type="character" w:customStyle="1" w:styleId="97">
    <w:name w:val="CharAttribute548"/>
    <w:qFormat/>
    <w:uiPriority w:val="0"/>
    <w:rPr>
      <w:rFonts w:ascii="Times New Roman" w:eastAsia="Times New Roman"/>
      <w:sz w:val="24"/>
    </w:rPr>
  </w:style>
  <w:style w:type="character" w:customStyle="1" w:styleId="98">
    <w:name w:val="CharAttribute282"/>
    <w:qFormat/>
    <w:uiPriority w:val="0"/>
    <w:rPr>
      <w:rFonts w:ascii="Times New Roman" w:eastAsia="Times New Roman"/>
      <w:color w:val="00000A"/>
      <w:sz w:val="28"/>
    </w:rPr>
  </w:style>
  <w:style w:type="character" w:customStyle="1" w:styleId="99">
    <w:name w:val="CharAttribute320"/>
    <w:qFormat/>
    <w:uiPriority w:val="0"/>
    <w:rPr>
      <w:rFonts w:ascii="Times New Roman" w:eastAsia="Times New Roman"/>
      <w:sz w:val="28"/>
    </w:rPr>
  </w:style>
  <w:style w:type="character" w:customStyle="1" w:styleId="100">
    <w:name w:val="CharAttribute313"/>
    <w:qFormat/>
    <w:uiPriority w:val="0"/>
    <w:rPr>
      <w:rFonts w:ascii="Times New Roman" w:eastAsia="Times New Roman"/>
      <w:sz w:val="28"/>
    </w:rPr>
  </w:style>
  <w:style w:type="character" w:customStyle="1" w:styleId="101">
    <w:name w:val="CharAttribute484"/>
    <w:qFormat/>
    <w:uiPriority w:val="99"/>
    <w:rPr>
      <w:rFonts w:ascii="Times New Roman" w:eastAsia="Times New Roman"/>
      <w:i/>
      <w:sz w:val="28"/>
    </w:rPr>
  </w:style>
  <w:style w:type="character" w:customStyle="1" w:styleId="102">
    <w:name w:val="CharAttribute534"/>
    <w:uiPriority w:val="0"/>
    <w:rPr>
      <w:rFonts w:ascii="Times New Roman" w:eastAsia="Times New Roman"/>
      <w:sz w:val="24"/>
    </w:rPr>
  </w:style>
  <w:style w:type="character" w:customStyle="1" w:styleId="103">
    <w:name w:val="CharAttribute298"/>
    <w:qFormat/>
    <w:uiPriority w:val="0"/>
    <w:rPr>
      <w:rFonts w:ascii="Times New Roman" w:eastAsia="Times New Roman"/>
      <w:sz w:val="28"/>
    </w:rPr>
  </w:style>
  <w:style w:type="character" w:customStyle="1" w:styleId="104">
    <w:name w:val="CharAttribute2"/>
    <w:qFormat/>
    <w:uiPriority w:val="0"/>
    <w:rPr>
      <w:rFonts w:ascii="Times New Roman" w:hAnsi="Batang" w:eastAsia="Batang"/>
      <w:color w:val="00000A"/>
      <w:sz w:val="28"/>
    </w:rPr>
  </w:style>
  <w:style w:type="character" w:customStyle="1" w:styleId="105">
    <w:name w:val="CharAttribute278"/>
    <w:uiPriority w:val="0"/>
    <w:rPr>
      <w:rFonts w:ascii="Times New Roman" w:eastAsia="Times New Roman"/>
      <w:color w:val="00000A"/>
      <w:sz w:val="28"/>
    </w:rPr>
  </w:style>
  <w:style w:type="character" w:customStyle="1" w:styleId="106">
    <w:name w:val="CharAttribute309"/>
    <w:uiPriority w:val="0"/>
    <w:rPr>
      <w:rFonts w:ascii="Times New Roman" w:eastAsia="Times New Roman"/>
      <w:sz w:val="28"/>
    </w:rPr>
  </w:style>
  <w:style w:type="character" w:customStyle="1" w:styleId="107">
    <w:name w:val="CharAttribute295"/>
    <w:uiPriority w:val="0"/>
    <w:rPr>
      <w:rFonts w:ascii="Times New Roman" w:eastAsia="Times New Roman"/>
      <w:sz w:val="28"/>
    </w:rPr>
  </w:style>
  <w:style w:type="character" w:customStyle="1" w:styleId="108">
    <w:name w:val="CharAttribute269"/>
    <w:qFormat/>
    <w:uiPriority w:val="0"/>
    <w:rPr>
      <w:rFonts w:ascii="Times New Roman" w:eastAsia="Times New Roman"/>
      <w:i/>
      <w:sz w:val="28"/>
    </w:rPr>
  </w:style>
  <w:style w:type="character" w:customStyle="1" w:styleId="109">
    <w:name w:val="Тема примечания Знак"/>
    <w:link w:val="17"/>
    <w:uiPriority w:val="99"/>
    <w:rPr>
      <w:rFonts w:eastAsia="Times New Roman"/>
      <w:b/>
      <w:bCs/>
      <w:kern w:val="2"/>
      <w:lang w:val="en-US" w:eastAsia="ko-KR"/>
    </w:rPr>
  </w:style>
  <w:style w:type="character" w:customStyle="1" w:styleId="110">
    <w:name w:val="CharAttribute500"/>
    <w:uiPriority w:val="0"/>
    <w:rPr>
      <w:rFonts w:ascii="Times New Roman" w:eastAsia="Times New Roman"/>
      <w:sz w:val="28"/>
    </w:rPr>
  </w:style>
  <w:style w:type="character" w:customStyle="1" w:styleId="111">
    <w:name w:val="CharAttribute314"/>
    <w:uiPriority w:val="0"/>
    <w:rPr>
      <w:rFonts w:ascii="Times New Roman" w:eastAsia="Times New Roman"/>
      <w:sz w:val="28"/>
    </w:rPr>
  </w:style>
  <w:style w:type="character" w:customStyle="1" w:styleId="112">
    <w:name w:val="CharAttribute281"/>
    <w:uiPriority w:val="0"/>
    <w:rPr>
      <w:rFonts w:ascii="Times New Roman" w:eastAsia="Times New Roman"/>
      <w:color w:val="00000A"/>
      <w:sz w:val="28"/>
    </w:rPr>
  </w:style>
  <w:style w:type="character" w:customStyle="1" w:styleId="113">
    <w:name w:val="CharAttribute331"/>
    <w:uiPriority w:val="0"/>
    <w:rPr>
      <w:rFonts w:ascii="Times New Roman" w:eastAsia="Times New Roman"/>
      <w:sz w:val="28"/>
    </w:rPr>
  </w:style>
  <w:style w:type="character" w:customStyle="1" w:styleId="114">
    <w:name w:val="CharAttribute275"/>
    <w:uiPriority w:val="0"/>
    <w:rPr>
      <w:rFonts w:ascii="Times New Roman" w:eastAsia="Times New Roman"/>
      <w:b/>
      <w:i/>
      <w:sz w:val="28"/>
    </w:rPr>
  </w:style>
  <w:style w:type="character" w:customStyle="1" w:styleId="115">
    <w:name w:val="CharAttribute327"/>
    <w:qFormat/>
    <w:uiPriority w:val="0"/>
    <w:rPr>
      <w:rFonts w:ascii="Times New Roman" w:eastAsia="Times New Roman"/>
      <w:sz w:val="28"/>
    </w:rPr>
  </w:style>
  <w:style w:type="character" w:customStyle="1" w:styleId="116">
    <w:name w:val="CharAttribute521"/>
    <w:uiPriority w:val="0"/>
    <w:rPr>
      <w:rFonts w:ascii="Times New Roman" w:eastAsia="Times New Roman"/>
      <w:i/>
      <w:sz w:val="28"/>
    </w:rPr>
  </w:style>
  <w:style w:type="character" w:customStyle="1" w:styleId="117">
    <w:name w:val="CharAttribute335"/>
    <w:qFormat/>
    <w:uiPriority w:val="0"/>
    <w:rPr>
      <w:rFonts w:ascii="Times New Roman" w:eastAsia="Times New Roman"/>
      <w:sz w:val="28"/>
    </w:rPr>
  </w:style>
  <w:style w:type="character" w:customStyle="1" w:styleId="118">
    <w:name w:val="CharAttribute305"/>
    <w:uiPriority w:val="0"/>
    <w:rPr>
      <w:rFonts w:ascii="Times New Roman" w:eastAsia="Times New Roman"/>
      <w:sz w:val="28"/>
    </w:rPr>
  </w:style>
  <w:style w:type="character" w:customStyle="1" w:styleId="119">
    <w:name w:val="CharAttribute300"/>
    <w:qFormat/>
    <w:uiPriority w:val="0"/>
    <w:rPr>
      <w:rFonts w:ascii="Times New Roman" w:eastAsia="Times New Roman"/>
      <w:color w:val="00000A"/>
      <w:sz w:val="28"/>
    </w:rPr>
  </w:style>
  <w:style w:type="character" w:customStyle="1" w:styleId="120">
    <w:name w:val="CharAttribute485"/>
    <w:uiPriority w:val="99"/>
    <w:rPr>
      <w:rFonts w:ascii="Times New Roman" w:eastAsia="Times New Roman"/>
      <w:i/>
      <w:sz w:val="22"/>
    </w:rPr>
  </w:style>
  <w:style w:type="character" w:customStyle="1" w:styleId="121">
    <w:name w:val="CharAttribute0"/>
    <w:uiPriority w:val="0"/>
    <w:rPr>
      <w:rFonts w:ascii="Times New Roman" w:hAnsi="Times New Roman" w:eastAsia="Times New Roman"/>
      <w:sz w:val="28"/>
    </w:rPr>
  </w:style>
  <w:style w:type="character" w:customStyle="1" w:styleId="122">
    <w:name w:val="CharAttribute514"/>
    <w:uiPriority w:val="0"/>
    <w:rPr>
      <w:rFonts w:ascii="Times New Roman" w:eastAsia="Times New Roman"/>
      <w:sz w:val="28"/>
    </w:rPr>
  </w:style>
  <w:style w:type="character" w:customStyle="1" w:styleId="123">
    <w:name w:val="CharAttribute328"/>
    <w:uiPriority w:val="0"/>
    <w:rPr>
      <w:rFonts w:ascii="Times New Roman" w:eastAsia="Times New Roman"/>
      <w:sz w:val="28"/>
    </w:rPr>
  </w:style>
  <w:style w:type="character" w:customStyle="1" w:styleId="124">
    <w:name w:val="CharAttribute277"/>
    <w:uiPriority w:val="0"/>
    <w:rPr>
      <w:rFonts w:ascii="Times New Roman" w:eastAsia="Times New Roman"/>
      <w:b/>
      <w:i/>
      <w:color w:val="00000A"/>
      <w:sz w:val="28"/>
    </w:rPr>
  </w:style>
  <w:style w:type="character" w:customStyle="1" w:styleId="125">
    <w:name w:val="CharAttribute276"/>
    <w:uiPriority w:val="0"/>
    <w:rPr>
      <w:rFonts w:ascii="Times New Roman" w:eastAsia="Times New Roman"/>
      <w:sz w:val="28"/>
    </w:rPr>
  </w:style>
  <w:style w:type="character" w:customStyle="1" w:styleId="126">
    <w:name w:val="CharAttribute330"/>
    <w:uiPriority w:val="0"/>
    <w:rPr>
      <w:rFonts w:ascii="Times New Roman" w:eastAsia="Times New Roman"/>
      <w:sz w:val="28"/>
    </w:rPr>
  </w:style>
  <w:style w:type="character" w:customStyle="1" w:styleId="127">
    <w:name w:val="CharAttribute273"/>
    <w:uiPriority w:val="0"/>
    <w:rPr>
      <w:rFonts w:ascii="Times New Roman" w:eastAsia="Times New Roman"/>
      <w:sz w:val="28"/>
    </w:rPr>
  </w:style>
  <w:style w:type="character" w:customStyle="1" w:styleId="128">
    <w:name w:val="CharAttribute10"/>
    <w:uiPriority w:val="99"/>
    <w:rPr>
      <w:rFonts w:ascii="Times New Roman" w:hAnsi="Times New Roman" w:eastAsia="Times New Roman"/>
      <w:b/>
      <w:sz w:val="28"/>
    </w:rPr>
  </w:style>
  <w:style w:type="character" w:customStyle="1" w:styleId="129">
    <w:name w:val="CharAttribute293"/>
    <w:uiPriority w:val="0"/>
    <w:rPr>
      <w:rFonts w:ascii="Times New Roman" w:eastAsia="Times New Roman"/>
      <w:sz w:val="28"/>
    </w:rPr>
  </w:style>
  <w:style w:type="character" w:customStyle="1" w:styleId="130">
    <w:name w:val="CharAttribute333"/>
    <w:uiPriority w:val="0"/>
    <w:rPr>
      <w:rFonts w:ascii="Times New Roman" w:eastAsia="Times New Roman"/>
      <w:sz w:val="28"/>
    </w:rPr>
  </w:style>
  <w:style w:type="character" w:customStyle="1" w:styleId="131">
    <w:name w:val="CharAttribute311"/>
    <w:uiPriority w:val="0"/>
    <w:rPr>
      <w:rFonts w:ascii="Times New Roman" w:eastAsia="Times New Roman"/>
      <w:sz w:val="28"/>
    </w:rPr>
  </w:style>
  <w:style w:type="character" w:customStyle="1" w:styleId="132">
    <w:name w:val="Основной текст с отступом Знак"/>
    <w:link w:val="20"/>
    <w:uiPriority w:val="0"/>
    <w:rPr>
      <w:rFonts w:ascii="Calibri" w:hAnsi="Calibri" w:eastAsia="Calibri"/>
      <w:sz w:val="22"/>
    </w:rPr>
  </w:style>
  <w:style w:type="character" w:customStyle="1" w:styleId="133">
    <w:name w:val="CharAttribute11"/>
    <w:uiPriority w:val="0"/>
    <w:rPr>
      <w:rFonts w:ascii="Times New Roman" w:hAnsi="Batang" w:eastAsia="Batang"/>
      <w:i/>
      <w:color w:val="00000A"/>
      <w:sz w:val="28"/>
    </w:rPr>
  </w:style>
  <w:style w:type="character" w:customStyle="1" w:styleId="134">
    <w:name w:val="CharAttribute315"/>
    <w:uiPriority w:val="0"/>
    <w:rPr>
      <w:rFonts w:ascii="Times New Roman" w:eastAsia="Times New Roman"/>
      <w:sz w:val="28"/>
    </w:rPr>
  </w:style>
  <w:style w:type="character" w:customStyle="1" w:styleId="135">
    <w:name w:val="CharAttribute3"/>
    <w:uiPriority w:val="0"/>
    <w:rPr>
      <w:rFonts w:ascii="Times New Roman" w:hAnsi="Batang" w:eastAsia="Batang"/>
      <w:sz w:val="28"/>
    </w:rPr>
  </w:style>
  <w:style w:type="paragraph" w:customStyle="1" w:styleId="136">
    <w:name w:val="Основной текст 21"/>
    <w:basedOn w:val="1"/>
    <w:uiPriority w:val="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character" w:customStyle="1" w:styleId="137">
    <w:name w:val="Основной текст с отступом Знак1"/>
    <w:basedOn w:val="8"/>
    <w:semiHidden/>
    <w:qFormat/>
    <w:uiPriority w:val="99"/>
    <w:rPr>
      <w:rFonts w:ascii="Calibri" w:hAnsi="Calibri" w:eastAsia="Times New Roman" w:cs="Times New Roman"/>
      <w:kern w:val="2"/>
      <w:sz w:val="20"/>
      <w:szCs w:val="24"/>
      <w:lang w:val="en-US" w:eastAsia="ko-KR"/>
    </w:rPr>
  </w:style>
  <w:style w:type="character" w:customStyle="1" w:styleId="138">
    <w:name w:val="Текст примечания Знак1"/>
    <w:basedOn w:val="8"/>
    <w:link w:val="16"/>
    <w:semiHidden/>
    <w:uiPriority w:val="99"/>
    <w:rPr>
      <w:rFonts w:ascii="Calibri" w:hAnsi="Calibri" w:eastAsia="Times New Roman" w:cs="Times New Roman"/>
      <w:kern w:val="2"/>
      <w:sz w:val="20"/>
      <w:szCs w:val="20"/>
      <w:lang w:val="en-US" w:eastAsia="ko-KR"/>
    </w:rPr>
  </w:style>
  <w:style w:type="character" w:customStyle="1" w:styleId="139">
    <w:name w:val="Тема примечания Знак1"/>
    <w:basedOn w:val="138"/>
    <w:semiHidden/>
    <w:uiPriority w:val="99"/>
    <w:rPr>
      <w:rFonts w:ascii="Calibri" w:hAnsi="Calibri" w:eastAsia="Times New Roman" w:cs="Times New Roman"/>
      <w:b/>
      <w:bCs/>
      <w:kern w:val="2"/>
      <w:sz w:val="20"/>
      <w:szCs w:val="20"/>
      <w:lang w:val="en-US" w:eastAsia="ko-KR"/>
    </w:rPr>
  </w:style>
  <w:style w:type="character" w:customStyle="1" w:styleId="140">
    <w:name w:val="Верхний колонтитул Знак1"/>
    <w:basedOn w:val="8"/>
    <w:semiHidden/>
    <w:qFormat/>
    <w:uiPriority w:val="99"/>
    <w:rPr>
      <w:rFonts w:ascii="Calibri" w:hAnsi="Calibri" w:eastAsia="Times New Roman" w:cs="Times New Roman"/>
      <w:kern w:val="2"/>
      <w:sz w:val="20"/>
      <w:szCs w:val="24"/>
      <w:lang w:val="en-US" w:eastAsia="ko-KR"/>
    </w:rPr>
  </w:style>
  <w:style w:type="character" w:customStyle="1" w:styleId="141">
    <w:name w:val="Текст сноски Знак1"/>
    <w:basedOn w:val="8"/>
    <w:semiHidden/>
    <w:qFormat/>
    <w:uiPriority w:val="99"/>
    <w:rPr>
      <w:rFonts w:ascii="Calibri" w:hAnsi="Calibri" w:eastAsia="Times New Roman" w:cs="Times New Roman"/>
      <w:kern w:val="2"/>
      <w:sz w:val="20"/>
      <w:szCs w:val="20"/>
      <w:lang w:val="en-US" w:eastAsia="ko-KR"/>
    </w:rPr>
  </w:style>
  <w:style w:type="paragraph" w:customStyle="1" w:styleId="142">
    <w:name w:val="ParaAttribute16"/>
    <w:uiPriority w:val="99"/>
    <w:pPr>
      <w:widowControl w:val="0"/>
      <w:ind w:left="1080"/>
      <w:jc w:val="both"/>
    </w:pPr>
    <w:rPr>
      <w:rFonts w:ascii="Calibri" w:hAnsi="Calibri" w:eastAsia="№Е" w:cs="Times New Roman"/>
      <w:lang w:val="en-US" w:eastAsia="ru-RU" w:bidi="ar-SA"/>
    </w:rPr>
  </w:style>
  <w:style w:type="paragraph" w:customStyle="1" w:styleId="143">
    <w:name w:val="ParaAttribute2"/>
    <w:qFormat/>
    <w:uiPriority w:val="0"/>
    <w:pPr>
      <w:widowControl w:val="0"/>
      <w:wordWrap w:val="0"/>
      <w:ind w:right="-1"/>
      <w:jc w:val="center"/>
    </w:pPr>
    <w:rPr>
      <w:rFonts w:ascii="Calibri" w:hAnsi="Calibri" w:eastAsia="№Е" w:cs="Times New Roman"/>
      <w:lang w:val="en-US" w:eastAsia="ru-RU" w:bidi="ar-SA"/>
    </w:rPr>
  </w:style>
  <w:style w:type="character" w:customStyle="1" w:styleId="144">
    <w:name w:val="Нижний колонтитул Знак1"/>
    <w:basedOn w:val="8"/>
    <w:semiHidden/>
    <w:uiPriority w:val="99"/>
    <w:rPr>
      <w:rFonts w:ascii="Calibri" w:hAnsi="Calibri" w:eastAsia="Times New Roman" w:cs="Times New Roman"/>
      <w:kern w:val="2"/>
      <w:sz w:val="20"/>
      <w:szCs w:val="24"/>
      <w:lang w:val="en-US" w:eastAsia="ko-KR"/>
    </w:rPr>
  </w:style>
  <w:style w:type="character" w:customStyle="1" w:styleId="145">
    <w:name w:val="Текст выноски Знак1"/>
    <w:basedOn w:val="8"/>
    <w:semiHidden/>
    <w:uiPriority w:val="99"/>
    <w:rPr>
      <w:rFonts w:ascii="Segoe UI" w:hAnsi="Segoe UI" w:eastAsia="Times New Roman" w:cs="Segoe UI"/>
      <w:kern w:val="2"/>
      <w:sz w:val="18"/>
      <w:szCs w:val="18"/>
      <w:lang w:val="en-US" w:eastAsia="ko-KR"/>
    </w:rPr>
  </w:style>
  <w:style w:type="paragraph" w:customStyle="1" w:styleId="146">
    <w:name w:val="ParaAttribute8"/>
    <w:qFormat/>
    <w:uiPriority w:val="0"/>
    <w:pPr>
      <w:widowControl w:val="0"/>
      <w:ind w:firstLine="851"/>
      <w:jc w:val="both"/>
    </w:pPr>
    <w:rPr>
      <w:rFonts w:ascii="Calibri" w:hAnsi="Calibri" w:eastAsia="№Е" w:cs="Times New Roman"/>
      <w:lang w:val="en-US" w:eastAsia="ru-RU" w:bidi="ar-SA"/>
    </w:rPr>
  </w:style>
  <w:style w:type="paragraph" w:customStyle="1" w:styleId="147">
    <w:name w:val="ParaAttribute3"/>
    <w:qFormat/>
    <w:uiPriority w:val="0"/>
    <w:pPr>
      <w:widowControl w:val="0"/>
      <w:wordWrap w:val="0"/>
      <w:ind w:right="-1"/>
      <w:jc w:val="center"/>
    </w:pPr>
    <w:rPr>
      <w:rFonts w:ascii="Calibri" w:hAnsi="Calibri" w:eastAsia="№Е" w:cs="Times New Roman"/>
      <w:lang w:val="en-US" w:eastAsia="ru-RU" w:bidi="ar-SA"/>
    </w:rPr>
  </w:style>
  <w:style w:type="paragraph" w:customStyle="1" w:styleId="148">
    <w:name w:val="ParaAttribute1"/>
    <w:uiPriority w:val="0"/>
    <w:pPr>
      <w:widowControl w:val="0"/>
      <w:wordWrap w:val="0"/>
      <w:jc w:val="center"/>
    </w:pPr>
    <w:rPr>
      <w:rFonts w:ascii="Calibri" w:hAnsi="Calibri" w:eastAsia="Batang" w:cs="Times New Roman"/>
      <w:lang w:val="en-US" w:eastAsia="ru-RU" w:bidi="ar-SA"/>
    </w:rPr>
  </w:style>
  <w:style w:type="paragraph" w:customStyle="1" w:styleId="149">
    <w:name w:val="ParaAttribute30"/>
    <w:uiPriority w:val="0"/>
    <w:pPr>
      <w:widowControl w:val="0"/>
      <w:ind w:left="709" w:right="566"/>
      <w:jc w:val="center"/>
    </w:pPr>
    <w:rPr>
      <w:rFonts w:ascii="Calibri" w:hAnsi="Calibri" w:eastAsia="№Е" w:cs="Times New Roman"/>
      <w:lang w:val="en-US" w:eastAsia="ru-RU" w:bidi="ar-SA"/>
    </w:rPr>
  </w:style>
  <w:style w:type="character" w:customStyle="1" w:styleId="150">
    <w:name w:val="Основной текст с отступом 3 Знак1"/>
    <w:basedOn w:val="8"/>
    <w:semiHidden/>
    <w:qFormat/>
    <w:uiPriority w:val="99"/>
    <w:rPr>
      <w:rFonts w:ascii="Calibri" w:hAnsi="Calibri" w:eastAsia="Times New Roman" w:cs="Times New Roman"/>
      <w:kern w:val="2"/>
      <w:sz w:val="16"/>
      <w:szCs w:val="16"/>
      <w:lang w:val="en-US" w:eastAsia="ko-KR"/>
    </w:rPr>
  </w:style>
  <w:style w:type="paragraph" w:customStyle="1" w:styleId="151">
    <w:name w:val="ParaAttribute0"/>
    <w:uiPriority w:val="0"/>
    <w:pPr>
      <w:widowControl w:val="0"/>
      <w:jc w:val="both"/>
    </w:pPr>
    <w:rPr>
      <w:rFonts w:ascii="Calibri" w:hAnsi="Calibri" w:eastAsia="№Е" w:cs="Times New Roman"/>
      <w:lang w:val="en-US" w:eastAsia="ru-RU" w:bidi="ar-SA"/>
    </w:rPr>
  </w:style>
  <w:style w:type="paragraph" w:customStyle="1" w:styleId="152">
    <w:name w:val="ParaAttribute7"/>
    <w:qFormat/>
    <w:uiPriority w:val="0"/>
    <w:pPr>
      <w:widowControl w:val="0"/>
      <w:ind w:firstLine="851"/>
      <w:jc w:val="center"/>
    </w:pPr>
    <w:rPr>
      <w:rFonts w:ascii="Calibri" w:hAnsi="Calibri" w:eastAsia="№Е" w:cs="Times New Roman"/>
      <w:lang w:val="en-US" w:eastAsia="ru-RU" w:bidi="ar-SA"/>
    </w:rPr>
  </w:style>
  <w:style w:type="paragraph" w:customStyle="1" w:styleId="153">
    <w:name w:val="ParaAttribute10"/>
    <w:uiPriority w:val="99"/>
    <w:pPr>
      <w:widowControl w:val="0"/>
      <w:jc w:val="both"/>
    </w:pPr>
    <w:rPr>
      <w:rFonts w:ascii="Calibri" w:hAnsi="Calibri" w:eastAsia="№Е" w:cs="Times New Roman"/>
      <w:lang w:val="en-US" w:eastAsia="ru-RU" w:bidi="ar-SA"/>
    </w:rPr>
  </w:style>
  <w:style w:type="character" w:customStyle="1" w:styleId="154">
    <w:name w:val="Основной текст с отступом 2 Знак1"/>
    <w:basedOn w:val="8"/>
    <w:semiHidden/>
    <w:uiPriority w:val="99"/>
    <w:rPr>
      <w:rFonts w:ascii="Calibri" w:hAnsi="Calibri" w:eastAsia="Times New Roman" w:cs="Times New Roman"/>
      <w:kern w:val="2"/>
      <w:sz w:val="20"/>
      <w:szCs w:val="24"/>
      <w:lang w:val="en-US" w:eastAsia="ko-KR"/>
    </w:rPr>
  </w:style>
  <w:style w:type="paragraph" w:customStyle="1" w:styleId="155">
    <w:name w:val="Style3"/>
    <w:basedOn w:val="1"/>
    <w:uiPriority w:val="99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56">
    <w:name w:val="Без интервала1"/>
    <w:uiPriority w:val="0"/>
    <w:pPr>
      <w:widowControl w:val="0"/>
      <w:jc w:val="both"/>
    </w:pPr>
    <w:rPr>
      <w:rFonts w:ascii="Calibri" w:hAnsi="Calibri" w:eastAsia="Times New Roman" w:cs="Times New Roman"/>
      <w:sz w:val="22"/>
      <w:lang w:val="en-US" w:eastAsia="ru-RU" w:bidi="en-US"/>
    </w:rPr>
  </w:style>
  <w:style w:type="paragraph" w:customStyle="1" w:styleId="157">
    <w:name w:val="ParaAttribute5"/>
    <w:qFormat/>
    <w:uiPriority w:val="0"/>
    <w:pPr>
      <w:widowControl w:val="0"/>
      <w:wordWrap w:val="0"/>
      <w:ind w:right="-1"/>
      <w:jc w:val="both"/>
    </w:pPr>
    <w:rPr>
      <w:rFonts w:ascii="Calibri" w:hAnsi="Calibri" w:eastAsia="№Е" w:cs="Times New Roman"/>
      <w:lang w:val="en-US" w:eastAsia="ru-RU" w:bidi="ar-SA"/>
    </w:rPr>
  </w:style>
  <w:style w:type="paragraph" w:customStyle="1" w:styleId="158">
    <w:name w:val="ParaAttribute38"/>
    <w:uiPriority w:val="0"/>
    <w:pPr>
      <w:widowControl w:val="0"/>
      <w:ind w:right="-1"/>
      <w:jc w:val="both"/>
    </w:pPr>
    <w:rPr>
      <w:rFonts w:ascii="Calibri" w:hAnsi="Calibri" w:eastAsia="№Е" w:cs="Times New Roman"/>
      <w:lang w:val="en-US" w:eastAsia="ru-RU" w:bidi="ar-SA"/>
    </w:rPr>
  </w:style>
  <w:style w:type="table" w:customStyle="1" w:styleId="159">
    <w:name w:val="Default Table"/>
    <w:uiPriority w:val="0"/>
    <w:rPr>
      <w:rFonts w:eastAsia="Batang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0">
    <w:name w:val="c1"/>
    <w:uiPriority w:val="0"/>
  </w:style>
  <w:style w:type="paragraph" w:customStyle="1" w:styleId="161">
    <w:name w:val="c20"/>
    <w:basedOn w:val="1"/>
    <w:uiPriority w:val="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162">
    <w:name w:val="organictitlecontentspan"/>
    <w:basedOn w:val="8"/>
    <w:uiPriority w:val="0"/>
  </w:style>
  <w:style w:type="paragraph" w:customStyle="1" w:styleId="163">
    <w:name w:val="ConsPlusNormal"/>
    <w:uiPriority w:val="0"/>
    <w:pPr>
      <w:widowControl w:val="0"/>
      <w:autoSpaceDE w:val="0"/>
      <w:autoSpaceDN w:val="0"/>
      <w:adjustRightInd w:val="0"/>
      <w:jc w:val="both"/>
    </w:pPr>
    <w:rPr>
      <w:rFonts w:ascii="Calibri" w:hAnsi="Calibri" w:cs="Times New Roman" w:eastAsiaTheme="minorEastAsia"/>
      <w:szCs w:val="24"/>
      <w:lang w:val="en-US" w:eastAsia="ru-RU" w:bidi="ar-SA"/>
    </w:rPr>
  </w:style>
  <w:style w:type="table" w:customStyle="1" w:styleId="164">
    <w:name w:val="_Style 164"/>
    <w:basedOn w:val="28"/>
    <w:uiPriority w:val="0"/>
    <w:tblPr>
      <w:tblCellMar>
        <w:left w:w="115" w:type="dxa"/>
        <w:right w:w="115" w:type="dxa"/>
      </w:tblCellMar>
    </w:tblPr>
  </w:style>
  <w:style w:type="table" w:customStyle="1" w:styleId="165">
    <w:name w:val="_Style 165"/>
    <w:basedOn w:val="28"/>
    <w:uiPriority w:val="0"/>
    <w:tblPr>
      <w:tblCellMar>
        <w:left w:w="108" w:type="dxa"/>
        <w:right w:w="108" w:type="dxa"/>
      </w:tblCellMar>
    </w:tblPr>
  </w:style>
  <w:style w:type="table" w:customStyle="1" w:styleId="166">
    <w:name w:val="_Style 166"/>
    <w:basedOn w:val="28"/>
    <w:uiPriority w:val="0"/>
    <w:tblPr>
      <w:tblCellMar>
        <w:left w:w="108" w:type="dxa"/>
        <w:right w:w="108" w:type="dxa"/>
      </w:tblCellMar>
    </w:tblPr>
  </w:style>
  <w:style w:type="table" w:customStyle="1" w:styleId="167">
    <w:name w:val="_Style 167"/>
    <w:basedOn w:val="28"/>
    <w:uiPriority w:val="0"/>
    <w:tblPr>
      <w:tblCellMar>
        <w:left w:w="108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Q3+MSTkGyp7d7zClew8HhWTxSw==">CgMxLjA4AHIhMXdsbXJadzl1dUtUSzIxVG9MdDdLVWt4QjUwVnZVQy14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Grizli777</Company>
  <Pages>19</Pages>
  <Words>5477</Words>
  <Characters>31221</Characters>
  <Lines>260</Lines>
  <Paragraphs>73</Paragraphs>
  <TotalTime>2</TotalTime>
  <ScaleCrop>false</ScaleCrop>
  <LinksUpToDate>false</LinksUpToDate>
  <CharactersWithSpaces>36625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2023-10-10T09:23:00Z</dcterms:created>
  <dc:creator>Домашний</dc:creator>
  <cp:lastModifiedBy>Odarenka</cp:lastModifiedBy>
  <dcterms:modified xsi:type="dcterms:W3CDTF">2023-10-24T11:44:11Z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F0ABBD52F14C4D8798192826B262E4F6_12</vt:lpwstr>
  </property>
</Properties>
</file>