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F49" w:rsidRDefault="004F6F49" w:rsidP="004F6F49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p w:rsidR="004F6F49" w:rsidRDefault="004F6F49" w:rsidP="004F6F49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p w:rsidR="004F6F49" w:rsidRDefault="004F6F49" w:rsidP="004F6F49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XSpec="center" w:tblpY="1638"/>
        <w:tblW w:w="11233" w:type="dxa"/>
        <w:tblLook w:val="04A0" w:firstRow="1" w:lastRow="0" w:firstColumn="1" w:lastColumn="0" w:noHBand="0" w:noVBand="1"/>
      </w:tblPr>
      <w:tblGrid>
        <w:gridCol w:w="3369"/>
        <w:gridCol w:w="3543"/>
        <w:gridCol w:w="4321"/>
      </w:tblGrid>
      <w:tr w:rsidR="004F6F49" w:rsidRPr="003558B4" w:rsidTr="004F6F49">
        <w:tc>
          <w:tcPr>
            <w:tcW w:w="3369" w:type="dxa"/>
            <w:hideMark/>
          </w:tcPr>
          <w:p w:rsidR="004F6F49" w:rsidRPr="003558B4" w:rsidRDefault="004F6F49" w:rsidP="004F6F49">
            <w:pPr>
              <w:widowControl w:val="0"/>
              <w:tabs>
                <w:tab w:val="left" w:pos="578"/>
              </w:tabs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Рассмотрено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Руководитель МО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_________/________________/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Протокол №   ____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__________20__ г.</w:t>
            </w:r>
          </w:p>
        </w:tc>
        <w:tc>
          <w:tcPr>
            <w:tcW w:w="3543" w:type="dxa"/>
            <w:hideMark/>
          </w:tcPr>
          <w:p w:rsidR="004F6F49" w:rsidRPr="003558B4" w:rsidRDefault="004F6F49" w:rsidP="004F6F49">
            <w:pPr>
              <w:widowControl w:val="0"/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Согласовано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Заместитель директора по УР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ГБОУ «Нижнекамская школа-интернат для детей с ОВЗ»</w:t>
            </w:r>
            <w:r>
              <w:rPr>
                <w:rFonts w:ascii="Times New Roman" w:eastAsia="Courier New" w:hAnsi="Times New Roman" w:cs="Courier New"/>
                <w:color w:val="000000"/>
              </w:rPr>
              <w:t xml:space="preserve"> 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РТ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_________/_________________/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_________ 20__ г.</w:t>
            </w:r>
          </w:p>
        </w:tc>
        <w:tc>
          <w:tcPr>
            <w:tcW w:w="4321" w:type="dxa"/>
            <w:hideMark/>
          </w:tcPr>
          <w:p w:rsidR="004F6F49" w:rsidRPr="003558B4" w:rsidRDefault="004F6F49" w:rsidP="004F6F49">
            <w:pPr>
              <w:widowControl w:val="0"/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Утверждаю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Директор ГБОУ «Нижнекамская школа-интернат ля детей с ОВЗ»</w:t>
            </w:r>
            <w:r>
              <w:rPr>
                <w:rFonts w:ascii="Times New Roman" w:eastAsia="Courier New" w:hAnsi="Times New Roman" w:cs="Courier New"/>
                <w:color w:val="000000"/>
              </w:rPr>
              <w:t xml:space="preserve"> 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РТ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___________________/</w:t>
            </w:r>
            <w:r>
              <w:rPr>
                <w:rFonts w:ascii="Times New Roman" w:eastAsia="Courier New" w:hAnsi="Times New Roman" w:cs="Courier New"/>
                <w:color w:val="000000"/>
              </w:rPr>
              <w:t>__________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/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Приказ №  _______________</w:t>
            </w:r>
          </w:p>
          <w:p w:rsidR="004F6F49" w:rsidRPr="003558B4" w:rsidRDefault="004F6F49" w:rsidP="004F6F49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  _________  20__г.</w:t>
            </w:r>
          </w:p>
        </w:tc>
      </w:tr>
    </w:tbl>
    <w:p w:rsidR="004F6F49" w:rsidRDefault="004F6F49" w:rsidP="004F6F49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p w:rsidR="004F6F49" w:rsidRPr="003558B4" w:rsidRDefault="004F6F49" w:rsidP="004F6F49">
      <w:pPr>
        <w:widowControl w:val="0"/>
        <w:jc w:val="both"/>
        <w:rPr>
          <w:rFonts w:ascii="Times New Roman" w:eastAsia="Courier New" w:hAnsi="Times New Roman" w:cs="Times New Roman"/>
          <w:sz w:val="28"/>
          <w:szCs w:val="28"/>
        </w:rPr>
      </w:pPr>
    </w:p>
    <w:p w:rsidR="004F6F49" w:rsidRPr="003558B4" w:rsidRDefault="004F6F49" w:rsidP="004F6F4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4F6F49" w:rsidRDefault="004F6F49" w:rsidP="004F6F4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4F6F49" w:rsidRDefault="004F6F49" w:rsidP="004F6F4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4F6F49" w:rsidRDefault="004F6F49" w:rsidP="004F6F4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4F6F49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Pr="003558B4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Pr="003558B4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 w:cs="Times New Roman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>РАБОЧАЯ ПРОГРАММА</w:t>
      </w:r>
    </w:p>
    <w:p w:rsidR="004F6F49" w:rsidRPr="003558B4" w:rsidRDefault="004F6F49" w:rsidP="004F6F49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</w:p>
    <w:p w:rsidR="004F6F49" w:rsidRDefault="004F6F49" w:rsidP="004F6F49">
      <w:pPr>
        <w:tabs>
          <w:tab w:val="left" w:pos="7371"/>
          <w:tab w:val="left" w:pos="7513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58B4"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по    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ОСНОВ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АМ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 xml:space="preserve"> ДУХОВНО-НРАВСТВЕННОЙ КУЛЬТУРЫ НАРОДОВ РОССИИ</w:t>
      </w:r>
      <w:r w:rsidRPr="007D207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F6F49" w:rsidRPr="003558B4" w:rsidRDefault="004F6F49" w:rsidP="004F6F49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</w:t>
      </w:r>
      <w:r w:rsidRPr="003558B4"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для 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>5</w:t>
      </w: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>класс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>а</w:t>
      </w:r>
    </w:p>
    <w:p w:rsidR="004F6F49" w:rsidRPr="003558B4" w:rsidRDefault="004F6F49" w:rsidP="004F6F49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  <w:bookmarkStart w:id="0" w:name="_GoBack"/>
      <w:bookmarkEnd w:id="0"/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4F6F49" w:rsidRPr="003558B4" w:rsidRDefault="004F6F49" w:rsidP="004F6F49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  <w:r>
        <w:rPr>
          <w:rFonts w:ascii="Times New Roman" w:eastAsia="Courier New" w:hAnsi="Times New Roman" w:cs="Courier New"/>
          <w:color w:val="000000"/>
          <w:sz w:val="28"/>
          <w:szCs w:val="28"/>
        </w:rPr>
        <w:t>г. Нижнекамск, 2021</w:t>
      </w:r>
      <w:r w:rsidRPr="003558B4"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 год</w:t>
      </w:r>
    </w:p>
    <w:p w:rsidR="004F6F49" w:rsidRPr="003558B4" w:rsidRDefault="004F6F49" w:rsidP="004F6F49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center"/>
        <w:rPr>
          <w:rFonts w:ascii="Times New Roman" w:eastAsia="Courier New" w:hAnsi="Times New Roman" w:cs="Times New Roman"/>
        </w:rPr>
      </w:pPr>
    </w:p>
    <w:p w:rsidR="000C3247" w:rsidRPr="002D695B" w:rsidRDefault="000C3247" w:rsidP="000C3247">
      <w:pPr>
        <w:tabs>
          <w:tab w:val="left" w:pos="7371"/>
          <w:tab w:val="left" w:pos="7513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D695B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ИЗУЧЕНИЯ ПРЕДМЕТА</w:t>
      </w:r>
    </w:p>
    <w:p w:rsidR="000C3247" w:rsidRDefault="000C3247" w:rsidP="000C3247">
      <w:pPr>
        <w:tabs>
          <w:tab w:val="left" w:pos="7371"/>
          <w:tab w:val="left" w:pos="7513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ОСНОВЫ ДУХОВНО-НРАВСТВЕННОЙ КУЛЬТУРЫ НАРОДОВ РОССИИ</w:t>
      </w:r>
      <w:r w:rsidRPr="007D207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C3247" w:rsidRDefault="000C3247" w:rsidP="000C3247">
      <w:pPr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C3247" w:rsidRPr="000C3247" w:rsidRDefault="000C3247" w:rsidP="000C3247">
      <w:pPr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b/>
          <w:sz w:val="28"/>
          <w:szCs w:val="28"/>
        </w:rPr>
        <w:t>Личностные результаты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>1. Российская гражданская идентичность – 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овладения и пользования словесным (русским/русским и национальным</w:t>
      </w:r>
      <w:r w:rsidRPr="000C3247">
        <w:rPr>
          <w:rFonts w:ascii="Calibri" w:eastAsia="Calibri" w:hAnsi="Calibri" w:cs="Times New Roman"/>
          <w:sz w:val="28"/>
          <w:szCs w:val="28"/>
          <w:vertAlign w:val="superscript"/>
        </w:rPr>
        <w:footnoteReference w:id="1"/>
      </w:r>
      <w:r w:rsidRPr="000C3247">
        <w:rPr>
          <w:rFonts w:ascii="Times New Roman" w:eastAsia="Calibri" w:hAnsi="Times New Roman" w:cs="Times New Roman"/>
          <w:sz w:val="28"/>
          <w:szCs w:val="28"/>
        </w:rPr>
        <w:t>) языком</w:t>
      </w:r>
      <w:r w:rsidRPr="000C3247">
        <w:rPr>
          <w:rFonts w:ascii="Times New Roman" w:eastAsia="Calibri" w:hAnsi="Times New Roman" w:cs="Times New Roman"/>
          <w:color w:val="4472C4"/>
          <w:sz w:val="28"/>
          <w:szCs w:val="28"/>
        </w:rPr>
        <w:t xml:space="preserve">, </w:t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осознание и ощущение личностной сопричастности судьбе российского народа. Осознание этнической принадлежности, знание истории,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 ценностям народов России и народов мира.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0C3247" w:rsidRPr="000C3247" w:rsidRDefault="000C3247" w:rsidP="000C324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>3. Г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отовность к взаимодействию в социуме со слышащими людьми на основе устной речи. </w:t>
      </w:r>
    </w:p>
    <w:p w:rsidR="000C3247" w:rsidRPr="000C3247" w:rsidRDefault="000C3247" w:rsidP="000C324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gramStart"/>
      <w:r w:rsidRPr="000C3247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0C3247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енностно-смысловая установка на постоянное пользование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индивидуальными средствами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слухопротезирования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(индивидуальными слуховыми аппаратами/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кохлеарными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имплантами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) как важного условия, способствующего устной коммуникации, наиболее полноценной ориентации в неречевых звуках окружающего мира; самостоятельный поиск информации, в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. при использовании Интернет-ресурсов, о развитии средств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слухопротезирования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ассистивных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технологиях, способствующих улучшению качества жизни лиц с нарушениями слуха.</w:t>
      </w:r>
      <w:proofErr w:type="gramEnd"/>
    </w:p>
    <w:p w:rsidR="000C3247" w:rsidRPr="000C3247" w:rsidRDefault="000C3247" w:rsidP="000C324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Уважительное отношение к истории, языку общения и социокультурным традициям лиц с нарушениями слуха; при желании, с учетом коммуникативных, познавательных и социокультурных потребностей, использование в межличностном общении с лицами, имеющими нарушения слуха, русского жестового языка, владение калькирующей жестовой речью.</w:t>
      </w:r>
    </w:p>
    <w:p w:rsidR="000C3247" w:rsidRPr="000C3247" w:rsidRDefault="000C3247" w:rsidP="000C324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6. Готовность </w:t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и способность обучающихся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строить жизненные планы, в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>. определять дальнейшую траекторию образования, осуществлять выбор профессии и др., с учётом собственных возможностей и ограничений, обусловленных нарушениями слуха.</w:t>
      </w:r>
    </w:p>
    <w:p w:rsidR="000C3247" w:rsidRPr="000C3247" w:rsidRDefault="000C3247" w:rsidP="000C324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7. Готовность и способность </w:t>
      </w:r>
      <w:proofErr w:type="gramStart"/>
      <w:r w:rsidRPr="000C3247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к саморазвитию и самообразованию на основе мотивации к обучению и познанию;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ответственного отношения к учению.</w:t>
      </w:r>
    </w:p>
    <w:p w:rsidR="000C3247" w:rsidRPr="000C3247" w:rsidRDefault="000C3247" w:rsidP="000C324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>8.</w:t>
      </w:r>
      <w:r w:rsidRPr="000C3247">
        <w:rPr>
          <w:rFonts w:ascii="Times New Roman" w:eastAsia="Calibri" w:hAnsi="Times New Roman" w:cs="Times New Roman"/>
          <w:color w:val="4472C4"/>
          <w:sz w:val="28"/>
          <w:szCs w:val="28"/>
        </w:rPr>
        <w:t xml:space="preserve"> </w:t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Готовность и способность к осознанному выбору и построению дальнейшей </w:t>
      </w:r>
      <w:r w:rsidRPr="000C3247">
        <w:rPr>
          <w:rFonts w:ascii="Times New Roman" w:eastAsia="Calibri" w:hAnsi="Times New Roman" w:cs="Times New Roman"/>
          <w:sz w:val="28"/>
          <w:szCs w:val="28"/>
        </w:rPr>
        <w:lastRenderedPageBreak/>
        <w:t>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собственных возможностей и ограничений, обусловленных нарушением слуха, потребностей рынка труда.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9.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потребительстве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;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понимание значения нравственности в жизни человека, семьи и общества).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10. </w:t>
      </w:r>
      <w:proofErr w:type="gramStart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Доброжелательное отношение к людям, готовность к взаимодействию с разными людьми (в том числе при использовании вербальных и невербальных средств коммуникации), включая лиц с нарушением слуха, а также слышащих сверстников и взрослых; способность к достижению взаимопонимания на основе идентификации себя как полноправного субъекта общения; готовность к конструированию образа допустимых способов общения,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конвенционированию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интересов, процедур, к ведению переговоров.</w:t>
      </w:r>
      <w:proofErr w:type="gramEnd"/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>11.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12. Уважительное отношения к труду, наличие опыта участия в социально значимом труде. 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13. Освоенность социальных норм, правил поведения (включая речевое поведение и речевой этикет), ролей и форм социальной жизни в группах и сообществах, в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. лиц с нарушениями слуха. 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>14. Идентификация себя в качестве субъекта социальных преобразований с учётом собственных возможностей и ограничений, вызванных нарушением слуха.</w:t>
      </w:r>
    </w:p>
    <w:p w:rsidR="000C3247" w:rsidRPr="000C3247" w:rsidRDefault="000C3247" w:rsidP="000C324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15. Способность с учётом собственных возможностей и ограничений, обусловленных нарушением слуха / нарушением слуха и соматическими заболеваниями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строить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16. Способность к практической реализации прав, закреплённых в нормативных документах по отношению к лицам с ограниченными возможностями здоровья и инвалидностью, в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>. с нарушениями слуха.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17. Освоение компетентностей в сфере организаторской деятельности;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партнёра, формирование компетенций </w:t>
      </w:r>
      <w:r w:rsidRPr="000C3247">
        <w:rPr>
          <w:rFonts w:ascii="Times New Roman" w:eastAsia="Calibri" w:hAnsi="Times New Roman" w:cs="Times New Roman"/>
          <w:sz w:val="28"/>
          <w:szCs w:val="28"/>
        </w:rPr>
        <w:lastRenderedPageBreak/>
        <w:t>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18. Участие в школьном самоуправлении и общественной жизни (в пределах возрастных компетенций) с учётом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обучающиеся;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включённость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 (включая организации, представляющие интересы лиц с нарушениями слуха, другими ограничениями по здоровью и инвалидностью).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19. </w:t>
      </w:r>
      <w:proofErr w:type="spellStart"/>
      <w:proofErr w:type="gramStart"/>
      <w:r w:rsidRPr="000C3247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ценности здорового и безопасного образа жизни с учётом собственных возможностей и ограничений, вызванных нарушением слуха;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в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. с учётом ограничений, вызванных нарушениями слуха; правил поведения на транспорте и на дорогах, в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>. с учётом ограничений, вызванных нарушениями слуха.</w:t>
      </w:r>
      <w:proofErr w:type="gramEnd"/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20.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 с учётом собственных возможностей и ограничений, вызванных нарушением слуха; потребность в общении с художественными произведениями,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21.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деятельности);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22. </w:t>
      </w:r>
      <w:r w:rsidRPr="000C3247">
        <w:rPr>
          <w:rFonts w:ascii="Times New Roman" w:eastAsia="Calibri" w:hAnsi="Times New Roman" w:cs="Times New Roman"/>
          <w:bCs/>
          <w:sz w:val="28"/>
          <w:szCs w:val="28"/>
        </w:rPr>
        <w:t>Готовность к общению и взаимодействию со слышащими сверстниками и взрослыми на иностранном языке; умение пользоваться иноязычной словесной речью в устной и письменной форме для решения коммуникативных задач; толерантное и уважительное отношение к культурным различиям, особенностям и традициям других стран.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3247" w:rsidRPr="000C3247" w:rsidRDefault="000C3247" w:rsidP="000C3247">
      <w:pPr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C3247">
        <w:rPr>
          <w:rFonts w:ascii="Times New Roman" w:eastAsia="Calibri" w:hAnsi="Times New Roman" w:cs="Times New Roman"/>
          <w:b/>
          <w:sz w:val="28"/>
          <w:szCs w:val="28"/>
        </w:rPr>
        <w:t>Метапредметные</w:t>
      </w:r>
      <w:proofErr w:type="spellEnd"/>
      <w:r w:rsidRPr="000C3247">
        <w:rPr>
          <w:rFonts w:ascii="Times New Roman" w:eastAsia="Calibri" w:hAnsi="Times New Roman" w:cs="Times New Roman"/>
          <w:b/>
          <w:sz w:val="28"/>
          <w:szCs w:val="28"/>
        </w:rPr>
        <w:t xml:space="preserve"> результаты</w:t>
      </w:r>
    </w:p>
    <w:p w:rsidR="000C3247" w:rsidRPr="000C3247" w:rsidRDefault="000C3247" w:rsidP="000C3247">
      <w:pPr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lk72669224"/>
      <w:r w:rsidRPr="000C3247">
        <w:rPr>
          <w:rFonts w:ascii="Times New Roman" w:eastAsia="Times New Roman" w:hAnsi="Times New Roman" w:cs="Times New Roman"/>
          <w:b/>
          <w:sz w:val="28"/>
          <w:szCs w:val="28"/>
        </w:rPr>
        <w:t>Регулятивные УУД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Умение самостоятельно/с помощью учителя/других участников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образовательных отношений определять цели обучения, ставить и формулировать новые задачи в учёбе и познавательной деятельности, развивать мотивы и интересы своей познавательной деятельности. Обучающийся сможет: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анализировать существующие и планировать будущие образовательные результаты;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определять совместно с педагогом критерии оценки планируемых образовательных результатов; 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идентифицировать и преодолевать трудности, возникающие при достижении запланированных образовательных результатов.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>Умение самостоятельно/с помощью учителя/других участников образовательных отношений планировать пути достижения целей, определять наиболее эффективные способы решения учебных и познавательных задач. Обучающийся сможет: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определять/находить, в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. из предложенных вариантов, условия для выполнения учебной и познавательной задачи, </w:t>
      </w:r>
      <w:r w:rsidRPr="000C3247">
        <w:rPr>
          <w:rFonts w:ascii="Times New Roman" w:eastAsia="Calibri" w:hAnsi="Times New Roman" w:cs="Times New Roman"/>
          <w:sz w:val="28"/>
          <w:szCs w:val="28"/>
        </w:rPr>
        <w:t>проектной и проектно-исследовательской деятельности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определять самостоятельно и/или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выбирать из предложенных вариантов средства / ресурсы для решения задачи /достижения цели;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составлять план деятельности, определять потенциальные затруднения при решении учебной и познавательной задачи и находить средства для их устранения;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описывать собственный опыт</w:t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с использованием доступных языковых средств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планировать и корректировать свою индивидуальную образовательную траекторию.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Умение самостоятельно/с помощью учителя/других участников образовательных отношений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 оценивать правильность выполнения учебной задачи, собственные возможности её решения. Обучающийся сможет: 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color w:val="0D0D0D"/>
          <w:sz w:val="28"/>
          <w:szCs w:val="28"/>
        </w:rPr>
        <w:t>различать результаты и способы действий при достижении результатов;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color w:val="0D0D0D"/>
          <w:sz w:val="28"/>
          <w:szCs w:val="28"/>
        </w:rPr>
        <w:t>определять совместно с педагогом критерии достижения планируемых результатов и своей учебной деятельности;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отбирать инструменты для оценивания своей деятельности и анализировать их обоснованность, осуществлять самоконтроль своей деятельности в рамках предложенных условий и требований с учётом ограничений, обусловленных нарушением слуха, а также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дополнительных соматических заболеваний (при наличии).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color w:val="0D0D0D"/>
          <w:sz w:val="28"/>
          <w:szCs w:val="28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color w:val="0D0D0D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находить необходимые и достаточные средства для выполнения учебных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lastRenderedPageBreak/>
        <w:t>действий в изменяющейся ситуации,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работая по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 фиксировать и анализировать динамику собственных образовательных результатов. 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соотносить реальные и планируемые результаты индивидуальной образовательной деятельности и делать выводы о причинах её успешности / эффективности или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неуспешности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/ неэффективности, находить способы выхода из критической ситуации;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принимать решение в учебной ситуации и оценивать возможные последствия принятого решения;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демонстрировать приёмы регуляции собственных психофизиологических/эмоциональных состояний.</w:t>
      </w:r>
    </w:p>
    <w:p w:rsidR="000C3247" w:rsidRPr="000C3247" w:rsidRDefault="000C3247" w:rsidP="000C3247">
      <w:pPr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C3247" w:rsidRPr="000C3247" w:rsidRDefault="000C3247" w:rsidP="000C3247">
      <w:pPr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 УУД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Умение самостоятельно /с помощью учителя/других участников образовательных отношений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0C3247">
        <w:rPr>
          <w:rFonts w:ascii="Times New Roman" w:eastAsia="Times New Roman" w:hAnsi="Times New Roman" w:cs="Times New Roman"/>
          <w:sz w:val="28"/>
          <w:szCs w:val="28"/>
        </w:rPr>
        <w:t>логическое рассуждение</w:t>
      </w:r>
      <w:proofErr w:type="gram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, умозаключение (индуктивное, дедуктивное, по аналогии) и делать выводы. Обучающийся сможет: 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подбирать к новому слову знакомые синонимы или синонимические выражения;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подбирать слова, соподчинённые ключевому слову, определяющие его признаки и свойства; 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выстраивать логическую цепочку, состоящую из ключевого слова и соподчинённых ему слов;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выделять общий признак или отличие двух (нескольких) предметов или явлений и объяснять их сходство или отличия;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объединять предметы и явления в группы по определённым признакам, сравнивать, классифицировать и обобщать факты и явления;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различать/выделять явление из общего ряда других явлений;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строить рассуждение на основе сравнения предметов и явлений, выделяя при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lastRenderedPageBreak/>
        <w:t>этом их общие признаки и различия;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излагать в словесной форме (устной, письменной, </w:t>
      </w:r>
      <w:proofErr w:type="spellStart"/>
      <w:r w:rsidRPr="000C3247">
        <w:rPr>
          <w:rFonts w:ascii="Times New Roman" w:eastAsia="Times New Roman" w:hAnsi="Times New Roman" w:cs="Times New Roman"/>
          <w:sz w:val="28"/>
          <w:szCs w:val="28"/>
        </w:rPr>
        <w:t>дактильной</w:t>
      </w:r>
      <w:proofErr w:type="spell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при одновременном устном воспроизведении) полученную информацию, интерпретируя её в контексте решаемой задачи;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 информацию, требующую проверки, при необходимости, осуществлять проверку достоверности информации;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44546A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выявлять и называть причины события, явления, самостоятельно осуществляя причинно-следственный анализ;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>Умение самостоятельно /с помощью учителя/других участников образовательных отношений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обозначать символом и знаком предмет и/или явление;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создавать абстрактный или реальный образ предмета и/или явления;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строить модель/схему на основе условий задачи и/или способа её решения;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0C3247">
        <w:rPr>
          <w:rFonts w:ascii="Times New Roman" w:eastAsia="Times New Roman" w:hAnsi="Times New Roman" w:cs="Times New Roman"/>
          <w:sz w:val="28"/>
          <w:szCs w:val="28"/>
        </w:rPr>
        <w:t>текстовое</w:t>
      </w:r>
      <w:proofErr w:type="gram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и наоборот;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строить доказательство: прямое, косвенное, от противного;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анализировать/ рефлексировать опыт разработки и реализации учебного проекта, исследования (теоретического, эмпирического) с точки зрения </w:t>
      </w:r>
      <w:proofErr w:type="gramStart"/>
      <w:r w:rsidRPr="000C3247">
        <w:rPr>
          <w:rFonts w:ascii="Times New Roman" w:eastAsia="Times New Roman" w:hAnsi="Times New Roman" w:cs="Times New Roman"/>
          <w:sz w:val="28"/>
          <w:szCs w:val="28"/>
        </w:rPr>
        <w:t>решения проблемной ситуации</w:t>
      </w:r>
      <w:proofErr w:type="gramEnd"/>
      <w:r w:rsidRPr="000C3247">
        <w:rPr>
          <w:rFonts w:ascii="Times New Roman" w:eastAsia="Times New Roman" w:hAnsi="Times New Roman" w:cs="Times New Roman"/>
          <w:sz w:val="28"/>
          <w:szCs w:val="28"/>
        </w:rPr>
        <w:t>, достижения поставленной цели и/или на основе заданных критериев оценки продукта / результата.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Смысловое чтение, на основе которого </w:t>
      </w:r>
      <w:proofErr w:type="gramStart"/>
      <w:r w:rsidRPr="000C3247"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сможет (самостоятельно /с помощью учителя/других участников образовательных отношений):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ориентироваться в содержании текста, понимать целостный смысл текста, структурировать текст;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устанавливать взаимосвязь описанных в тексте событий, явлений, процессов;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резюмировать главную идею текста;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преобразовывать текст, меняя его модальность (выражение отношения к содержанию текста, целевую установку речи), интерпретировать текст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lastRenderedPageBreak/>
        <w:t>(художественный и нехудожественный – учебный, научно-популярный, информационный);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критически оценивать содержание и форму текста. 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>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 своё отношение к окружающей среде, к собственной среде обитания;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проводить причинный и вероятностный анализ различных экологических ситуаций;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прогнозировать изменения ситуации при смене действия одного фактора на другой фактор;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ключевые поисковые слова и формировать корректные поисковые запросы;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осуществлять взаимодействие с электронными поисковыми системами, базами знаний, справочниками;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формировать множественную выборку из различных источников информации для объективизации результатов поиска; 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соотносить полученные результаты поиска с задачами и целями своей деятельности.</w:t>
      </w:r>
    </w:p>
    <w:p w:rsidR="00E8473B" w:rsidRDefault="00E8473B" w:rsidP="000C3247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C3247" w:rsidRPr="000C3247" w:rsidRDefault="000C3247" w:rsidP="000C3247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УУД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C3247">
        <w:rPr>
          <w:rFonts w:ascii="Times New Roman" w:eastAsia="Times New Roman" w:hAnsi="Times New Roman" w:cs="Times New Roman"/>
          <w:sz w:val="28"/>
          <w:szCs w:val="28"/>
        </w:rPr>
        <w:t>Умение организовывать учебное сотрудничество с учителями и другими педагогическими сотрудниками образовательной организации, совместную деятельность со сверстниками и обучающимися другого возраста (слышащими и с нарушением слуха) при использовании словесной речи;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свое мнение.</w:t>
      </w:r>
      <w:proofErr w:type="gram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Обучающийся сможет: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свободно вступать в устную коммуникацию, в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т.ч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слухозрительно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воспринимать (при использовании индивидуальных средств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слухопротезирования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– индивидуальных слуховых аппаратов/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кохлеарных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имплантов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>/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кохлеарного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C3247">
        <w:rPr>
          <w:rFonts w:ascii="Times New Roman" w:eastAsia="Calibri" w:hAnsi="Times New Roman" w:cs="Times New Roman"/>
          <w:sz w:val="28"/>
          <w:szCs w:val="28"/>
        </w:rPr>
        <w:t>импланта</w:t>
      </w:r>
      <w:proofErr w:type="spellEnd"/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и слухового аппарата) устную речь собеседника/собеседников и говорить внятно и естественно, понятно для окружающих; 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использовать в процессе внеурочной деятельности и межличностного общения все доступные средства коммуникации, включая жестовую речь (с учётом договорённости с партнёрами по общению);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 возможные роли в совместной деятельности;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выполнять определённую роль в совместной деятельности;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lastRenderedPageBreak/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понимать и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принимать позицию собеседника, его мнение (точку зрения), доказательства (аргументы);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 свои действия и действия партнёра, которые способствовали или препятствовали продуктивной деятельности и коммуникации;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строить позитивные отношения в процессе учебной и познавательной деятельности;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предлагать альтернативное решение в конфликтной ситуации;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выделять общую точку зрения в дискуссии;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Умение использовать речевые средства </w:t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(с учётом особых образовательных потребностей)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определять задачу коммуникации и в соответствии с ней отбирать и использовать речевые средства;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представлять в устной или письменной форме развёрнутый план собственной деятельности;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принимать решение в ходе диалога и согласовывать его с собеседником;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создавать письменные тексты различных типов с использованием необходимых речевых средств;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использовать средства логической связи для выделения смысловых блоков своего выступления;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вербальные и невербальные средства в соответствии с коммуникативной задачей; 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оценивать эффективность коммуникации после ее завершения.</w:t>
      </w:r>
    </w:p>
    <w:p w:rsidR="000C3247" w:rsidRPr="000C3247" w:rsidRDefault="000C3247" w:rsidP="000C3247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и развитие компетентности в области использования информационно-коммуникационных технологий (ИКТ). </w:t>
      </w:r>
      <w:proofErr w:type="gramStart"/>
      <w:r w:rsidRPr="000C3247"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 сможет (самостоятельно /с помощью учителя/других участников образовательных отношений):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lastRenderedPageBreak/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оперировать данными при решении задачи;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выбирать адекватные задаче инструменты и использовать компьютерные технологии для решения учебных задач, в том числе для вычисления, а также написания писем, сочинений, докладов, рефератов, создания презентаций </w:t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(с учётом образовательных потребностей)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и др.;</w:t>
      </w:r>
    </w:p>
    <w:p w:rsidR="000C3247" w:rsidRPr="000C3247" w:rsidRDefault="000C3247" w:rsidP="000C3247">
      <w:pPr>
        <w:widowControl w:val="0"/>
        <w:tabs>
          <w:tab w:val="left" w:pos="993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информацию с учётом этических и правовых норм; </w:t>
      </w:r>
    </w:p>
    <w:p w:rsidR="000C3247" w:rsidRPr="000C3247" w:rsidRDefault="000C3247" w:rsidP="000C3247">
      <w:pPr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C3247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0C32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3247">
        <w:rPr>
          <w:rFonts w:ascii="Times New Roman" w:eastAsia="Times New Roman" w:hAnsi="Times New Roman" w:cs="Times New Roman"/>
          <w:sz w:val="28"/>
          <w:szCs w:val="28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</w:p>
    <w:bookmarkEnd w:id="1"/>
    <w:p w:rsidR="000C3247" w:rsidRDefault="000C3247" w:rsidP="000C3247">
      <w:pPr>
        <w:widowControl w:val="0"/>
        <w:tabs>
          <w:tab w:val="left" w:pos="993"/>
        </w:tabs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C3247" w:rsidRPr="00307F8F" w:rsidRDefault="000C3247" w:rsidP="000C3247">
      <w:pPr>
        <w:widowControl w:val="0"/>
        <w:tabs>
          <w:tab w:val="left" w:pos="993"/>
        </w:tabs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7F8F">
        <w:rPr>
          <w:rFonts w:ascii="Times New Roman" w:eastAsia="Times New Roman" w:hAnsi="Times New Roman" w:cs="Times New Roman"/>
          <w:b/>
          <w:sz w:val="28"/>
          <w:szCs w:val="28"/>
        </w:rPr>
        <w:t>Предметные результаты</w:t>
      </w:r>
    </w:p>
    <w:p w:rsidR="000C3247" w:rsidRPr="007D207B" w:rsidRDefault="000C3247" w:rsidP="000C3247">
      <w:pPr>
        <w:tabs>
          <w:tab w:val="left" w:pos="7371"/>
          <w:tab w:val="left" w:pos="7513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>ОСНОВЫ ДУХОВНО-НРАВСТВЕННОЙ КУЛЬТУРЫ НАРОДОВ РОССИИ</w:t>
      </w:r>
      <w:r w:rsidRPr="007D207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D7F9E" w:rsidRPr="00886449" w:rsidRDefault="00AD7F9E" w:rsidP="000C3247">
      <w:pPr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</w:pPr>
      <w:r w:rsidRPr="00886449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>Выпускник научится: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886449">
        <w:rPr>
          <w:rFonts w:ascii="Times New Roman" w:hAnsi="Times New Roman"/>
          <w:sz w:val="28"/>
          <w:szCs w:val="28"/>
        </w:rPr>
        <w:t xml:space="preserve">с использованием доступных речевых средств </w:t>
      </w:r>
      <w:r w:rsidRPr="00886449">
        <w:rPr>
          <w:rFonts w:ascii="Times New Roman" w:hAnsi="Times New Roman"/>
          <w:color w:val="000000"/>
          <w:sz w:val="28"/>
          <w:szCs w:val="28"/>
        </w:rPr>
        <w:t>воспроизводить полученную информацию, при помощи опорного речевого материала приводить примеры из прочитанных текстов;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886449">
        <w:rPr>
          <w:rFonts w:ascii="Times New Roman" w:hAnsi="Times New Roman"/>
          <w:color w:val="000000"/>
          <w:sz w:val="28"/>
          <w:szCs w:val="28"/>
        </w:rPr>
        <w:t>называть главную мысль прочитанных текстов и прослушанных объяснений учителя;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886449">
        <w:rPr>
          <w:rFonts w:ascii="Times New Roman" w:hAnsi="Times New Roman"/>
          <w:color w:val="000000"/>
          <w:sz w:val="28"/>
          <w:szCs w:val="28"/>
        </w:rPr>
        <w:t xml:space="preserve">при помощи опорного речевого материала сравнивать главную мысль литературных, фольклорных текстов и извлечений из религиозных текстов; 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886449">
        <w:rPr>
          <w:rFonts w:ascii="Times New Roman" w:hAnsi="Times New Roman"/>
          <w:color w:val="000000"/>
          <w:sz w:val="28"/>
          <w:szCs w:val="28"/>
        </w:rPr>
        <w:t>при помощи опорного речевого материала проводить аналогии между героями, сопоставлять их поведение с общечеловеческими духовно-нравственными ценностями;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886449">
        <w:rPr>
          <w:rFonts w:ascii="Times New Roman" w:hAnsi="Times New Roman"/>
          <w:color w:val="000000"/>
          <w:sz w:val="28"/>
          <w:szCs w:val="28"/>
        </w:rPr>
        <w:t>участвовать в диалоге (с учётом речевых возможностей);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Pr="00886449">
        <w:rPr>
          <w:rFonts w:ascii="Times New Roman" w:hAnsi="Times New Roman"/>
          <w:color w:val="000000"/>
          <w:sz w:val="28"/>
          <w:szCs w:val="28"/>
        </w:rPr>
        <w:t xml:space="preserve"> при помощи опорного речевого материала создавать по изображениям (художественным полотнам, иконам, иллюстрациям) словесный портрет героя;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886449">
        <w:rPr>
          <w:rFonts w:ascii="Times New Roman" w:hAnsi="Times New Roman"/>
          <w:color w:val="000000"/>
          <w:sz w:val="28"/>
          <w:szCs w:val="28"/>
        </w:rPr>
        <w:t>кратко высказываться о поступках реальных лиц, героев произведений, высказываниях известных личностей;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886449">
        <w:rPr>
          <w:rFonts w:ascii="Times New Roman" w:hAnsi="Times New Roman"/>
          <w:color w:val="000000"/>
          <w:sz w:val="28"/>
          <w:szCs w:val="28"/>
        </w:rPr>
        <w:t>работать с исторической картой: находить объекты в соответствии с учебной задачей;</w:t>
      </w:r>
    </w:p>
    <w:p w:rsidR="00AD7F9E" w:rsidRPr="00886449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886449">
        <w:rPr>
          <w:rFonts w:ascii="Times New Roman" w:hAnsi="Times New Roman"/>
          <w:color w:val="000000"/>
          <w:sz w:val="28"/>
          <w:szCs w:val="28"/>
        </w:rPr>
        <w:t>использовать информацию, полученную (самостоятельно или с помощью учителя) из разных источников, для решения учебных и практических задач.</w:t>
      </w:r>
    </w:p>
    <w:p w:rsidR="00E8473B" w:rsidRDefault="00E8473B" w:rsidP="000C3247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D7F9E" w:rsidRPr="00886449" w:rsidRDefault="00AD7F9E" w:rsidP="000C3247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886449">
        <w:rPr>
          <w:rFonts w:ascii="Times New Roman" w:hAnsi="Times New Roman"/>
          <w:i/>
          <w:sz w:val="28"/>
          <w:szCs w:val="28"/>
        </w:rPr>
        <w:t>Обучающийся</w:t>
      </w:r>
      <w:proofErr w:type="gramEnd"/>
      <w:r w:rsidRPr="00886449">
        <w:rPr>
          <w:rFonts w:ascii="Times New Roman" w:hAnsi="Times New Roman"/>
          <w:i/>
          <w:sz w:val="28"/>
          <w:szCs w:val="28"/>
        </w:rPr>
        <w:t xml:space="preserve"> получит возможность научиться:</w:t>
      </w:r>
    </w:p>
    <w:p w:rsidR="00AD7F9E" w:rsidRPr="00E8473B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886449">
        <w:rPr>
          <w:rFonts w:ascii="Times New Roman" w:hAnsi="Times New Roman"/>
          <w:sz w:val="28"/>
          <w:szCs w:val="28"/>
        </w:rPr>
        <w:sym w:font="Symbol" w:char="F0B7"/>
      </w:r>
      <w:r w:rsidR="000C3247">
        <w:rPr>
          <w:rFonts w:ascii="Times New Roman" w:hAnsi="Times New Roman"/>
          <w:sz w:val="28"/>
          <w:szCs w:val="28"/>
        </w:rPr>
        <w:t xml:space="preserve"> </w:t>
      </w:r>
      <w:r w:rsidRPr="00E8473B">
        <w:rPr>
          <w:rFonts w:ascii="Times New Roman" w:hAnsi="Times New Roman"/>
          <w:i/>
          <w:color w:val="000000"/>
          <w:sz w:val="28"/>
          <w:szCs w:val="28"/>
        </w:rPr>
        <w:t>высказывать предположения после предварительного анализа о последствиях неправильного (безнравственного) поведения человека;</w:t>
      </w:r>
    </w:p>
    <w:p w:rsidR="00AD7F9E" w:rsidRPr="00E8473B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E8473B">
        <w:rPr>
          <w:rFonts w:ascii="Times New Roman" w:hAnsi="Times New Roman"/>
          <w:i/>
          <w:sz w:val="28"/>
          <w:szCs w:val="28"/>
        </w:rPr>
        <w:sym w:font="Symbol" w:char="F0B7"/>
      </w:r>
      <w:r w:rsidR="000C3247" w:rsidRPr="00E8473B">
        <w:rPr>
          <w:rFonts w:ascii="Times New Roman" w:hAnsi="Times New Roman"/>
          <w:i/>
          <w:sz w:val="28"/>
          <w:szCs w:val="28"/>
        </w:rPr>
        <w:t xml:space="preserve"> </w:t>
      </w:r>
      <w:r w:rsidRPr="00E8473B">
        <w:rPr>
          <w:rFonts w:ascii="Times New Roman" w:hAnsi="Times New Roman"/>
          <w:i/>
          <w:color w:val="000000"/>
          <w:sz w:val="28"/>
          <w:szCs w:val="28"/>
        </w:rPr>
        <w:t>оценивать свои поступки, соотносить их с правилами нравственности и этическими нормами;</w:t>
      </w:r>
    </w:p>
    <w:p w:rsidR="00AD7F9E" w:rsidRPr="00E8473B" w:rsidRDefault="00AD7F9E" w:rsidP="000C3247">
      <w:pPr>
        <w:pStyle w:val="21"/>
        <w:widowControl w:val="0"/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E8473B">
        <w:rPr>
          <w:rFonts w:ascii="Times New Roman" w:hAnsi="Times New Roman"/>
          <w:i/>
          <w:sz w:val="28"/>
          <w:szCs w:val="28"/>
        </w:rPr>
        <w:sym w:font="Symbol" w:char="F0B7"/>
      </w:r>
      <w:r w:rsidR="000C3247" w:rsidRPr="00E8473B">
        <w:rPr>
          <w:rFonts w:ascii="Times New Roman" w:hAnsi="Times New Roman"/>
          <w:i/>
          <w:sz w:val="28"/>
          <w:szCs w:val="28"/>
        </w:rPr>
        <w:t xml:space="preserve"> </w:t>
      </w:r>
      <w:r w:rsidRPr="00E8473B">
        <w:rPr>
          <w:rFonts w:ascii="Times New Roman" w:hAnsi="Times New Roman"/>
          <w:i/>
          <w:sz w:val="28"/>
          <w:szCs w:val="28"/>
        </w:rPr>
        <w:t xml:space="preserve">с использованием алгоритма и иных опорных материалов </w:t>
      </w:r>
      <w:r w:rsidRPr="00E8473B">
        <w:rPr>
          <w:rFonts w:ascii="Times New Roman" w:hAnsi="Times New Roman"/>
          <w:i/>
          <w:color w:val="000000"/>
          <w:sz w:val="28"/>
          <w:szCs w:val="28"/>
        </w:rPr>
        <w:t>работать с историческими источниками и документами.</w:t>
      </w:r>
    </w:p>
    <w:p w:rsidR="00FE07A1" w:rsidRPr="00E8473B" w:rsidRDefault="00FE07A1" w:rsidP="00E8473B">
      <w:pPr>
        <w:rPr>
          <w:i/>
        </w:rPr>
      </w:pPr>
    </w:p>
    <w:p w:rsidR="00E8473B" w:rsidRDefault="00E8473B" w:rsidP="00E8473B">
      <w:pPr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8473B" w:rsidRDefault="00E8473B" w:rsidP="00E8473B">
      <w:pPr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8473B" w:rsidRDefault="00E8473B" w:rsidP="00E8473B">
      <w:pPr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8473B" w:rsidRDefault="00E8473B" w:rsidP="00E8473B">
      <w:pPr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8473B" w:rsidRPr="002321B3" w:rsidRDefault="00E8473B" w:rsidP="00E8473B">
      <w:pPr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2321B3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</w:p>
    <w:p w:rsidR="00E8473B" w:rsidRPr="002321B3" w:rsidRDefault="00E8473B" w:rsidP="00E8473B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2321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-й год обучения на уровне ООО)</w:t>
      </w:r>
    </w:p>
    <w:p w:rsidR="00E8473B" w:rsidRPr="00CE6DFE" w:rsidRDefault="00E8473B" w:rsidP="00E8473B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6DFE">
        <w:rPr>
          <w:rFonts w:ascii="Times New Roman" w:hAnsi="Times New Roman" w:cs="Times New Roman"/>
          <w:b/>
          <w:sz w:val="28"/>
          <w:szCs w:val="28"/>
        </w:rPr>
        <w:t>Раздел 1. В мире культуры</w:t>
      </w:r>
      <w:r>
        <w:rPr>
          <w:rFonts w:ascii="Times New Roman" w:hAnsi="Times New Roman" w:cs="Times New Roman"/>
          <w:b/>
          <w:sz w:val="28"/>
          <w:szCs w:val="28"/>
        </w:rPr>
        <w:t xml:space="preserve"> (4 ч.)</w:t>
      </w:r>
    </w:p>
    <w:p w:rsidR="00E8473B" w:rsidRPr="00CE6DFE" w:rsidRDefault="00E8473B" w:rsidP="00E847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Величие российской культуры</w:t>
      </w:r>
      <w:r w:rsidRPr="00CE6DFE">
        <w:rPr>
          <w:rFonts w:ascii="Times New Roman" w:hAnsi="Times New Roman" w:cs="Times New Roman"/>
          <w:i/>
          <w:sz w:val="28"/>
          <w:szCs w:val="28"/>
        </w:rPr>
        <w:t>.</w:t>
      </w:r>
      <w:r w:rsidRPr="00CE6DFE">
        <w:rPr>
          <w:rFonts w:ascii="Times New Roman" w:hAnsi="Times New Roman" w:cs="Times New Roman"/>
          <w:sz w:val="28"/>
          <w:szCs w:val="28"/>
        </w:rPr>
        <w:t xml:space="preserve"> Российская культура – плод усилий разных народов. Деятели науки и культуры – представители разных национальностей (К. Брюллов, И. Репин, К. Станиславский, Г. Уланов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E6DF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Бетховен</w:t>
      </w:r>
      <w:r w:rsidRPr="00CE6DFE">
        <w:rPr>
          <w:rFonts w:ascii="Times New Roman" w:hAnsi="Times New Roman" w:cs="Times New Roman"/>
          <w:sz w:val="28"/>
          <w:szCs w:val="28"/>
        </w:rPr>
        <w:t xml:space="preserve"> и др.).</w:t>
      </w:r>
    </w:p>
    <w:p w:rsidR="00E8473B" w:rsidRPr="00CE6DF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Человек – творец и носитель культуры</w:t>
      </w:r>
      <w:r w:rsidRPr="00CE6DFE">
        <w:rPr>
          <w:rFonts w:ascii="Times New Roman" w:hAnsi="Times New Roman" w:cs="Times New Roman"/>
          <w:sz w:val="28"/>
          <w:szCs w:val="28"/>
        </w:rPr>
        <w:t>. Вклад личности в культуру. Законы нравственности – часть культуры общества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CE6D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CE6DFE">
        <w:rPr>
          <w:rFonts w:ascii="Times New Roman" w:hAnsi="Times New Roman" w:cs="Times New Roman"/>
          <w:sz w:val="28"/>
          <w:szCs w:val="28"/>
        </w:rPr>
        <w:t>сточники нравственны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CE6DFE">
        <w:rPr>
          <w:rFonts w:ascii="Times New Roman" w:hAnsi="Times New Roman" w:cs="Times New Roman"/>
          <w:sz w:val="28"/>
          <w:szCs w:val="28"/>
        </w:rPr>
        <w:t xml:space="preserve"> установ</w:t>
      </w:r>
      <w:r>
        <w:rPr>
          <w:rFonts w:ascii="Times New Roman" w:hAnsi="Times New Roman" w:cs="Times New Roman"/>
          <w:sz w:val="28"/>
          <w:szCs w:val="28"/>
        </w:rPr>
        <w:t>ок</w:t>
      </w:r>
      <w:r w:rsidRPr="00CE6DF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8473B" w:rsidRPr="00CE6DF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CE6DFE">
        <w:rPr>
          <w:rFonts w:ascii="Times New Roman" w:hAnsi="Times New Roman" w:cs="Times New Roman"/>
          <w:b/>
          <w:sz w:val="28"/>
          <w:szCs w:val="28"/>
        </w:rPr>
        <w:t xml:space="preserve">Раздел 2. Нравственные ценности российского народа </w:t>
      </w:r>
      <w:r>
        <w:rPr>
          <w:rFonts w:ascii="Times New Roman" w:hAnsi="Times New Roman" w:cs="Times New Roman"/>
          <w:b/>
          <w:sz w:val="28"/>
          <w:szCs w:val="28"/>
        </w:rPr>
        <w:t>(16 ч.)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«Береги землю родимую, как мать любимую».</w:t>
      </w:r>
      <w:r w:rsidRPr="00CE6DFE">
        <w:rPr>
          <w:rFonts w:ascii="Times New Roman" w:hAnsi="Times New Roman" w:cs="Times New Roman"/>
          <w:sz w:val="28"/>
          <w:szCs w:val="28"/>
        </w:rPr>
        <w:t xml:space="preserve"> Представления о патриотизме в фольклоре разных народов. </w:t>
      </w:r>
      <w:r w:rsidRPr="003A083E">
        <w:rPr>
          <w:rFonts w:ascii="Times New Roman" w:hAnsi="Times New Roman" w:cs="Times New Roman"/>
          <w:sz w:val="28"/>
          <w:szCs w:val="28"/>
        </w:rPr>
        <w:t>Герои национального эпоса разных народов (</w:t>
      </w:r>
      <w:proofErr w:type="spellStart"/>
      <w:r w:rsidRPr="003A083E">
        <w:rPr>
          <w:rFonts w:ascii="Times New Roman" w:hAnsi="Times New Roman" w:cs="Times New Roman"/>
          <w:sz w:val="28"/>
          <w:szCs w:val="28"/>
        </w:rPr>
        <w:t>Улып</w:t>
      </w:r>
      <w:proofErr w:type="spellEnd"/>
      <w:r w:rsidRPr="003A08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A083E">
        <w:rPr>
          <w:rFonts w:ascii="Times New Roman" w:hAnsi="Times New Roman" w:cs="Times New Roman"/>
          <w:sz w:val="28"/>
          <w:szCs w:val="28"/>
        </w:rPr>
        <w:t>Сияжар</w:t>
      </w:r>
      <w:proofErr w:type="spellEnd"/>
      <w:r w:rsidRPr="003A08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A083E">
        <w:rPr>
          <w:rFonts w:ascii="Times New Roman" w:hAnsi="Times New Roman" w:cs="Times New Roman"/>
          <w:sz w:val="28"/>
          <w:szCs w:val="28"/>
        </w:rPr>
        <w:t>Боотур</w:t>
      </w:r>
      <w:proofErr w:type="spellEnd"/>
      <w:r w:rsidRPr="003A083E">
        <w:rPr>
          <w:rFonts w:ascii="Times New Roman" w:hAnsi="Times New Roman" w:cs="Times New Roman"/>
          <w:sz w:val="28"/>
          <w:szCs w:val="28"/>
        </w:rPr>
        <w:t xml:space="preserve">, Урал-батыр и др.). </w:t>
      </w:r>
    </w:p>
    <w:p w:rsidR="00E8473B" w:rsidRPr="00CE6DF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Жизнь ратными подвигами полна</w:t>
      </w:r>
      <w:r w:rsidRPr="00CE6DFE">
        <w:rPr>
          <w:rFonts w:ascii="Times New Roman" w:hAnsi="Times New Roman" w:cs="Times New Roman"/>
          <w:sz w:val="28"/>
          <w:szCs w:val="28"/>
        </w:rPr>
        <w:t xml:space="preserve">. Реальные примеры выражения патриотических чувств в истории России (Дмитрий Донской, Кузьма Минин, Иван Сусанин, Надежда Дурова и др.). Деятели разных конфессий – патриоты (Сергий Радонежский, Рабби </w:t>
      </w:r>
      <w:proofErr w:type="spellStart"/>
      <w:r w:rsidRPr="00CE6DFE">
        <w:rPr>
          <w:rFonts w:ascii="Times New Roman" w:hAnsi="Times New Roman" w:cs="Times New Roman"/>
          <w:sz w:val="28"/>
          <w:szCs w:val="28"/>
        </w:rPr>
        <w:t>Шнеур-Залман</w:t>
      </w:r>
      <w:proofErr w:type="spellEnd"/>
      <w:r w:rsidRPr="00CE6DFE">
        <w:rPr>
          <w:rFonts w:ascii="Times New Roman" w:hAnsi="Times New Roman" w:cs="Times New Roman"/>
          <w:sz w:val="28"/>
          <w:szCs w:val="28"/>
        </w:rPr>
        <w:t xml:space="preserve"> и др.). Вклад народов </w:t>
      </w:r>
      <w:r>
        <w:rPr>
          <w:rFonts w:ascii="Times New Roman" w:hAnsi="Times New Roman" w:cs="Times New Roman"/>
          <w:sz w:val="28"/>
          <w:szCs w:val="28"/>
        </w:rPr>
        <w:t>России</w:t>
      </w:r>
      <w:r w:rsidRPr="00CE6DFE">
        <w:rPr>
          <w:rFonts w:ascii="Times New Roman" w:hAnsi="Times New Roman" w:cs="Times New Roman"/>
          <w:sz w:val="28"/>
          <w:szCs w:val="28"/>
        </w:rPr>
        <w:t xml:space="preserve"> в победу над фашизмом. </w:t>
      </w:r>
    </w:p>
    <w:p w:rsidR="00E8473B" w:rsidRPr="00CE6DF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В труде – красота человека</w:t>
      </w:r>
      <w:r w:rsidRPr="00CE6DFE">
        <w:rPr>
          <w:rFonts w:ascii="Times New Roman" w:hAnsi="Times New Roman" w:cs="Times New Roman"/>
          <w:sz w:val="28"/>
          <w:szCs w:val="28"/>
        </w:rPr>
        <w:t xml:space="preserve">. Тема труда в фольклоре разных народов (сказках, легендах, пословицах). 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CE6DFE">
        <w:rPr>
          <w:rFonts w:ascii="Times New Roman" w:hAnsi="Times New Roman" w:cs="Times New Roman"/>
          <w:i/>
          <w:sz w:val="28"/>
          <w:szCs w:val="28"/>
        </w:rPr>
        <w:t xml:space="preserve">«Плод добрых трудов славен…». </w:t>
      </w:r>
      <w:r w:rsidRPr="003A083E">
        <w:rPr>
          <w:rFonts w:ascii="Times New Roman" w:hAnsi="Times New Roman" w:cs="Times New Roman"/>
          <w:sz w:val="28"/>
          <w:szCs w:val="28"/>
        </w:rPr>
        <w:t xml:space="preserve">Буддизм, ислам, христианство о труде и трудолюбии. </w:t>
      </w:r>
    </w:p>
    <w:p w:rsidR="00E8473B" w:rsidRPr="00CE6DF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Люди труда</w:t>
      </w:r>
      <w:r w:rsidRPr="00CE6DFE">
        <w:rPr>
          <w:rFonts w:ascii="Times New Roman" w:hAnsi="Times New Roman" w:cs="Times New Roman"/>
          <w:sz w:val="28"/>
          <w:szCs w:val="28"/>
        </w:rPr>
        <w:t xml:space="preserve">. Примеры самоотверженного труда людей разной национальности на благо родины (землепроходцы, ученые, путешественники и пр.). 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Бережное отношение к природе</w:t>
      </w:r>
      <w:r w:rsidRPr="00CE6DFE">
        <w:rPr>
          <w:rFonts w:ascii="Times New Roman" w:hAnsi="Times New Roman" w:cs="Times New Roman"/>
          <w:sz w:val="28"/>
          <w:szCs w:val="28"/>
        </w:rPr>
        <w:t xml:space="preserve">. </w:t>
      </w:r>
      <w:r w:rsidRPr="003A083E">
        <w:rPr>
          <w:rFonts w:ascii="Times New Roman" w:hAnsi="Times New Roman" w:cs="Times New Roman"/>
          <w:sz w:val="28"/>
          <w:szCs w:val="28"/>
        </w:rPr>
        <w:t>Одушевление природы нашими предками. Роль заповедников в сохранении природных объектов. Заповедники на карте России.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Семья – хранитель духовных ценностей</w:t>
      </w:r>
      <w:r w:rsidRPr="00CE6DFE">
        <w:rPr>
          <w:rFonts w:ascii="Times New Roman" w:hAnsi="Times New Roman" w:cs="Times New Roman"/>
          <w:sz w:val="28"/>
          <w:szCs w:val="28"/>
        </w:rPr>
        <w:t xml:space="preserve">. Роль семьи в жизни человека.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CE6DFE">
        <w:rPr>
          <w:rFonts w:ascii="Times New Roman" w:hAnsi="Times New Roman" w:cs="Times New Roman"/>
          <w:sz w:val="28"/>
          <w:szCs w:val="28"/>
        </w:rPr>
        <w:t xml:space="preserve">лавные семейные ценности. </w:t>
      </w:r>
      <w:r w:rsidRPr="003A083E">
        <w:rPr>
          <w:rFonts w:ascii="Times New Roman" w:hAnsi="Times New Roman" w:cs="Times New Roman"/>
          <w:sz w:val="28"/>
          <w:szCs w:val="28"/>
        </w:rPr>
        <w:t xml:space="preserve">О любви и милосердии в разных религиях. Семейные ценности в православии, буддизме, исламе, иудаизме. Взаимоотношения членов семьи. Отражение ценностей семьи в фольклоре разных народов. Семья – первый трудовой коллектив. </w:t>
      </w:r>
    </w:p>
    <w:p w:rsidR="00E8473B" w:rsidRPr="00CE6DFE" w:rsidRDefault="00E8473B" w:rsidP="00E8473B">
      <w:pPr>
        <w:ind w:firstLine="885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6DFE">
        <w:rPr>
          <w:rFonts w:ascii="Times New Roman" w:hAnsi="Times New Roman" w:cs="Times New Roman"/>
          <w:b/>
          <w:sz w:val="28"/>
          <w:szCs w:val="28"/>
        </w:rPr>
        <w:t>Раздел 3. Религия и культура</w:t>
      </w:r>
      <w:r>
        <w:rPr>
          <w:rFonts w:ascii="Times New Roman" w:hAnsi="Times New Roman" w:cs="Times New Roman"/>
          <w:b/>
          <w:sz w:val="28"/>
          <w:szCs w:val="28"/>
        </w:rPr>
        <w:t xml:space="preserve"> (8 ч.)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Вклад религии в развитие материальной и духовной культуры общества.</w:t>
      </w:r>
      <w:r w:rsidRPr="003A083E">
        <w:rPr>
          <w:rFonts w:ascii="Times New Roman" w:hAnsi="Times New Roman" w:cs="Times New Roman"/>
          <w:sz w:val="28"/>
          <w:szCs w:val="28"/>
        </w:rPr>
        <w:t xml:space="preserve"> Роль религии в развитии культуры.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Культурное наследие христианской Руси</w:t>
      </w:r>
      <w:r w:rsidRPr="00CE6DFE">
        <w:rPr>
          <w:rFonts w:ascii="Times New Roman" w:hAnsi="Times New Roman" w:cs="Times New Roman"/>
          <w:sz w:val="28"/>
          <w:szCs w:val="28"/>
        </w:rPr>
        <w:t xml:space="preserve">. </w:t>
      </w:r>
      <w:r w:rsidRPr="003A083E">
        <w:rPr>
          <w:rFonts w:ascii="Times New Roman" w:hAnsi="Times New Roman" w:cs="Times New Roman"/>
          <w:sz w:val="28"/>
          <w:szCs w:val="28"/>
        </w:rPr>
        <w:t>Принятие христианства на Руси, влияние Византии. Христианская вера и образование в Древней Руси. Великие князья Древней Руси и их влияние на развитие образования. Православный храм (внешние особенности, внутреннее убранство). Духовная музыка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3A08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3A083E">
        <w:rPr>
          <w:rFonts w:ascii="Times New Roman" w:hAnsi="Times New Roman" w:cs="Times New Roman"/>
          <w:sz w:val="28"/>
          <w:szCs w:val="28"/>
        </w:rPr>
        <w:t>огослужебное песнопение</w:t>
      </w:r>
      <w:r>
        <w:rPr>
          <w:rFonts w:ascii="Times New Roman" w:hAnsi="Times New Roman" w:cs="Times New Roman"/>
          <w:sz w:val="28"/>
          <w:szCs w:val="28"/>
        </w:rPr>
        <w:t xml:space="preserve"> (общие сведения)</w:t>
      </w:r>
      <w:r w:rsidRPr="003A083E">
        <w:rPr>
          <w:rFonts w:ascii="Times New Roman" w:hAnsi="Times New Roman" w:cs="Times New Roman"/>
          <w:sz w:val="28"/>
          <w:szCs w:val="28"/>
        </w:rPr>
        <w:t>. Колокольный звон. Особенности православного календаря.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Культура ислама</w:t>
      </w:r>
      <w:r w:rsidRPr="00CE6DFE">
        <w:rPr>
          <w:rFonts w:ascii="Times New Roman" w:hAnsi="Times New Roman" w:cs="Times New Roman"/>
          <w:sz w:val="28"/>
          <w:szCs w:val="28"/>
        </w:rPr>
        <w:t xml:space="preserve">. </w:t>
      </w:r>
      <w:r w:rsidRPr="003A083E">
        <w:rPr>
          <w:rFonts w:ascii="Times New Roman" w:hAnsi="Times New Roman" w:cs="Times New Roman"/>
          <w:sz w:val="28"/>
          <w:szCs w:val="28"/>
        </w:rPr>
        <w:t>Возникновение ислама. Первые столетия ислама (VII-XII века) – золотое время исламской культуры. Успехи образования и науки. Вклад мусульманской литературы в сокровищницу мировой культуры</w:t>
      </w:r>
      <w:r>
        <w:rPr>
          <w:rFonts w:ascii="Times New Roman" w:hAnsi="Times New Roman" w:cs="Times New Roman"/>
          <w:sz w:val="28"/>
          <w:szCs w:val="28"/>
        </w:rPr>
        <w:t xml:space="preserve"> (обзор)</w:t>
      </w:r>
      <w:r w:rsidRPr="003A083E">
        <w:rPr>
          <w:rFonts w:ascii="Times New Roman" w:hAnsi="Times New Roman" w:cs="Times New Roman"/>
          <w:sz w:val="28"/>
          <w:szCs w:val="28"/>
        </w:rPr>
        <w:t xml:space="preserve">. Декоративно-прикладное искусство народов, исповедующих ислам. Мечеть – часть исламской культуры. Исламский календарь. 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lastRenderedPageBreak/>
        <w:t>Иудаизм и культура</w:t>
      </w:r>
      <w:r w:rsidRPr="00CE6DFE">
        <w:rPr>
          <w:rFonts w:ascii="Times New Roman" w:hAnsi="Times New Roman" w:cs="Times New Roman"/>
          <w:sz w:val="28"/>
          <w:szCs w:val="28"/>
        </w:rPr>
        <w:t xml:space="preserve">. </w:t>
      </w:r>
      <w:r w:rsidRPr="003A083E">
        <w:rPr>
          <w:rFonts w:ascii="Times New Roman" w:hAnsi="Times New Roman" w:cs="Times New Roman"/>
          <w:sz w:val="28"/>
          <w:szCs w:val="28"/>
        </w:rPr>
        <w:t>Возникновение иудаизма. Тора – Пятикнижие Моисея. Синагога – молельный дом иудеев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3A08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A083E">
        <w:rPr>
          <w:rFonts w:ascii="Times New Roman" w:hAnsi="Times New Roman" w:cs="Times New Roman"/>
          <w:sz w:val="28"/>
          <w:szCs w:val="28"/>
        </w:rPr>
        <w:t xml:space="preserve">собенности внутреннего убранства синагоги. Священная история иудеев в сюжетах мировой живописи. Еврейский календарь. 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Культурные традиции буддизма</w:t>
      </w:r>
      <w:r w:rsidRPr="00CE6DFE">
        <w:rPr>
          <w:rFonts w:ascii="Times New Roman" w:hAnsi="Times New Roman" w:cs="Times New Roman"/>
          <w:i/>
          <w:sz w:val="28"/>
          <w:szCs w:val="28"/>
        </w:rPr>
        <w:t>.</w:t>
      </w:r>
      <w:r w:rsidRPr="00CE6DFE">
        <w:rPr>
          <w:rFonts w:ascii="Times New Roman" w:hAnsi="Times New Roman" w:cs="Times New Roman"/>
          <w:sz w:val="28"/>
          <w:szCs w:val="28"/>
        </w:rPr>
        <w:t xml:space="preserve"> </w:t>
      </w:r>
      <w:r w:rsidRPr="003A083E">
        <w:rPr>
          <w:rFonts w:ascii="Times New Roman" w:hAnsi="Times New Roman" w:cs="Times New Roman"/>
          <w:sz w:val="28"/>
          <w:szCs w:val="28"/>
        </w:rPr>
        <w:t>Распространение буддизма в России. Культовые сооружения буддистов. Буддийские монастыри. Искусство танка. Буддийский календарь.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083E">
        <w:rPr>
          <w:rFonts w:ascii="Times New Roman" w:hAnsi="Times New Roman" w:cs="Times New Roman"/>
          <w:b/>
          <w:sz w:val="28"/>
          <w:szCs w:val="28"/>
        </w:rPr>
        <w:t xml:space="preserve">Раздел 4. Как сохранить духовные ценности </w:t>
      </w:r>
      <w:r>
        <w:rPr>
          <w:rFonts w:ascii="Times New Roman" w:hAnsi="Times New Roman" w:cs="Times New Roman"/>
          <w:b/>
          <w:sz w:val="28"/>
          <w:szCs w:val="28"/>
        </w:rPr>
        <w:t>(3 ч.)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Забота государства о сохранении духовных ценностей</w:t>
      </w:r>
      <w:r w:rsidRPr="003A083E">
        <w:rPr>
          <w:rFonts w:ascii="Times New Roman" w:hAnsi="Times New Roman" w:cs="Times New Roman"/>
          <w:sz w:val="28"/>
          <w:szCs w:val="28"/>
        </w:rPr>
        <w:t xml:space="preserve">. Конституционные гарантии права гражданина исповедовать любую религию. Восстановление памятников духовной культуры, охрана исторических памятников, связанных с разными религиями. 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Хранить память предков</w:t>
      </w:r>
      <w:r w:rsidRPr="003A083E">
        <w:rPr>
          <w:rFonts w:ascii="Times New Roman" w:hAnsi="Times New Roman" w:cs="Times New Roman"/>
          <w:sz w:val="28"/>
          <w:szCs w:val="28"/>
        </w:rPr>
        <w:t xml:space="preserve">. Уважение к труду, обычаям, вере предков. Примеры благотворительности из российской истории. Известные меценаты России. 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083E">
        <w:rPr>
          <w:rFonts w:ascii="Times New Roman" w:hAnsi="Times New Roman" w:cs="Times New Roman"/>
          <w:b/>
          <w:sz w:val="28"/>
          <w:szCs w:val="28"/>
        </w:rPr>
        <w:t xml:space="preserve">Раздел 5. Твой духовный мир </w:t>
      </w:r>
      <w:r>
        <w:rPr>
          <w:rFonts w:ascii="Times New Roman" w:hAnsi="Times New Roman" w:cs="Times New Roman"/>
          <w:b/>
          <w:sz w:val="28"/>
          <w:szCs w:val="28"/>
        </w:rPr>
        <w:t>(4 ч.)</w:t>
      </w:r>
    </w:p>
    <w:p w:rsidR="00E8473B" w:rsidRPr="003A083E" w:rsidRDefault="00E8473B" w:rsidP="00E8473B">
      <w:pPr>
        <w:ind w:firstLine="885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Составляющие духовного мира</w:t>
      </w:r>
      <w:r w:rsidRPr="003A083E">
        <w:rPr>
          <w:rFonts w:ascii="Times New Roman" w:hAnsi="Times New Roman" w:cs="Times New Roman"/>
          <w:sz w:val="28"/>
          <w:szCs w:val="28"/>
        </w:rPr>
        <w:t xml:space="preserve">. Образованность человека, его интересы, увлечения, симпатии, радости, нравственные качества личности – составляющие духовного мира. </w:t>
      </w:r>
    </w:p>
    <w:p w:rsidR="00E8473B" w:rsidRPr="003A083E" w:rsidRDefault="00E8473B" w:rsidP="00E8473B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hAnsi="Times New Roman" w:cs="Times New Roman"/>
          <w:i/>
          <w:sz w:val="28"/>
          <w:szCs w:val="28"/>
        </w:rPr>
        <w:t>Культура поведения человека</w:t>
      </w:r>
      <w:r w:rsidRPr="003A083E">
        <w:rPr>
          <w:rFonts w:ascii="Times New Roman" w:hAnsi="Times New Roman" w:cs="Times New Roman"/>
          <w:sz w:val="28"/>
          <w:szCs w:val="28"/>
        </w:rPr>
        <w:t>. Этикет в разных жизненных ситуациях. Нравственные качества человека.</w:t>
      </w:r>
    </w:p>
    <w:p w:rsidR="00E8473B" w:rsidRDefault="00E8473B" w:rsidP="00E8473B">
      <w:pPr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8473B" w:rsidRPr="003A083E" w:rsidRDefault="00E8473B" w:rsidP="00E8473B">
      <w:pPr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083E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Примерные виды деятельности </w:t>
      </w:r>
      <w:proofErr w:type="gramStart"/>
      <w:r w:rsidRPr="003A083E">
        <w:rPr>
          <w:rFonts w:ascii="Times New Roman" w:eastAsia="Calibri" w:hAnsi="Times New Roman" w:cs="Times New Roman"/>
          <w:b/>
          <w:i/>
          <w:sz w:val="28"/>
          <w:szCs w:val="28"/>
        </w:rPr>
        <w:t>обучающихся</w:t>
      </w:r>
      <w:proofErr w:type="gramEnd"/>
      <w:r w:rsidRPr="003A083E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8473B" w:rsidRDefault="00E8473B" w:rsidP="00E8473B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>–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 xml:space="preserve"> </w:t>
      </w:r>
      <w:r w:rsidRPr="00CE6DFE">
        <w:rPr>
          <w:rFonts w:ascii="Times New Roman" w:hAnsi="Times New Roman" w:cs="Times New Roman"/>
          <w:sz w:val="28"/>
          <w:szCs w:val="28"/>
        </w:rPr>
        <w:t xml:space="preserve">моделирование ситуаций </w:t>
      </w:r>
      <w:r>
        <w:rPr>
          <w:rFonts w:ascii="Times New Roman" w:hAnsi="Times New Roman" w:cs="Times New Roman"/>
          <w:sz w:val="28"/>
          <w:szCs w:val="28"/>
        </w:rPr>
        <w:t xml:space="preserve">социокультурного </w:t>
      </w:r>
      <w:r w:rsidRPr="00CE6DFE">
        <w:rPr>
          <w:rFonts w:ascii="Times New Roman" w:hAnsi="Times New Roman" w:cs="Times New Roman"/>
          <w:sz w:val="28"/>
          <w:szCs w:val="28"/>
        </w:rPr>
        <w:t xml:space="preserve">взаимодействия; </w:t>
      </w:r>
    </w:p>
    <w:p w:rsidR="00E8473B" w:rsidRDefault="00E8473B" w:rsidP="00E8473B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21B3"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>–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 xml:space="preserve"> </w:t>
      </w:r>
      <w:r w:rsidRPr="00CE6DFE">
        <w:rPr>
          <w:rFonts w:ascii="Times New Roman" w:hAnsi="Times New Roman" w:cs="Times New Roman"/>
          <w:sz w:val="28"/>
          <w:szCs w:val="28"/>
        </w:rPr>
        <w:t>подготовка сообщени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CE6DFE">
        <w:rPr>
          <w:rFonts w:ascii="Times New Roman" w:hAnsi="Times New Roman" w:cs="Times New Roman"/>
          <w:sz w:val="28"/>
          <w:szCs w:val="28"/>
        </w:rPr>
        <w:t xml:space="preserve"> на заданную тему </w:t>
      </w:r>
      <w:r>
        <w:rPr>
          <w:rFonts w:ascii="Times New Roman" w:hAnsi="Times New Roman" w:cs="Times New Roman"/>
          <w:sz w:val="28"/>
          <w:szCs w:val="28"/>
        </w:rPr>
        <w:t xml:space="preserve">(с опорой на предложенный алгоритм/план) </w:t>
      </w:r>
      <w:r w:rsidRPr="00CE6DFE">
        <w:rPr>
          <w:rFonts w:ascii="Times New Roman" w:hAnsi="Times New Roman" w:cs="Times New Roman"/>
          <w:sz w:val="28"/>
          <w:szCs w:val="28"/>
        </w:rPr>
        <w:t>с поиском необходимой информации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8473B" w:rsidRPr="003A083E" w:rsidRDefault="00E8473B" w:rsidP="00E8473B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 xml:space="preserve">– оценка </w:t>
      </w:r>
      <w:r w:rsidRPr="003A083E">
        <w:rPr>
          <w:rFonts w:ascii="Times New Roman" w:hAnsi="Times New Roman" w:cs="Times New Roman"/>
          <w:sz w:val="28"/>
          <w:szCs w:val="28"/>
        </w:rPr>
        <w:t>различных ситуаций с позиций «нравственно», «безнравственно»;</w:t>
      </w:r>
    </w:p>
    <w:p w:rsidR="00E8473B" w:rsidRDefault="00E8473B" w:rsidP="00E8473B">
      <w:pPr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  <w:r w:rsidRPr="003A083E"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 xml:space="preserve">–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 xml:space="preserve">участие в диалоге и </w:t>
      </w:r>
      <w:proofErr w:type="spellStart"/>
      <w:r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>полилоге</w:t>
      </w:r>
      <w:proofErr w:type="spellEnd"/>
      <w:r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 xml:space="preserve"> с использованием доступных речевых средств;</w:t>
      </w:r>
    </w:p>
    <w:p w:rsidR="00E8473B" w:rsidRPr="003A083E" w:rsidRDefault="00E8473B" w:rsidP="00E8473B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>–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  <w:t xml:space="preserve"> нахождение объектов на исторической карте и др.</w:t>
      </w:r>
    </w:p>
    <w:p w:rsidR="00E8473B" w:rsidRDefault="00E8473B" w:rsidP="00E8473B">
      <w:pPr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473B" w:rsidRPr="003A083E" w:rsidRDefault="00E8473B" w:rsidP="00E8473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08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Примерная тематическая и терминологическая лексика</w:t>
      </w:r>
    </w:p>
    <w:p w:rsidR="00E8473B" w:rsidRPr="003A083E" w:rsidRDefault="00E8473B" w:rsidP="00E8473B">
      <w:pPr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3A083E">
        <w:rPr>
          <w:rFonts w:ascii="Times New Roman" w:eastAsia="Calibri" w:hAnsi="Times New Roman" w:cs="Times New Roman"/>
          <w:i/>
          <w:sz w:val="28"/>
          <w:szCs w:val="28"/>
        </w:rPr>
        <w:t>Примерные слова и словосочетания</w:t>
      </w:r>
    </w:p>
    <w:p w:rsidR="00E8473B" w:rsidRPr="003A083E" w:rsidRDefault="00E8473B" w:rsidP="00E8473B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3A083E">
        <w:rPr>
          <w:rFonts w:ascii="Times New Roman" w:eastAsia="Calibri" w:hAnsi="Times New Roman" w:cs="Times New Roman"/>
          <w:sz w:val="28"/>
          <w:szCs w:val="28"/>
        </w:rPr>
        <w:t xml:space="preserve">Архитектура, Библия, благотворительность, буддизм, ислам, вероисповедание, вклад в культуру, героизм, </w:t>
      </w:r>
      <w:r w:rsidRPr="003A083E">
        <w:rPr>
          <w:rFonts w:ascii="Times New Roman" w:hAnsi="Times New Roman" w:cs="Times New Roman"/>
          <w:sz w:val="28"/>
          <w:szCs w:val="28"/>
        </w:rPr>
        <w:t>Золотой век исламской культуры,</w:t>
      </w:r>
      <w:r w:rsidRPr="003A083E">
        <w:rPr>
          <w:rFonts w:ascii="Times New Roman" w:eastAsia="Calibri" w:hAnsi="Times New Roman" w:cs="Times New Roman"/>
          <w:sz w:val="28"/>
          <w:szCs w:val="28"/>
        </w:rPr>
        <w:t xml:space="preserve"> исповедовать, исторические времена (эпохи), культура (человека, общества), многонациональная культура, национальность, патриотизм, предания, прославлять, религия, священные книги, талант, творчество, традиции, трудолюбие, христианство, этикет.</w:t>
      </w:r>
      <w:proofErr w:type="gramEnd"/>
    </w:p>
    <w:p w:rsidR="00E8473B" w:rsidRPr="00E8473B" w:rsidRDefault="00E8473B" w:rsidP="000C3247"/>
    <w:p w:rsidR="00E8473B" w:rsidRPr="00027686" w:rsidRDefault="00E8473B" w:rsidP="00E8473B">
      <w:pPr>
        <w:tabs>
          <w:tab w:val="left" w:pos="2835"/>
        </w:tabs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02768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Тематическое планирование</w:t>
      </w:r>
    </w:p>
    <w:p w:rsidR="00E8473B" w:rsidRPr="00E8473B" w:rsidRDefault="00E8473B" w:rsidP="00E8473B">
      <w:pPr>
        <w:jc w:val="center"/>
        <w:rPr>
          <w:rFonts w:ascii="Times New Roman" w:eastAsia="Calibri" w:hAnsi="Times New Roman" w:cs="Times New Roman"/>
          <w:b/>
          <w:color w:val="000000"/>
          <w:sz w:val="22"/>
          <w:szCs w:val="22"/>
        </w:rPr>
      </w:pPr>
    </w:p>
    <w:p w:rsidR="00E8473B" w:rsidRPr="00027686" w:rsidRDefault="00E8473B" w:rsidP="00E8473B">
      <w:pPr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02768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5 класс</w:t>
      </w:r>
    </w:p>
    <w:tbl>
      <w:tblPr>
        <w:tblW w:w="861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5670"/>
        <w:gridCol w:w="2126"/>
      </w:tblGrid>
      <w:tr w:rsidR="00E8473B" w:rsidRPr="00027686" w:rsidTr="003709EA">
        <w:trPr>
          <w:trHeight w:val="141"/>
        </w:trPr>
        <w:tc>
          <w:tcPr>
            <w:tcW w:w="822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27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027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027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670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27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2126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2768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E8473B" w:rsidRPr="00027686" w:rsidTr="003709EA">
        <w:trPr>
          <w:trHeight w:val="166"/>
        </w:trPr>
        <w:tc>
          <w:tcPr>
            <w:tcW w:w="822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768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E8473B" w:rsidRPr="001C43F6" w:rsidRDefault="00E8473B" w:rsidP="003709E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мире культуры</w:t>
            </w:r>
          </w:p>
        </w:tc>
        <w:tc>
          <w:tcPr>
            <w:tcW w:w="2126" w:type="dxa"/>
          </w:tcPr>
          <w:p w:rsidR="00E8473B" w:rsidRPr="001C43F6" w:rsidRDefault="00E8473B" w:rsidP="003709EA">
            <w:pPr>
              <w:ind w:left="-108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E8473B" w:rsidRPr="00027686" w:rsidTr="003709EA">
        <w:trPr>
          <w:trHeight w:val="274"/>
        </w:trPr>
        <w:tc>
          <w:tcPr>
            <w:tcW w:w="822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768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E8473B" w:rsidRPr="001C43F6" w:rsidRDefault="00E8473B" w:rsidP="003709EA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1C4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Нравственные ценности российского народа</w:t>
            </w:r>
          </w:p>
        </w:tc>
        <w:tc>
          <w:tcPr>
            <w:tcW w:w="2126" w:type="dxa"/>
          </w:tcPr>
          <w:p w:rsidR="00E8473B" w:rsidRPr="001C43F6" w:rsidRDefault="00E8473B" w:rsidP="003709EA">
            <w:pPr>
              <w:ind w:left="-108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E8473B" w:rsidRPr="00027686" w:rsidTr="003709EA">
        <w:trPr>
          <w:trHeight w:val="274"/>
        </w:trPr>
        <w:tc>
          <w:tcPr>
            <w:tcW w:w="822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7686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E8473B" w:rsidRPr="001C43F6" w:rsidRDefault="00E8473B" w:rsidP="003709E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Религия и культура</w:t>
            </w:r>
          </w:p>
        </w:tc>
        <w:tc>
          <w:tcPr>
            <w:tcW w:w="2126" w:type="dxa"/>
          </w:tcPr>
          <w:p w:rsidR="00E8473B" w:rsidRPr="001C43F6" w:rsidRDefault="00E8473B" w:rsidP="003709EA">
            <w:pPr>
              <w:ind w:left="-108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E8473B" w:rsidRPr="00027686" w:rsidTr="003709EA">
        <w:trPr>
          <w:trHeight w:val="274"/>
        </w:trPr>
        <w:tc>
          <w:tcPr>
            <w:tcW w:w="822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2768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E8473B" w:rsidRPr="001C43F6" w:rsidRDefault="00E8473B" w:rsidP="003709EA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1C4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Сохранение духовных ценностей</w:t>
            </w:r>
          </w:p>
        </w:tc>
        <w:tc>
          <w:tcPr>
            <w:tcW w:w="2126" w:type="dxa"/>
          </w:tcPr>
          <w:p w:rsidR="00E8473B" w:rsidRDefault="00E8473B" w:rsidP="003709EA">
            <w:pPr>
              <w:ind w:left="-108"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E8473B" w:rsidRPr="00027686" w:rsidTr="003709EA">
        <w:trPr>
          <w:trHeight w:val="228"/>
        </w:trPr>
        <w:tc>
          <w:tcPr>
            <w:tcW w:w="822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2768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E8473B" w:rsidRPr="001C43F6" w:rsidRDefault="00E8473B" w:rsidP="003709E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C4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Духовный мир личности</w:t>
            </w:r>
          </w:p>
        </w:tc>
        <w:tc>
          <w:tcPr>
            <w:tcW w:w="2126" w:type="dxa"/>
          </w:tcPr>
          <w:p w:rsidR="00E8473B" w:rsidRPr="00027686" w:rsidRDefault="00E8473B" w:rsidP="003709EA">
            <w:pPr>
              <w:ind w:left="-108"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E8473B" w:rsidRPr="00027686" w:rsidTr="003709EA">
        <w:trPr>
          <w:trHeight w:val="141"/>
        </w:trPr>
        <w:tc>
          <w:tcPr>
            <w:tcW w:w="822" w:type="dxa"/>
          </w:tcPr>
          <w:p w:rsidR="00E8473B" w:rsidRPr="00027686" w:rsidRDefault="00E8473B" w:rsidP="003709EA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670" w:type="dxa"/>
          </w:tcPr>
          <w:p w:rsidR="00E8473B" w:rsidRPr="00027686" w:rsidRDefault="00E8473B" w:rsidP="003709EA">
            <w:pP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</w:pPr>
            <w:r w:rsidRPr="00027686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E8473B" w:rsidRPr="00027686" w:rsidRDefault="00E8473B" w:rsidP="0037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</w:tr>
    </w:tbl>
    <w:p w:rsidR="00E8473B" w:rsidRPr="00E8473B" w:rsidRDefault="00E8473B" w:rsidP="00E8473B"/>
    <w:sectPr w:rsidR="00E8473B" w:rsidRPr="00E8473B" w:rsidSect="00E8473B">
      <w:pgSz w:w="11906" w:h="16838"/>
      <w:pgMar w:top="709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271" w:rsidRDefault="00840271" w:rsidP="000C3247">
      <w:r>
        <w:separator/>
      </w:r>
    </w:p>
  </w:endnote>
  <w:endnote w:type="continuationSeparator" w:id="0">
    <w:p w:rsidR="00840271" w:rsidRDefault="00840271" w:rsidP="000C3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271" w:rsidRDefault="00840271" w:rsidP="000C3247">
      <w:r>
        <w:separator/>
      </w:r>
    </w:p>
  </w:footnote>
  <w:footnote w:type="continuationSeparator" w:id="0">
    <w:p w:rsidR="00840271" w:rsidRDefault="00840271" w:rsidP="000C3247">
      <w:r>
        <w:continuationSeparator/>
      </w:r>
    </w:p>
  </w:footnote>
  <w:footnote w:id="1">
    <w:p w:rsidR="000C3247" w:rsidRPr="00583A75" w:rsidRDefault="000C3247" w:rsidP="000C3247">
      <w:pPr>
        <w:pStyle w:val="a4"/>
        <w:jc w:val="both"/>
      </w:pPr>
      <w:r>
        <w:rPr>
          <w:rStyle w:val="a3"/>
          <w:sz w:val="22"/>
          <w:szCs w:val="22"/>
        </w:rPr>
        <w:footnoteRef/>
      </w:r>
      <w:r>
        <w:rPr>
          <w:sz w:val="22"/>
          <w:szCs w:val="22"/>
        </w:rPr>
        <w:t xml:space="preserve"> </w:t>
      </w:r>
      <w:r w:rsidRPr="006668DD">
        <w:t>Овладение национальным языком предусматривается при наличии возможностей и желания обучающегося.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F05"/>
    <w:rsid w:val="000C3247"/>
    <w:rsid w:val="00431F05"/>
    <w:rsid w:val="00476EEB"/>
    <w:rsid w:val="004F6F49"/>
    <w:rsid w:val="00840271"/>
    <w:rsid w:val="00AD7F9E"/>
    <w:rsid w:val="00CA30ED"/>
    <w:rsid w:val="00E8473B"/>
    <w:rsid w:val="00FE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F9E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Абзац списка21"/>
    <w:basedOn w:val="a"/>
    <w:uiPriority w:val="99"/>
    <w:qFormat/>
    <w:rsid w:val="00AD7F9E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  <w:lang w:eastAsia="ru-RU"/>
    </w:rPr>
  </w:style>
  <w:style w:type="character" w:styleId="a3">
    <w:name w:val="footnote reference"/>
    <w:uiPriority w:val="99"/>
    <w:rsid w:val="000C3247"/>
    <w:rPr>
      <w:vertAlign w:val="superscript"/>
    </w:rPr>
  </w:style>
  <w:style w:type="paragraph" w:styleId="a4">
    <w:name w:val="footnote text"/>
    <w:aliases w:val="Основной текст с отступом1,Основной текст с отступом11,Body Text Indent,Знак1,Body Text Indent1,Знак"/>
    <w:basedOn w:val="a"/>
    <w:link w:val="a5"/>
    <w:uiPriority w:val="99"/>
    <w:rsid w:val="000C32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aliases w:val="Основной текст с отступом1 Знак,Основной текст с отступом11 Знак,Body Text Indent Знак,Знак1 Знак,Body Text Indent1 Знак,Знак Знак"/>
    <w:basedOn w:val="a0"/>
    <w:link w:val="a4"/>
    <w:uiPriority w:val="99"/>
    <w:rsid w:val="000C324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F9E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Абзац списка21"/>
    <w:basedOn w:val="a"/>
    <w:uiPriority w:val="99"/>
    <w:qFormat/>
    <w:rsid w:val="00AD7F9E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  <w:lang w:eastAsia="ru-RU"/>
    </w:rPr>
  </w:style>
  <w:style w:type="character" w:styleId="a3">
    <w:name w:val="footnote reference"/>
    <w:uiPriority w:val="99"/>
    <w:rsid w:val="000C3247"/>
    <w:rPr>
      <w:vertAlign w:val="superscript"/>
    </w:rPr>
  </w:style>
  <w:style w:type="paragraph" w:styleId="a4">
    <w:name w:val="footnote text"/>
    <w:aliases w:val="Основной текст с отступом1,Основной текст с отступом11,Body Text Indent,Знак1,Body Text Indent1,Знак"/>
    <w:basedOn w:val="a"/>
    <w:link w:val="a5"/>
    <w:uiPriority w:val="99"/>
    <w:rsid w:val="000C32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aliases w:val="Основной текст с отступом1 Знак,Основной текст с отступом11 Знак,Body Text Indent Знак,Знак1 Знак,Body Text Indent1 Знак,Знак Знак"/>
    <w:basedOn w:val="a0"/>
    <w:link w:val="a4"/>
    <w:uiPriority w:val="99"/>
    <w:rsid w:val="000C324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4338</Words>
  <Characters>24730</Characters>
  <Application>Microsoft Office Word</Application>
  <DocSecurity>0</DocSecurity>
  <Lines>206</Lines>
  <Paragraphs>58</Paragraphs>
  <ScaleCrop>false</ScaleCrop>
  <Company/>
  <LinksUpToDate>false</LinksUpToDate>
  <CharactersWithSpaces>29010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</dc:creator>
  <cp:keywords/>
  <dc:description/>
  <cp:lastModifiedBy>Гульчачак</cp:lastModifiedBy>
  <cp:revision>5</cp:revision>
  <dcterms:created xsi:type="dcterms:W3CDTF">2021-08-16T15:43:00Z</dcterms:created>
  <dcterms:modified xsi:type="dcterms:W3CDTF">2021-08-21T10:36:00Z</dcterms:modified>
</cp:coreProperties>
</file>