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11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по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  <w:t xml:space="preserve">технологии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«Техника, технологии и техническое творчество»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>10-11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bookmarkStart w:id="0" w:name="OLE_LINK2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Максимальное количество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 xml:space="preserve">25, </w:t>
            </w:r>
          </w:p>
          <w:p>
            <w:pPr>
              <w:spacing w:after="0" w:line="240" w:lineRule="auto"/>
              <w:ind w:firstLine="7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2604135</wp:posOffset>
                      </wp:positionH>
                      <wp:positionV relativeFrom="paragraph">
                        <wp:posOffset>173355</wp:posOffset>
                      </wp:positionV>
                      <wp:extent cx="2257425" cy="2080260"/>
                      <wp:effectExtent l="0" t="0" r="3175" b="1524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57425" cy="2080260"/>
                                <a:chOff x="5192" y="44957"/>
                                <a:chExt cx="3555" cy="3276"/>
                              </a:xfrm>
                            </wpg:grpSpPr>
                            <wps:wsp>
                              <wps:cNvPr id="15" name="Прямое соединение 15"/>
                              <wps:cNvCnPr/>
                              <wps:spPr>
                                <a:xfrm flipV="1">
                                  <a:off x="5227" y="44957"/>
                                  <a:ext cx="20" cy="326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Прямое соединение 16"/>
                              <wps:cNvCnPr/>
                              <wps:spPr>
                                <a:xfrm flipH="1" flipV="1">
                                  <a:off x="5247" y="44995"/>
                                  <a:ext cx="3500" cy="32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Прямое соединение 17"/>
                              <wps:cNvCnPr/>
                              <wps:spPr>
                                <a:xfrm>
                                  <a:off x="5192" y="48203"/>
                                  <a:ext cx="3530" cy="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Прямое соединение 18"/>
                              <wps:cNvCnPr/>
                              <wps:spPr>
                                <a:xfrm flipV="1">
                                  <a:off x="5232" y="45945"/>
                                  <a:ext cx="2253" cy="228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05.05pt;margin-top:13.65pt;height:163.8pt;width:177.75pt;z-index:251659264;mso-width-relative:page;mso-height-relative:page;" coordorigin="5192,44957" coordsize="3555,3276" o:gfxdata="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F1hpXfbAAAACgEAAA8AAAAAAAAAAQAgAAAAIgAAAGRycy9kb3ducmV2LnhtbFBLAQIUABQA&#10;AAAIAIdO4kBBchu8CgMAAHkLAAAOAAAAAAAAAAEAIAAAACoBAABkcnMvZTJvRG9jLnhtbFBLBQYA&#10;AAAABgAGAFkBAACmBgAAAAA=&#10;">
                      <o:lock v:ext="edit" aspectratio="f"/>
                      <v:line id="_x0000_s1026" o:spid="_x0000_s1026" o:spt="20" style="position:absolute;left:5227;top:44957;flip:y;height:3269;width:20;" filled="f" stroked="t" coordsize="21600,21600" o:gfxdata="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g3Pu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4A7EBB [3204]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47;top:44995;flip:x y;height:3200;width:3500;" filled="f" stroked="t" coordsize="21600,21600" o:gfxdata="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H8ss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4A7EBB [3204]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92;top:48203;height:4;width:3530;" filled="f" stroked="t" coordsize="21600,21600" o:gfxdata="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/8bm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4A7EBB [3204]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32;top:45945;flip:y;height:2289;width:2253;" filled="f" stroked="t" coordsize="21600,21600" o:gfxdata="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4Lcc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4A7EBB [3204]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в т.ч. по 1 баллу за задания №№ 1-20 и до 5 баллов за творческое задание под №21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bookmarkEnd w:id="0"/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tbl>
      <w:tblPr>
        <w:tblStyle w:val="6"/>
        <w:tblpPr w:leftFromText="180" w:rightFromText="180" w:vertAnchor="text" w:horzAnchor="page" w:tblpX="4387" w:tblpY="22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1.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Ответ: Г) нормы затрат физической и нервной энергии работников, Е) нормы затрат рабочего времени и соотношение численности, Ж) нормы результатов труда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1 - _Д_ , 2 - _Б_ , 3 - _А_ , 4 - _В_, 5 - _Г_.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Задание 4.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А) 3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Ответ: _90 тыс. руб._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Решение: Находим общую сумму доходов после уплаты НДФЛ в размере 134 тыс. 482 руб. 76 коп.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134 482, 76 * 87 / 13 = 900 000,009 руб. (округляем 900 тыс. руб. 00 коп.)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Находим сумму ежемесячных выплат по кредиту в размере 20% от суммы доходов семьи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900 000 *20 / 100 = 15 000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Находим общую сумму выплат по кредиту за полгода: 15 000 * 6 = 90 000 руб.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7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Вид технолог. процесса обработки материалов</w:t>
            </w:r>
          </w:p>
        </w:tc>
        <w:tc>
          <w:tcPr>
            <w:tcW w:w="6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Пример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!!! - ОЦЕНИВАТЬ ОТВЕТ ПО ОБЩЕМУ СМЫСЛУ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Удаление частей от целого</w:t>
            </w:r>
          </w:p>
        </w:tc>
        <w:tc>
          <w:tcPr>
            <w:tcW w:w="6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Точение, фрезерование, сверление, строгание, шлифование, пиление, разрезание, травление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Заполнение формы</w:t>
            </w:r>
          </w:p>
        </w:tc>
        <w:tc>
          <w:tcPr>
            <w:tcW w:w="6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Литье (когда окончательная форма определяется стенками сосуда, в который заливают расплав или раствор металла, стекла, пластмассы, бетона и др.)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Перемещение объема заготовки</w:t>
            </w:r>
          </w:p>
        </w:tc>
        <w:tc>
          <w:tcPr>
            <w:tcW w:w="6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Прокатка, прессование, волочение, ковка и штамповка, плетение, лепка (когда желаемая конфигурация изделия получается заполнением формообразующей полости штампа под давление инструментов или человеческих рук)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Присоединение частей</w:t>
            </w:r>
          </w:p>
        </w:tc>
        <w:tc>
          <w:tcPr>
            <w:tcW w:w="6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Сваривание, склеивание, клепка, пайка, сборка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Изменение состояния</w:t>
            </w:r>
          </w:p>
        </w:tc>
        <w:tc>
          <w:tcPr>
            <w:tcW w:w="6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Термическая обработка (закалка, отжиг, отпуск), полимеризация, обжиг, варка, жарение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Присоединение на микроуровне</w:t>
            </w:r>
          </w:p>
        </w:tc>
        <w:tc>
          <w:tcPr>
            <w:tcW w:w="6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Химико-термическая обработка покрытия, компактирование металлопорошков, окрашивание, выращивание кристаллов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3"/>
        <w:tblW w:w="7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8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1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Утверждение по теме «Перспективные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направления развития современных технологий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1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4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1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4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1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4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0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Б) Ультразвуковая обработка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Ф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Л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Л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Б) техническое творчество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В) рационализаторское предложение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1 - _В_   , 2 - _Б_   , 3 - _А_   , 4 - _Г_ 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1 - _Г_   , 2 - _В_   , 3 - _А_   , 4 - _Б_ 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В) метод декомпозиции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функционально-стоимостный анализ.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метод фокальных объектов.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ШЦ-1: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61+(0,1*4) =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61,4 мм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ШЦ-2: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71+0,75+(0,05*2) =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71,85 мм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Микрометр: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18+05+0,08 =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18,58 мм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.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5093970" cy="2852420"/>
            <wp:effectExtent l="0" t="0" r="11430" b="5080"/>
            <wp:docPr id="20" name="Изображение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 19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3970" cy="2852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Выносные и размерные линии не учитывать при оценивании. Они приведены здесь для понимания задания и его решения.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numPr>
          <w:ilvl w:val="0"/>
          <w:numId w:val="0"/>
        </w:numPr>
        <w:rPr>
          <w:rFonts w:hint="default"/>
          <w:highlight w:val="yellow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на выходе из «черного ящика»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площадь поршня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 = 0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,5 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>м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и сила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) = 25 Н.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Решение: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P = F / S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- Находим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гидропресса: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Если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/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то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>10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10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Н.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Для гидропресса справедливо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или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/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/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- Находим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гидропресса: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Если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/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/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 то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/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) ×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 = ( 10 / 1 )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×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 2,5 = 25 Н.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Для мультипликатора справедливо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</w:rPr>
        <w:t xml:space="preserve"> 1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= 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или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По условиям задачи, (большой поршень гидропресса является поршнем мультипликатора), т.е.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мультипликатора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гидропресса = 25 Н.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- Находим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 мультипликатора: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У мультипликатора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</w:rPr>
        <w:t xml:space="preserve"> 1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= 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, поэтому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= 25 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- Находим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 мультипликатора: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Приняв во внимание соотношение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 , мы найдем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площадь поршня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) по формуле: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/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P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>= 10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× 2,5 / 50 = 0,5 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baseline"/>
          <w:lang w:val="ru-RU"/>
        </w:rPr>
        <w:t>м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perscript"/>
          <w:lang w:val="ru-RU"/>
        </w:rPr>
        <w:t>2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highlight w:val="yellow"/>
        </w:rPr>
        <w:object>
          <v:shape id="_x0000_i1027" o:spt="75" type="#_x0000_t75" style="height:117.55pt;width:231.8pt;" o:ole="t" filled="f" o:preferrelative="t" stroked="f" coordsize="21600,21600">
            <v:path/>
            <v:fill on="f" focussize="0,0"/>
            <v:stroke on="f" weight="3pt"/>
            <v:imagedata r:id="rId10" o:title=""/>
            <o:lock v:ext="edit" aspectratio="t"/>
            <w10:wrap type="none"/>
            <w10:anchorlock/>
          </v:shape>
          <o:OLEObject Type="Embed" ProgID="PBrush" ShapeID="_x0000_i1027" DrawAspect="Content" ObjectID="_1468075725" r:id="rId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Оценка творческого задания</w:t>
      </w:r>
    </w:p>
    <w:tbl>
      <w:tblPr>
        <w:tblStyle w:val="3"/>
        <w:tblpPr w:leftFromText="180" w:rightFromText="180" w:vertAnchor="text" w:horzAnchor="page" w:tblpX="1517" w:tblpY="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Содержание верного ответа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Количество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Конструкция разработана. 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Эскиз изделия выполнен правильно: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 xml:space="preserve">- выполнение эскиза в масштабе;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 xml:space="preserve">- указание на эскизе всех необходимых линий;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Выбрано оборудование, на котором будет изготовлено данное изделие. Перечислены основные технологические операции, которые должны быть применены при изготовлении. Перечислены все инструменты и приспособления, необходимые для изготовления данного изделия.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 б.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29783908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5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ВСЕРОССИЙСКАЯ ОЛИМПИАДА ШКОЛЬНИКОВ   </w:t>
    </w:r>
  </w:p>
  <w:p>
    <w:pPr>
      <w:pStyle w:val="4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</w:rPr>
      <w:t xml:space="preserve">Бланк заданий                </w:t>
    </w:r>
    <w:r>
      <w:rPr>
        <w:rFonts w:ascii="Times New Roman" w:hAnsi="Times New Roman" w:cs="Times New Roman"/>
        <w:i/>
      </w:rPr>
      <w:t xml:space="preserve"> Муниципальный этап, 2022         </w:t>
    </w:r>
  </w:p>
  <w:p>
    <w:pPr>
      <w:pStyle w:val="4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i/>
        <w:sz w:val="12"/>
        <w:szCs w:val="1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40675F"/>
    <w:multiLevelType w:val="singleLevel"/>
    <w:tmpl w:val="2F40675F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37EBF"/>
    <w:rsid w:val="00043D0C"/>
    <w:rsid w:val="000E0E6B"/>
    <w:rsid w:val="00155F93"/>
    <w:rsid w:val="00177126"/>
    <w:rsid w:val="002A4BEB"/>
    <w:rsid w:val="003161ED"/>
    <w:rsid w:val="00546A46"/>
    <w:rsid w:val="005B6305"/>
    <w:rsid w:val="00657165"/>
    <w:rsid w:val="00675EA3"/>
    <w:rsid w:val="0075481B"/>
    <w:rsid w:val="00842B98"/>
    <w:rsid w:val="00964D96"/>
    <w:rsid w:val="00A40F4A"/>
    <w:rsid w:val="00AA69A6"/>
    <w:rsid w:val="00AD7825"/>
    <w:rsid w:val="00C075D6"/>
    <w:rsid w:val="00C52054"/>
    <w:rsid w:val="00D016EE"/>
    <w:rsid w:val="00DF499F"/>
    <w:rsid w:val="00E734A3"/>
    <w:rsid w:val="00F76B1C"/>
    <w:rsid w:val="00FB4B5B"/>
    <w:rsid w:val="07935F9B"/>
    <w:rsid w:val="0C653200"/>
    <w:rsid w:val="1C7966D5"/>
    <w:rsid w:val="228E3649"/>
    <w:rsid w:val="255B2D4B"/>
    <w:rsid w:val="2B3502E5"/>
    <w:rsid w:val="37027133"/>
    <w:rsid w:val="3A0E1D75"/>
    <w:rsid w:val="3BA448B8"/>
    <w:rsid w:val="3F2536E6"/>
    <w:rsid w:val="503639BD"/>
    <w:rsid w:val="51E53FE8"/>
    <w:rsid w:val="596C0E19"/>
    <w:rsid w:val="6BBF1E43"/>
    <w:rsid w:val="6EF46183"/>
    <w:rsid w:val="70E3128B"/>
    <w:rsid w:val="74F13D82"/>
    <w:rsid w:val="7DFE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Верхний колонтитул Знак"/>
    <w:basedOn w:val="2"/>
    <w:link w:val="4"/>
    <w:uiPriority w:val="99"/>
  </w:style>
  <w:style w:type="character" w:customStyle="1" w:styleId="8">
    <w:name w:val="Нижний колонтитул Знак"/>
    <w:basedOn w:val="2"/>
    <w:link w:val="5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368</Characters>
  <Lines>3</Lines>
  <Paragraphs>1</Paragraphs>
  <TotalTime>2</TotalTime>
  <ScaleCrop>false</ScaleCrop>
  <LinksUpToDate>false</LinksUpToDate>
  <CharactersWithSpaces>431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2022-06-19T15:10:00Z</dcterms:created>
  <dc:creator>Salavat Badertdinov</dc:creator>
  <cp:lastModifiedBy>Сергей Седов</cp:lastModifiedBy>
  <dcterms:modified xsi:type="dcterms:W3CDTF">2022-12-09T07:22:14Z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335337F06C7B441EAAC60AB9C00BC5B4</vt:lpwstr>
  </property>
</Properties>
</file>